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8"/>
          <w:szCs w:val="28"/>
          <w:lang w:val="en-US" w:bidi="ne-NP"/>
        </w:rPr>
      </w:pPr>
      <w:r>
        <w:rPr>
          <w:rFonts w:ascii="Times-Bold" w:hAnsi="Times-Bold" w:cs="Times-Bold"/>
          <w:b/>
          <w:bCs/>
          <w:sz w:val="28"/>
          <w:szCs w:val="28"/>
          <w:lang w:val="en-US" w:bidi="ne-NP"/>
        </w:rPr>
        <w:t>Barry’s Plumbing Case Study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Barry’s Plumbing (BP) is a 24 hour emergency plumbing company for strata managed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apartments</w:t>
      </w:r>
      <w:proofErr w:type="gramEnd"/>
      <w:r>
        <w:rPr>
          <w:rFonts w:ascii="Times-Roman" w:hAnsi="Times-Roman" w:cs="Times-Roman"/>
          <w:sz w:val="24"/>
          <w:lang w:val="en-US" w:bidi="ne-NP"/>
        </w:rPr>
        <w:t>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BP provide emergency plumbing repairs of all types (sewerage, burst pipes, leaks,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etc</w:t>
      </w:r>
      <w:proofErr w:type="gramEnd"/>
      <w:r>
        <w:rPr>
          <w:rFonts w:ascii="Times-Roman" w:hAnsi="Times-Roman" w:cs="Times-Roman"/>
          <w:sz w:val="24"/>
          <w:lang w:val="en-US" w:bidi="ne-NP"/>
        </w:rPr>
        <w:t>). They do not do new installations unless it is to replace an existing installation.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 xml:space="preserve">BP </w:t>
      </w:r>
      <w:proofErr w:type="gramStart"/>
      <w:r>
        <w:rPr>
          <w:rFonts w:ascii="Times-Roman" w:hAnsi="Times-Roman" w:cs="Times-Roman"/>
          <w:sz w:val="24"/>
          <w:lang w:val="en-US" w:bidi="ne-NP"/>
        </w:rPr>
        <w:t>have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 head office at </w:t>
      </w:r>
      <w:proofErr w:type="spellStart"/>
      <w:r>
        <w:rPr>
          <w:rFonts w:ascii="Times-Roman" w:hAnsi="Times-Roman" w:cs="Times-Roman"/>
          <w:sz w:val="24"/>
          <w:lang w:val="en-US" w:bidi="ne-NP"/>
        </w:rPr>
        <w:t>Campsie</w:t>
      </w:r>
      <w:proofErr w:type="spellEnd"/>
      <w:r>
        <w:rPr>
          <w:rFonts w:ascii="Times-Roman" w:hAnsi="Times-Roman" w:cs="Times-Roman"/>
          <w:sz w:val="24"/>
          <w:lang w:val="en-US" w:bidi="ne-NP"/>
        </w:rPr>
        <w:t xml:space="preserve"> in Sydney with branch offices at </w:t>
      </w:r>
      <w:proofErr w:type="spellStart"/>
      <w:r>
        <w:rPr>
          <w:rFonts w:ascii="Times-Roman" w:hAnsi="Times-Roman" w:cs="Times-Roman"/>
          <w:sz w:val="24"/>
          <w:lang w:val="en-US" w:bidi="ne-NP"/>
        </w:rPr>
        <w:t>Kotara</w:t>
      </w:r>
      <w:proofErr w:type="spellEnd"/>
      <w:r>
        <w:rPr>
          <w:rFonts w:ascii="Times-Roman" w:hAnsi="Times-Roman" w:cs="Times-Roman"/>
          <w:sz w:val="24"/>
          <w:lang w:val="en-US" w:bidi="ne-NP"/>
        </w:rPr>
        <w:t xml:space="preserve"> in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Newcastle and Morningside in Brisbane.</w:t>
      </w:r>
      <w:proofErr w:type="gramEnd"/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 xml:space="preserve">BP </w:t>
      </w:r>
      <w:proofErr w:type="gramStart"/>
      <w:r>
        <w:rPr>
          <w:rFonts w:ascii="Times-Roman" w:hAnsi="Times-Roman" w:cs="Times-Roman"/>
          <w:sz w:val="24"/>
          <w:lang w:val="en-US" w:bidi="ne-NP"/>
        </w:rPr>
        <w:t>have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 fleet of 26 vehicles in Sydney, 7 in Newcastle and 12 in Brisbane. Each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vehicle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has only 1 tradesman with it and that tradesman must make sure that the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vehicle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is always fully stocked with typical repair items and consumables such as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solder</w:t>
      </w:r>
      <w:proofErr w:type="gramEnd"/>
      <w:r>
        <w:rPr>
          <w:rFonts w:ascii="Times-Roman" w:hAnsi="Times-Roman" w:cs="Times-Roman"/>
          <w:sz w:val="24"/>
          <w:lang w:val="en-US" w:bidi="ne-NP"/>
        </w:rPr>
        <w:t>, gas, etc. Each branch office has a comprehensive warehouse attached to it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with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 warehouse manager and a complete inventory of typical repair items.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Tradesmen must replenish their stock through the branch warehouse and must request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these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items by submitting a restock request.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Each branch warehouse manager sends these requests to the Sydney office so that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they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can order stock to replace the stock used. Central ordering provides a significant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discount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due to bulk buys. Currently there are problems with under and / or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overstocking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due to warehouse managers not sending the requests in a timely manner.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The Sydney head office has a 1800 phone number and is responsible for the allocation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of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jobs to </w:t>
      </w:r>
      <w:proofErr w:type="spellStart"/>
      <w:r>
        <w:rPr>
          <w:rFonts w:ascii="Times-Roman" w:hAnsi="Times-Roman" w:cs="Times-Roman"/>
          <w:sz w:val="24"/>
          <w:lang w:val="en-US" w:bidi="ne-NP"/>
        </w:rPr>
        <w:t>rostered</w:t>
      </w:r>
      <w:proofErr w:type="spellEnd"/>
      <w:r>
        <w:rPr>
          <w:rFonts w:ascii="Times-Roman" w:hAnsi="Times-Roman" w:cs="Times-Roman"/>
          <w:sz w:val="24"/>
          <w:lang w:val="en-US" w:bidi="ne-NP"/>
        </w:rPr>
        <w:t xml:space="preserve"> vehicles. Currently the jobs are allocated using SMS text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messaging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but this is often unreliable and has caused some degree of customer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dissatisfaction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due to late or missed calls.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BP has 105 clients (Strata Managers) which accounts for 370 apartment buildings and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38,850 apartments.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BP </w:t>
      </w:r>
      <w:proofErr w:type="gramStart"/>
      <w:r>
        <w:rPr>
          <w:rFonts w:ascii="Times-Roman" w:hAnsi="Times-Roman" w:cs="Times-Roman"/>
          <w:sz w:val="24"/>
          <w:lang w:val="en-US" w:bidi="ne-NP"/>
        </w:rPr>
        <w:t>have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 contractual requirement to respond to an emergency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callout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with 45 minutes and have penalties which can be applied for each 15 minutes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the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tradesman is late.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Currently all communications within the company and with clients is by phone, SMS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or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fax.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The Sydney office is responsible for all billing and must have all tradesmen supply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details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of each call such as time on site, materials used, reason for call, cause of the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problem</w:t>
      </w:r>
      <w:proofErr w:type="gramEnd"/>
      <w:r>
        <w:rPr>
          <w:rFonts w:ascii="Times-Roman" w:hAnsi="Times-Roman" w:cs="Times-Roman"/>
          <w:sz w:val="24"/>
          <w:lang w:val="en-US" w:bidi="ne-NP"/>
        </w:rPr>
        <w:t>, recommendations (if further action is required), person who logged the call.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Currently there is a high level of incorrect or questioned invoices due to inaccuracies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of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tradesman data.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Tradesmen are paid based on timesheets submitted with the job details. Tradesmen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work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 12 hour shift, however if a tradesman works longer than their 12 hour shift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they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receive a penalty rate of 20% above their normal rate. Tradesmen submit a list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of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materials used for each job completed along with their timesheet.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The materials list plus the timesheet date are used to bill the customer for the work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done</w:t>
      </w:r>
      <w:proofErr w:type="gramEnd"/>
      <w:r>
        <w:rPr>
          <w:rFonts w:ascii="Times-Roman" w:hAnsi="Times-Roman" w:cs="Times-Roman"/>
          <w:sz w:val="24"/>
          <w:lang w:val="en-US" w:bidi="ne-NP"/>
        </w:rPr>
        <w:t>. Billing is done from the Sydney head office and is processed fortnightly.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Historically there are approximately 100 jobs per week with an average cost an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average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cost of $500 per job.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Barry’s Plumbing has contracted your organization to design a complete solution for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their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requirements. Your solution will be presented to the CEO of Barry’s Plumbing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t>for</w:t>
      </w:r>
      <w:proofErr w:type="gramEnd"/>
      <w:r>
        <w:rPr>
          <w:rFonts w:ascii="Times-Roman" w:hAnsi="Times-Roman" w:cs="Times-Roman"/>
          <w:sz w:val="24"/>
          <w:lang w:val="en-US" w:bidi="ne-NP"/>
        </w:rPr>
        <w:t xml:space="preserve"> approval.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4"/>
          <w:lang w:val="en-US" w:bidi="ne-NP"/>
        </w:rPr>
      </w:pPr>
      <w:r>
        <w:rPr>
          <w:rFonts w:ascii="Times-Bold" w:hAnsi="Times-Bold" w:cs="Times-Bold"/>
          <w:b/>
          <w:bCs/>
          <w:sz w:val="24"/>
          <w:lang w:val="en-US" w:bidi="ne-NP"/>
        </w:rPr>
        <w:t>You are required to submit a feasibility report.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At a minimum level, your feasibility report should contain the following generic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proofErr w:type="gramStart"/>
      <w:r>
        <w:rPr>
          <w:rFonts w:ascii="Times-Roman" w:hAnsi="Times-Roman" w:cs="Times-Roman"/>
          <w:sz w:val="24"/>
          <w:lang w:val="en-US" w:bidi="ne-NP"/>
        </w:rPr>
        <w:lastRenderedPageBreak/>
        <w:t>sections</w:t>
      </w:r>
      <w:proofErr w:type="gramEnd"/>
      <w:r>
        <w:rPr>
          <w:rFonts w:ascii="Times-Roman" w:hAnsi="Times-Roman" w:cs="Times-Roman"/>
          <w:sz w:val="24"/>
          <w:lang w:val="en-US" w:bidi="ne-NP"/>
        </w:rPr>
        <w:t>: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Executive Summary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Description of the problem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Solution objectives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Constraints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Development plans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Potential solutions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Wingdings" w:hAnsi="Wingdings" w:cs="Wingdings"/>
          <w:sz w:val="24"/>
          <w:lang w:val="en-US" w:bidi="ne-NP"/>
        </w:rPr>
        <w:t></w:t>
      </w:r>
      <w:r>
        <w:rPr>
          <w:rFonts w:ascii="Wingdings" w:hAnsi="Wingdings" w:cs="Wingdings"/>
          <w:sz w:val="24"/>
          <w:lang w:val="en-US" w:bidi="ne-NP"/>
        </w:rPr>
        <w:t></w:t>
      </w:r>
      <w:r>
        <w:rPr>
          <w:rFonts w:ascii="Times-Roman" w:hAnsi="Times-Roman" w:cs="Times-Roman"/>
          <w:sz w:val="24"/>
          <w:lang w:val="en-US" w:bidi="ne-NP"/>
        </w:rPr>
        <w:t>Recommendations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4"/>
          <w:lang w:val="en-US" w:bidi="ne-NP"/>
        </w:rPr>
      </w:pPr>
      <w:r>
        <w:rPr>
          <w:rFonts w:ascii="Times-Bold" w:hAnsi="Times-Bold" w:cs="Times-Bold"/>
          <w:b/>
          <w:bCs/>
          <w:sz w:val="24"/>
          <w:lang w:val="en-US" w:bidi="ne-NP"/>
        </w:rPr>
        <w:t>Feasibility Report Marking Guidelines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Executive Summary …/2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Description of the problem …/5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Solution objectives …/4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Constraints …/1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Development plans …/4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Potential solutions …/5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Recommendations …/2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Logic and evidence of research …/2</w:t>
      </w:r>
    </w:p>
    <w:p w:rsidR="000656AD" w:rsidRDefault="000656AD" w:rsidP="000656A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lang w:val="en-US" w:bidi="ne-NP"/>
        </w:rPr>
      </w:pPr>
      <w:r>
        <w:rPr>
          <w:rFonts w:ascii="Times-Roman" w:hAnsi="Times-Roman" w:cs="Times-Roman"/>
          <w:sz w:val="24"/>
          <w:lang w:val="en-US" w:bidi="ne-NP"/>
        </w:rPr>
        <w:t>Presentation, clarity of discussion …/5</w:t>
      </w:r>
    </w:p>
    <w:p w:rsidR="00FF6294" w:rsidRDefault="000656AD" w:rsidP="000656AD">
      <w:r>
        <w:rPr>
          <w:rFonts w:ascii="Times-Bold" w:hAnsi="Times-Bold" w:cs="Times-Bold"/>
          <w:b/>
          <w:bCs/>
          <w:sz w:val="24"/>
          <w:lang w:val="en-US" w:bidi="ne-NP"/>
        </w:rPr>
        <w:t xml:space="preserve">Total Mark </w:t>
      </w:r>
      <w:r>
        <w:rPr>
          <w:rFonts w:ascii="Times-Roman" w:hAnsi="Times-Roman" w:cs="Times-Roman"/>
          <w:sz w:val="24"/>
          <w:lang w:val="en-US" w:bidi="ne-NP"/>
        </w:rPr>
        <w:t>…/30</w:t>
      </w:r>
    </w:p>
    <w:sectPr w:rsidR="00FF6294" w:rsidSect="00FF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DA2"/>
    <w:rsid w:val="000656AD"/>
    <w:rsid w:val="0038781A"/>
    <w:rsid w:val="00AD676C"/>
    <w:rsid w:val="00B92DA2"/>
    <w:rsid w:val="00C2585D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1A"/>
    <w:pPr>
      <w:spacing w:after="120"/>
    </w:pPr>
    <w:rPr>
      <w:rFonts w:ascii="Calibri" w:hAnsi="Calibri" w:cs="Bembo"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HRIDAYA</dc:creator>
  <cp:lastModifiedBy>HRIDAYA</cp:lastModifiedBy>
  <cp:revision>2</cp:revision>
  <dcterms:created xsi:type="dcterms:W3CDTF">2012-05-14T12:27:00Z</dcterms:created>
  <dcterms:modified xsi:type="dcterms:W3CDTF">2012-05-14T12:28:00Z</dcterms:modified>
</cp:coreProperties>
</file>