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E0549" w14:textId="77777777" w:rsidR="002E0282" w:rsidRPr="002E0282" w:rsidRDefault="002E0282" w:rsidP="002E0282">
      <w:pPr>
        <w:widowControl/>
        <w:jc w:val="left"/>
        <w:rPr>
          <w:rFonts w:ascii="宋体" w:eastAsia="宋体" w:hAnsi="宋体" w:cs="宋体"/>
          <w:kern w:val="0"/>
          <w:sz w:val="24"/>
          <w:szCs w:val="24"/>
        </w:rPr>
      </w:pPr>
      <w:r w:rsidRPr="002E0282">
        <w:rPr>
          <w:rFonts w:ascii="Arial" w:eastAsia="宋体" w:hAnsi="Arial" w:cs="Arial"/>
          <w:b/>
          <w:bCs/>
          <w:color w:val="414141"/>
          <w:kern w:val="0"/>
          <w:sz w:val="24"/>
          <w:szCs w:val="24"/>
          <w:shd w:val="clear" w:color="auto" w:fill="F5F5F5"/>
        </w:rPr>
        <w:t>Assignment Instructions</w:t>
      </w:r>
      <w:r w:rsidRPr="002E0282">
        <w:rPr>
          <w:rFonts w:ascii="Open Sans" w:eastAsia="宋体" w:hAnsi="Open Sans" w:cs="Open Sans"/>
          <w:color w:val="414141"/>
          <w:kern w:val="0"/>
          <w:szCs w:val="21"/>
        </w:rPr>
        <w:br/>
      </w:r>
      <w:r w:rsidRPr="002E0282">
        <w:rPr>
          <w:rFonts w:ascii="Arial" w:eastAsia="宋体" w:hAnsi="Arial" w:cs="Arial"/>
          <w:color w:val="414141"/>
          <w:kern w:val="0"/>
          <w:szCs w:val="21"/>
          <w:shd w:val="clear" w:color="auto" w:fill="F5F5F5"/>
        </w:rPr>
        <w:t xml:space="preserve">We have discussed ongoing changes in major social institutions affecting work, society, and the quality of life. By "institutions" we mean organized systems like governments, businesses, and unions. But all of these are driven and shaped in the end by groups of people organizing around their dissatisfaction with the status quo. We refer to these forms of collective action as social or political movements.  Social movements are the force that makes real social change. They are hard to predict or </w:t>
      </w:r>
      <w:proofErr w:type="gramStart"/>
      <w:r w:rsidRPr="002E0282">
        <w:rPr>
          <w:rFonts w:ascii="Arial" w:eastAsia="宋体" w:hAnsi="Arial" w:cs="Arial"/>
          <w:color w:val="414141"/>
          <w:kern w:val="0"/>
          <w:szCs w:val="21"/>
          <w:shd w:val="clear" w:color="auto" w:fill="F5F5F5"/>
        </w:rPr>
        <w:t>understand:</w:t>
      </w:r>
      <w:proofErr w:type="gramEnd"/>
      <w:r w:rsidRPr="002E0282">
        <w:rPr>
          <w:rFonts w:ascii="Arial" w:eastAsia="宋体" w:hAnsi="Arial" w:cs="Arial"/>
          <w:color w:val="414141"/>
          <w:kern w:val="0"/>
          <w:szCs w:val="21"/>
          <w:shd w:val="clear" w:color="auto" w:fill="F5F5F5"/>
        </w:rPr>
        <w:t xml:space="preserve"> they come and go, rise and fall back unexpectedly. They can be "conservative," defending an old way of life, or "progressive," advocating a new vision of society. They can also be simply chaotic. In the 19th and 20th centuries social scientists focused largely on class-based movements in which workers and the poor organized against employers and/or the government. There are growing questions now about whether class is the most powerful organizing force. Some write about "new social movements" centered on social identities like race, gender or ethnicity. </w:t>
      </w:r>
      <w:r w:rsidRPr="002E0282">
        <w:rPr>
          <w:rFonts w:ascii="Open Sans" w:eastAsia="宋体" w:hAnsi="Open Sans" w:cs="Open Sans"/>
          <w:color w:val="414141"/>
          <w:kern w:val="0"/>
          <w:szCs w:val="21"/>
        </w:rPr>
        <w:br/>
      </w:r>
      <w:r w:rsidRPr="002E0282">
        <w:rPr>
          <w:rFonts w:ascii="Arial" w:eastAsia="宋体" w:hAnsi="Arial" w:cs="Arial"/>
          <w:color w:val="414141"/>
          <w:kern w:val="0"/>
          <w:szCs w:val="21"/>
          <w:shd w:val="clear" w:color="auto" w:fill="F5F5F5"/>
        </w:rPr>
        <w:br/>
        <w:t>Read:</w:t>
      </w:r>
    </w:p>
    <w:p w14:paraId="2ACDA0AE" w14:textId="77777777" w:rsidR="002E0282" w:rsidRPr="002E0282" w:rsidRDefault="002E0282" w:rsidP="002E0282">
      <w:pPr>
        <w:widowControl/>
        <w:numPr>
          <w:ilvl w:val="0"/>
          <w:numId w:val="1"/>
        </w:numPr>
        <w:shd w:val="clear" w:color="auto" w:fill="F5F5F5"/>
        <w:spacing w:before="100" w:beforeAutospacing="1" w:after="100" w:afterAutospacing="1"/>
        <w:jc w:val="left"/>
        <w:rPr>
          <w:rFonts w:ascii="Open Sans" w:eastAsia="宋体" w:hAnsi="Open Sans" w:cs="Open Sans"/>
          <w:color w:val="414141"/>
          <w:kern w:val="0"/>
          <w:szCs w:val="21"/>
        </w:rPr>
      </w:pPr>
      <w:proofErr w:type="spellStart"/>
      <w:r w:rsidRPr="002E0282">
        <w:rPr>
          <w:rFonts w:ascii="Arial" w:eastAsia="宋体" w:hAnsi="Arial" w:cs="Arial"/>
          <w:color w:val="414141"/>
          <w:kern w:val="0"/>
          <w:szCs w:val="21"/>
        </w:rPr>
        <w:t>Guiner</w:t>
      </w:r>
      <w:proofErr w:type="spellEnd"/>
      <w:r w:rsidRPr="002E0282">
        <w:rPr>
          <w:rFonts w:ascii="Arial" w:eastAsia="宋体" w:hAnsi="Arial" w:cs="Arial"/>
          <w:color w:val="414141"/>
          <w:kern w:val="0"/>
          <w:szCs w:val="21"/>
        </w:rPr>
        <w:t xml:space="preserve">, </w:t>
      </w:r>
      <w:proofErr w:type="spellStart"/>
      <w:r w:rsidRPr="002E0282">
        <w:rPr>
          <w:rFonts w:ascii="Arial" w:eastAsia="宋体" w:hAnsi="Arial" w:cs="Arial"/>
          <w:color w:val="414141"/>
          <w:kern w:val="0"/>
          <w:szCs w:val="21"/>
        </w:rPr>
        <w:t>Lani</w:t>
      </w:r>
      <w:proofErr w:type="spellEnd"/>
      <w:r w:rsidRPr="002E0282">
        <w:rPr>
          <w:rFonts w:ascii="Arial" w:eastAsia="宋体" w:hAnsi="Arial" w:cs="Arial"/>
          <w:color w:val="414141"/>
          <w:kern w:val="0"/>
          <w:szCs w:val="21"/>
        </w:rPr>
        <w:t>.  </w:t>
      </w:r>
      <w:r w:rsidRPr="002E0282">
        <w:rPr>
          <w:rFonts w:ascii="Arial" w:eastAsia="宋体" w:hAnsi="Arial" w:cs="Arial"/>
          <w:i/>
          <w:iCs/>
          <w:color w:val="414141"/>
          <w:kern w:val="0"/>
          <w:szCs w:val="21"/>
        </w:rPr>
        <w:t xml:space="preserve">Beyond Legislatures:  Social Movements, Social Change, and the Possibilities of </w:t>
      </w:r>
      <w:proofErr w:type="spellStart"/>
      <w:r w:rsidRPr="002E0282">
        <w:rPr>
          <w:rFonts w:ascii="Arial" w:eastAsia="宋体" w:hAnsi="Arial" w:cs="Arial"/>
          <w:i/>
          <w:iCs/>
          <w:color w:val="414141"/>
          <w:kern w:val="0"/>
          <w:szCs w:val="21"/>
        </w:rPr>
        <w:t>Demosprudence</w:t>
      </w:r>
      <w:proofErr w:type="spellEnd"/>
      <w:r w:rsidRPr="002E0282">
        <w:rPr>
          <w:rFonts w:ascii="Arial" w:eastAsia="宋体" w:hAnsi="Arial" w:cs="Arial"/>
          <w:color w:val="414141"/>
          <w:kern w:val="0"/>
          <w:szCs w:val="21"/>
        </w:rPr>
        <w:t>.</w:t>
      </w:r>
    </w:p>
    <w:p w14:paraId="2D9A00EA" w14:textId="77777777" w:rsidR="002E0282" w:rsidRPr="002E0282" w:rsidRDefault="002E0282" w:rsidP="002E0282">
      <w:pPr>
        <w:widowControl/>
        <w:numPr>
          <w:ilvl w:val="0"/>
          <w:numId w:val="1"/>
        </w:numPr>
        <w:shd w:val="clear" w:color="auto" w:fill="F5F5F5"/>
        <w:spacing w:before="100" w:beforeAutospacing="1" w:after="100" w:afterAutospacing="1"/>
        <w:jc w:val="left"/>
        <w:rPr>
          <w:rFonts w:ascii="Open Sans" w:eastAsia="宋体" w:hAnsi="Open Sans" w:cs="Open Sans"/>
          <w:color w:val="00B050"/>
          <w:kern w:val="0"/>
          <w:szCs w:val="21"/>
        </w:rPr>
      </w:pPr>
      <w:r w:rsidRPr="002E0282">
        <w:rPr>
          <w:rFonts w:ascii="Arial" w:eastAsia="宋体" w:hAnsi="Arial" w:cs="Arial"/>
          <w:color w:val="000000"/>
          <w:kern w:val="0"/>
          <w:sz w:val="20"/>
          <w:szCs w:val="20"/>
        </w:rPr>
        <w:t>Harold Meyerson,</w:t>
      </w:r>
      <w:r w:rsidRPr="002E0282">
        <w:rPr>
          <w:rFonts w:ascii="Arial" w:eastAsia="宋体" w:hAnsi="Arial" w:cs="Arial"/>
          <w:i/>
          <w:iCs/>
          <w:color w:val="000000"/>
          <w:kern w:val="0"/>
          <w:sz w:val="20"/>
          <w:szCs w:val="20"/>
        </w:rPr>
        <w:t> The Seeds of a New Labor Movement</w:t>
      </w:r>
    </w:p>
    <w:p w14:paraId="0821D259" w14:textId="77777777" w:rsidR="002E0282" w:rsidRPr="002E0282" w:rsidRDefault="002E0282" w:rsidP="002E0282">
      <w:pPr>
        <w:widowControl/>
        <w:numPr>
          <w:ilvl w:val="0"/>
          <w:numId w:val="1"/>
        </w:numPr>
        <w:shd w:val="clear" w:color="auto" w:fill="F5F5F5"/>
        <w:spacing w:before="100" w:beforeAutospacing="1" w:after="100" w:afterAutospacing="1"/>
        <w:jc w:val="left"/>
        <w:rPr>
          <w:rFonts w:ascii="Open Sans" w:eastAsia="宋体" w:hAnsi="Open Sans" w:cs="Open Sans"/>
          <w:color w:val="00B050"/>
          <w:kern w:val="0"/>
          <w:szCs w:val="21"/>
        </w:rPr>
      </w:pPr>
      <w:r w:rsidRPr="002E0282">
        <w:rPr>
          <w:rFonts w:ascii="Arial" w:eastAsia="宋体" w:hAnsi="Arial" w:cs="Arial"/>
          <w:color w:val="000000"/>
          <w:kern w:val="0"/>
          <w:sz w:val="20"/>
          <w:szCs w:val="20"/>
        </w:rPr>
        <w:t>Sarah Leonard</w:t>
      </w:r>
      <w:r w:rsidRPr="002E0282">
        <w:rPr>
          <w:rFonts w:ascii="Arial" w:eastAsia="宋体" w:hAnsi="Arial" w:cs="Arial"/>
          <w:i/>
          <w:iCs/>
          <w:color w:val="000000"/>
          <w:kern w:val="0"/>
          <w:sz w:val="20"/>
          <w:szCs w:val="20"/>
        </w:rPr>
        <w:t>, The Future We Want: Radical Ideas for the New Century</w:t>
      </w:r>
    </w:p>
    <w:p w14:paraId="148F62CC" w14:textId="77777777" w:rsidR="002E0282" w:rsidRPr="002E0282" w:rsidRDefault="002E0282" w:rsidP="002E0282">
      <w:pPr>
        <w:widowControl/>
        <w:jc w:val="left"/>
        <w:rPr>
          <w:rFonts w:ascii="宋体" w:eastAsia="宋体" w:hAnsi="宋体" w:cs="宋体"/>
          <w:kern w:val="0"/>
          <w:sz w:val="24"/>
          <w:szCs w:val="24"/>
        </w:rPr>
      </w:pPr>
      <w:r w:rsidRPr="002E0282">
        <w:rPr>
          <w:rFonts w:ascii="Arial" w:eastAsia="宋体" w:hAnsi="Arial" w:cs="Arial"/>
          <w:color w:val="414141"/>
          <w:kern w:val="0"/>
          <w:szCs w:val="21"/>
          <w:shd w:val="clear" w:color="auto" w:fill="FFFFFF"/>
        </w:rPr>
        <w:t>Forum:</w:t>
      </w:r>
    </w:p>
    <w:p w14:paraId="5BCDE401" w14:textId="77777777" w:rsidR="002E0282" w:rsidRPr="002E0282" w:rsidRDefault="002E0282" w:rsidP="002E0282">
      <w:pPr>
        <w:widowControl/>
        <w:numPr>
          <w:ilvl w:val="0"/>
          <w:numId w:val="2"/>
        </w:numPr>
        <w:shd w:val="clear" w:color="auto" w:fill="F5F5F5"/>
        <w:spacing w:before="100" w:beforeAutospacing="1" w:after="100" w:afterAutospacing="1"/>
        <w:jc w:val="left"/>
        <w:rPr>
          <w:rFonts w:ascii="Open Sans" w:eastAsia="宋体" w:hAnsi="Open Sans" w:cs="Open Sans"/>
          <w:color w:val="414141"/>
          <w:kern w:val="0"/>
          <w:szCs w:val="21"/>
        </w:rPr>
      </w:pPr>
      <w:r w:rsidRPr="002E0282">
        <w:rPr>
          <w:rFonts w:ascii="Arial" w:eastAsia="宋体" w:hAnsi="Arial" w:cs="Arial"/>
          <w:color w:val="414141"/>
          <w:kern w:val="0"/>
          <w:szCs w:val="21"/>
        </w:rPr>
        <w:t>Describe an example of “</w:t>
      </w:r>
      <w:proofErr w:type="spellStart"/>
      <w:r w:rsidRPr="002E0282">
        <w:rPr>
          <w:rFonts w:ascii="Arial" w:eastAsia="宋体" w:hAnsi="Arial" w:cs="Arial"/>
          <w:color w:val="414141"/>
          <w:kern w:val="0"/>
          <w:szCs w:val="21"/>
        </w:rPr>
        <w:t>demosprudence</w:t>
      </w:r>
      <w:proofErr w:type="spellEnd"/>
      <w:r w:rsidRPr="002E0282">
        <w:rPr>
          <w:rFonts w:ascii="Arial" w:eastAsia="宋体" w:hAnsi="Arial" w:cs="Arial"/>
          <w:color w:val="414141"/>
          <w:kern w:val="0"/>
          <w:szCs w:val="21"/>
        </w:rPr>
        <w:t>” in the United States or another society. What group initially expressed dissatisfaction with the status quo, and what actions did it take to expand the audience for their movement?</w:t>
      </w:r>
    </w:p>
    <w:p w14:paraId="04B0E78A" w14:textId="77777777" w:rsidR="002E0282" w:rsidRPr="002E0282" w:rsidRDefault="002E0282" w:rsidP="002E0282">
      <w:pPr>
        <w:widowControl/>
        <w:numPr>
          <w:ilvl w:val="0"/>
          <w:numId w:val="2"/>
        </w:numPr>
        <w:shd w:val="clear" w:color="auto" w:fill="F5F5F5"/>
        <w:spacing w:before="100" w:beforeAutospacing="1" w:after="100" w:afterAutospacing="1"/>
        <w:jc w:val="left"/>
        <w:rPr>
          <w:rFonts w:ascii="Open Sans" w:eastAsia="宋体" w:hAnsi="Open Sans" w:cs="Open Sans"/>
          <w:color w:val="414141"/>
          <w:kern w:val="0"/>
          <w:szCs w:val="21"/>
        </w:rPr>
      </w:pPr>
      <w:r w:rsidRPr="002E0282">
        <w:rPr>
          <w:rFonts w:ascii="Arial" w:eastAsia="宋体" w:hAnsi="Arial" w:cs="Arial"/>
          <w:color w:val="414141"/>
          <w:kern w:val="0"/>
          <w:szCs w:val="21"/>
        </w:rPr>
        <w:t xml:space="preserve">In your ideal democracy, who would be responsible for ensuring that laws reflect society’s contemporary notions of justice or fairness? Explain your </w:t>
      </w:r>
      <w:proofErr w:type="gramStart"/>
      <w:r w:rsidRPr="002E0282">
        <w:rPr>
          <w:rFonts w:ascii="Arial" w:eastAsia="宋体" w:hAnsi="Arial" w:cs="Arial"/>
          <w:color w:val="414141"/>
          <w:kern w:val="0"/>
          <w:szCs w:val="21"/>
        </w:rPr>
        <w:t>reasoning, and</w:t>
      </w:r>
      <w:proofErr w:type="gramEnd"/>
      <w:r w:rsidRPr="002E0282">
        <w:rPr>
          <w:rFonts w:ascii="Arial" w:eastAsia="宋体" w:hAnsi="Arial" w:cs="Arial"/>
          <w:color w:val="414141"/>
          <w:kern w:val="0"/>
          <w:szCs w:val="21"/>
        </w:rPr>
        <w:t xml:space="preserve"> identify what roles “institutions” and “social movements” would play.</w:t>
      </w:r>
    </w:p>
    <w:p w14:paraId="11AF3F33" w14:textId="77777777" w:rsidR="002E0282" w:rsidRPr="002E0282" w:rsidRDefault="002E0282" w:rsidP="002E0282">
      <w:pPr>
        <w:widowControl/>
        <w:jc w:val="left"/>
        <w:rPr>
          <w:rFonts w:ascii="宋体" w:eastAsia="宋体" w:hAnsi="宋体" w:cs="宋体"/>
          <w:kern w:val="0"/>
          <w:sz w:val="24"/>
          <w:szCs w:val="24"/>
        </w:rPr>
      </w:pPr>
      <w:r w:rsidRPr="002E0282">
        <w:rPr>
          <w:rFonts w:ascii="Arial" w:eastAsia="宋体" w:hAnsi="Arial" w:cs="Arial"/>
          <w:b/>
          <w:bCs/>
          <w:color w:val="414141"/>
          <w:kern w:val="0"/>
          <w:sz w:val="24"/>
          <w:szCs w:val="24"/>
          <w:shd w:val="clear" w:color="auto" w:fill="F5F5F5"/>
        </w:rPr>
        <w:t>Additional resources for assignment</w:t>
      </w:r>
    </w:p>
    <w:p w14:paraId="0B18457F" w14:textId="77777777" w:rsidR="002E0282" w:rsidRPr="002E0282" w:rsidRDefault="002E0282" w:rsidP="002E0282">
      <w:pPr>
        <w:widowControl/>
        <w:numPr>
          <w:ilvl w:val="0"/>
          <w:numId w:val="3"/>
        </w:numPr>
        <w:shd w:val="clear" w:color="auto" w:fill="F5F5F5"/>
        <w:spacing w:before="100" w:beforeAutospacing="1" w:after="100" w:afterAutospacing="1"/>
        <w:jc w:val="left"/>
        <w:rPr>
          <w:rFonts w:ascii="Open Sans" w:eastAsia="宋体" w:hAnsi="Open Sans" w:cs="Open Sans"/>
          <w:color w:val="414141"/>
          <w:kern w:val="0"/>
          <w:szCs w:val="21"/>
        </w:rPr>
      </w:pPr>
      <w:r w:rsidRPr="002E0282">
        <w:rPr>
          <w:rFonts w:ascii="Arial" w:eastAsia="宋体" w:hAnsi="Arial" w:cs="Arial"/>
          <w:color w:val="414141"/>
          <w:kern w:val="0"/>
          <w:szCs w:val="21"/>
        </w:rPr>
        <w:t> </w:t>
      </w:r>
      <w:hyperlink r:id="rId5" w:tgtFrame="_blank" w:history="1">
        <w:r w:rsidRPr="002E0282">
          <w:rPr>
            <w:rFonts w:ascii="Arial" w:eastAsia="宋体" w:hAnsi="Arial" w:cs="Arial"/>
            <w:color w:val="212121"/>
            <w:kern w:val="0"/>
            <w:szCs w:val="21"/>
            <w:u w:val="single"/>
          </w:rPr>
          <w:t>1 Demosprudence.pdf</w:t>
        </w:r>
      </w:hyperlink>
      <w:r w:rsidRPr="002E0282">
        <w:rPr>
          <w:rFonts w:ascii="Arial" w:eastAsia="宋体" w:hAnsi="Arial" w:cs="Arial"/>
          <w:color w:val="414141"/>
          <w:kern w:val="0"/>
          <w:szCs w:val="21"/>
        </w:rPr>
        <w:t> </w:t>
      </w:r>
      <w:proofErr w:type="gramStart"/>
      <w:r w:rsidRPr="002E0282">
        <w:rPr>
          <w:rFonts w:ascii="Arial" w:eastAsia="宋体" w:hAnsi="Arial" w:cs="Arial"/>
          <w:color w:val="414141"/>
          <w:kern w:val="0"/>
          <w:szCs w:val="21"/>
        </w:rPr>
        <w:t>( 132</w:t>
      </w:r>
      <w:proofErr w:type="gramEnd"/>
      <w:r w:rsidRPr="002E0282">
        <w:rPr>
          <w:rFonts w:ascii="Arial" w:eastAsia="宋体" w:hAnsi="Arial" w:cs="Arial"/>
          <w:color w:val="414141"/>
          <w:kern w:val="0"/>
          <w:szCs w:val="21"/>
        </w:rPr>
        <w:t xml:space="preserve"> KB; Jan 14, 2016 6:40 pm )</w:t>
      </w:r>
    </w:p>
    <w:p w14:paraId="3D2ED4EE" w14:textId="77777777" w:rsidR="002E0282" w:rsidRPr="002E0282" w:rsidRDefault="002E0282" w:rsidP="002E0282">
      <w:pPr>
        <w:widowControl/>
        <w:numPr>
          <w:ilvl w:val="0"/>
          <w:numId w:val="3"/>
        </w:numPr>
        <w:shd w:val="clear" w:color="auto" w:fill="F5F5F5"/>
        <w:spacing w:before="100" w:beforeAutospacing="1" w:after="100" w:afterAutospacing="1"/>
        <w:jc w:val="left"/>
        <w:rPr>
          <w:rFonts w:ascii="Open Sans" w:eastAsia="宋体" w:hAnsi="Open Sans" w:cs="Open Sans"/>
          <w:color w:val="414141"/>
          <w:kern w:val="0"/>
          <w:szCs w:val="21"/>
        </w:rPr>
      </w:pPr>
      <w:r w:rsidRPr="002E0282">
        <w:rPr>
          <w:rFonts w:ascii="Arial" w:eastAsia="宋体" w:hAnsi="Arial" w:cs="Arial"/>
          <w:color w:val="414141"/>
          <w:kern w:val="0"/>
          <w:szCs w:val="21"/>
        </w:rPr>
        <w:t> </w:t>
      </w:r>
      <w:hyperlink r:id="rId6" w:tgtFrame="_blank" w:history="1">
        <w:r w:rsidRPr="002E0282">
          <w:rPr>
            <w:rFonts w:ascii="Arial" w:eastAsia="宋体" w:hAnsi="Arial" w:cs="Arial"/>
            <w:color w:val="212121"/>
            <w:kern w:val="0"/>
            <w:szCs w:val="21"/>
            <w:u w:val="single"/>
          </w:rPr>
          <w:t>Labor at a Crossroads_ The Seeds of a New Movement.pdf</w:t>
        </w:r>
      </w:hyperlink>
      <w:r w:rsidRPr="002E0282">
        <w:rPr>
          <w:rFonts w:ascii="Arial" w:eastAsia="宋体" w:hAnsi="Arial" w:cs="Arial"/>
          <w:color w:val="414141"/>
          <w:kern w:val="0"/>
          <w:szCs w:val="21"/>
        </w:rPr>
        <w:t> </w:t>
      </w:r>
      <w:proofErr w:type="gramStart"/>
      <w:r w:rsidRPr="002E0282">
        <w:rPr>
          <w:rFonts w:ascii="Arial" w:eastAsia="宋体" w:hAnsi="Arial" w:cs="Arial"/>
          <w:color w:val="555555"/>
          <w:kern w:val="0"/>
          <w:sz w:val="18"/>
          <w:szCs w:val="18"/>
        </w:rPr>
        <w:t>( 127</w:t>
      </w:r>
      <w:proofErr w:type="gramEnd"/>
      <w:r w:rsidRPr="002E0282">
        <w:rPr>
          <w:rFonts w:ascii="Arial" w:eastAsia="宋体" w:hAnsi="Arial" w:cs="Arial"/>
          <w:color w:val="555555"/>
          <w:kern w:val="0"/>
          <w:sz w:val="18"/>
          <w:szCs w:val="18"/>
        </w:rPr>
        <w:t xml:space="preserve"> KB; Jan 18, 2020 8:27 pm )</w:t>
      </w:r>
    </w:p>
    <w:p w14:paraId="48AB865A" w14:textId="77777777" w:rsidR="002E0282" w:rsidRPr="002E0282" w:rsidRDefault="002E0282" w:rsidP="002E0282">
      <w:pPr>
        <w:widowControl/>
        <w:numPr>
          <w:ilvl w:val="0"/>
          <w:numId w:val="3"/>
        </w:numPr>
        <w:shd w:val="clear" w:color="auto" w:fill="F5F5F5"/>
        <w:spacing w:before="100" w:beforeAutospacing="1" w:after="100" w:afterAutospacing="1"/>
        <w:jc w:val="left"/>
        <w:rPr>
          <w:rFonts w:ascii="Open Sans" w:eastAsia="宋体" w:hAnsi="Open Sans" w:cs="Open Sans"/>
          <w:color w:val="414141"/>
          <w:kern w:val="0"/>
          <w:szCs w:val="21"/>
        </w:rPr>
      </w:pPr>
      <w:r w:rsidRPr="002E0282">
        <w:rPr>
          <w:rFonts w:ascii="Arial" w:eastAsia="宋体" w:hAnsi="Arial" w:cs="Arial"/>
          <w:color w:val="414141"/>
          <w:kern w:val="0"/>
          <w:szCs w:val="21"/>
        </w:rPr>
        <w:t> </w:t>
      </w:r>
      <w:hyperlink r:id="rId7" w:tgtFrame="_blank" w:history="1">
        <w:r w:rsidRPr="002E0282">
          <w:rPr>
            <w:rFonts w:ascii="Arial" w:eastAsia="宋体" w:hAnsi="Arial" w:cs="Arial"/>
            <w:color w:val="212121"/>
            <w:kern w:val="0"/>
            <w:szCs w:val="21"/>
            <w:u w:val="single"/>
          </w:rPr>
          <w:t>Leonard Future We Want Comp.pdf</w:t>
        </w:r>
      </w:hyperlink>
      <w:r w:rsidRPr="002E0282">
        <w:rPr>
          <w:rFonts w:ascii="Arial" w:eastAsia="宋体" w:hAnsi="Arial" w:cs="Arial"/>
          <w:color w:val="414141"/>
          <w:kern w:val="0"/>
          <w:szCs w:val="21"/>
        </w:rPr>
        <w:t> </w:t>
      </w:r>
      <w:proofErr w:type="gramStart"/>
      <w:r w:rsidRPr="002E0282">
        <w:rPr>
          <w:rFonts w:ascii="Arial" w:eastAsia="宋体" w:hAnsi="Arial" w:cs="Arial"/>
          <w:color w:val="555555"/>
          <w:kern w:val="0"/>
          <w:sz w:val="18"/>
          <w:szCs w:val="18"/>
        </w:rPr>
        <w:t>( 1</w:t>
      </w:r>
      <w:proofErr w:type="gramEnd"/>
      <w:r w:rsidRPr="002E0282">
        <w:rPr>
          <w:rFonts w:ascii="Arial" w:eastAsia="宋体" w:hAnsi="Arial" w:cs="Arial"/>
          <w:color w:val="555555"/>
          <w:kern w:val="0"/>
          <w:sz w:val="18"/>
          <w:szCs w:val="18"/>
        </w:rPr>
        <w:t xml:space="preserve"> MB; Jan 18, 2020 8:27 pm )</w:t>
      </w:r>
    </w:p>
    <w:p w14:paraId="774E0701" w14:textId="77777777" w:rsidR="002E0282" w:rsidRPr="002E0282" w:rsidRDefault="002E0282" w:rsidP="002E0282">
      <w:pPr>
        <w:widowControl/>
        <w:jc w:val="left"/>
        <w:rPr>
          <w:rFonts w:ascii="宋体" w:eastAsia="宋体" w:hAnsi="宋体" w:cs="宋体"/>
          <w:kern w:val="0"/>
          <w:sz w:val="24"/>
          <w:szCs w:val="24"/>
        </w:rPr>
      </w:pPr>
      <w:r w:rsidRPr="002E0282">
        <w:rPr>
          <w:rFonts w:ascii="Open Sans" w:eastAsia="宋体" w:hAnsi="Open Sans" w:cs="Open Sans"/>
          <w:color w:val="414141"/>
          <w:kern w:val="0"/>
          <w:szCs w:val="21"/>
          <w:shd w:val="clear" w:color="auto" w:fill="F5F5F5"/>
        </w:rPr>
        <w:t> </w:t>
      </w:r>
      <w:r w:rsidRPr="002E0282">
        <w:rPr>
          <w:rFonts w:ascii="Open Sans" w:eastAsia="宋体" w:hAnsi="Open Sans" w:cs="Open Sans"/>
          <w:color w:val="414141"/>
          <w:kern w:val="0"/>
          <w:szCs w:val="21"/>
        </w:rPr>
        <w:br/>
      </w:r>
      <w:r w:rsidRPr="002E0282">
        <w:rPr>
          <w:rFonts w:ascii="Open Sans" w:eastAsia="宋体" w:hAnsi="Open Sans" w:cs="Open Sans"/>
          <w:b/>
          <w:bCs/>
          <w:color w:val="414141"/>
          <w:kern w:val="0"/>
          <w:sz w:val="26"/>
          <w:szCs w:val="26"/>
          <w:u w:val="single"/>
          <w:shd w:val="clear" w:color="auto" w:fill="F5F5F5"/>
        </w:rPr>
        <w:t>FIRST POST (50 points)</w:t>
      </w:r>
      <w:r w:rsidRPr="002E0282">
        <w:rPr>
          <w:rFonts w:ascii="Open Sans" w:eastAsia="宋体" w:hAnsi="Open Sans" w:cs="Open Sans"/>
          <w:color w:val="414141"/>
          <w:kern w:val="0"/>
          <w:szCs w:val="21"/>
        </w:rPr>
        <w:br/>
      </w:r>
      <w:r w:rsidRPr="002E0282">
        <w:rPr>
          <w:rFonts w:ascii="Open Sans" w:eastAsia="宋体" w:hAnsi="Open Sans" w:cs="Open Sans"/>
          <w:color w:val="414141"/>
          <w:kern w:val="0"/>
          <w:szCs w:val="21"/>
          <w:shd w:val="clear" w:color="auto" w:fill="F5F5F5"/>
        </w:rPr>
        <w:t>  </w:t>
      </w:r>
    </w:p>
    <w:p w14:paraId="076FA92D" w14:textId="77777777" w:rsidR="002E0282" w:rsidRPr="002E0282" w:rsidRDefault="002E0282" w:rsidP="002E0282">
      <w:pPr>
        <w:widowControl/>
        <w:numPr>
          <w:ilvl w:val="0"/>
          <w:numId w:val="4"/>
        </w:numPr>
        <w:shd w:val="clear" w:color="auto" w:fill="F5F5F5"/>
        <w:spacing w:before="100" w:beforeAutospacing="1" w:after="100" w:afterAutospacing="1"/>
        <w:jc w:val="left"/>
        <w:rPr>
          <w:rFonts w:ascii="Open Sans" w:eastAsia="宋体" w:hAnsi="Open Sans" w:cs="Open Sans"/>
          <w:color w:val="414141"/>
          <w:kern w:val="0"/>
          <w:szCs w:val="21"/>
        </w:rPr>
      </w:pPr>
      <w:r w:rsidRPr="002E0282">
        <w:rPr>
          <w:rFonts w:ascii="Calibri" w:eastAsia="宋体" w:hAnsi="Calibri" w:cs="Calibri"/>
          <w:color w:val="000000"/>
          <w:kern w:val="0"/>
          <w:sz w:val="23"/>
          <w:szCs w:val="23"/>
        </w:rPr>
        <w:t>Describe an example of “</w:t>
      </w:r>
      <w:proofErr w:type="spellStart"/>
      <w:r w:rsidRPr="002E0282">
        <w:rPr>
          <w:rFonts w:ascii="Calibri" w:eastAsia="宋体" w:hAnsi="Calibri" w:cs="Calibri"/>
          <w:color w:val="000000"/>
          <w:kern w:val="0"/>
          <w:sz w:val="23"/>
          <w:szCs w:val="23"/>
        </w:rPr>
        <w:t>demosprudence</w:t>
      </w:r>
      <w:proofErr w:type="spellEnd"/>
      <w:r w:rsidRPr="002E0282">
        <w:rPr>
          <w:rFonts w:ascii="Calibri" w:eastAsia="宋体" w:hAnsi="Calibri" w:cs="Calibri"/>
          <w:color w:val="000000"/>
          <w:kern w:val="0"/>
          <w:sz w:val="23"/>
          <w:szCs w:val="23"/>
        </w:rPr>
        <w:t>” in the United States or another society. What group initially expressed dissatisfaction with the status quo, and what actions did it take to expand the audience for their movement? </w:t>
      </w:r>
      <w:r w:rsidRPr="002E0282">
        <w:rPr>
          <w:rFonts w:ascii="Calibri" w:eastAsia="宋体" w:hAnsi="Calibri" w:cs="Calibri"/>
          <w:b/>
          <w:bCs/>
          <w:color w:val="000000"/>
          <w:kern w:val="0"/>
          <w:sz w:val="23"/>
          <w:szCs w:val="23"/>
        </w:rPr>
        <w:t>[25 points]</w:t>
      </w:r>
    </w:p>
    <w:p w14:paraId="61B9E7E8" w14:textId="77777777" w:rsidR="002E0282" w:rsidRPr="002E0282" w:rsidRDefault="002E0282" w:rsidP="002E0282">
      <w:pPr>
        <w:widowControl/>
        <w:jc w:val="left"/>
        <w:rPr>
          <w:rFonts w:ascii="宋体" w:eastAsia="宋体" w:hAnsi="宋体" w:cs="宋体"/>
          <w:kern w:val="0"/>
          <w:sz w:val="24"/>
          <w:szCs w:val="24"/>
        </w:rPr>
      </w:pPr>
      <w:r w:rsidRPr="002E0282">
        <w:rPr>
          <w:rFonts w:ascii="Open Sans" w:eastAsia="宋体" w:hAnsi="Open Sans" w:cs="Open Sans"/>
          <w:color w:val="414141"/>
          <w:kern w:val="0"/>
          <w:szCs w:val="21"/>
          <w:shd w:val="clear" w:color="auto" w:fill="F5F5F5"/>
        </w:rPr>
        <w:lastRenderedPageBreak/>
        <w:t>  </w:t>
      </w:r>
    </w:p>
    <w:tbl>
      <w:tblPr>
        <w:tblW w:w="5000" w:type="pct"/>
        <w:shd w:val="clear" w:color="auto" w:fill="F5F5F5"/>
        <w:tblCellMar>
          <w:left w:w="0" w:type="dxa"/>
          <w:right w:w="0" w:type="dxa"/>
        </w:tblCellMar>
        <w:tblLook w:val="04A0" w:firstRow="1" w:lastRow="0" w:firstColumn="1" w:lastColumn="0" w:noHBand="0" w:noVBand="1"/>
      </w:tblPr>
      <w:tblGrid>
        <w:gridCol w:w="5914"/>
        <w:gridCol w:w="1638"/>
        <w:gridCol w:w="1454"/>
      </w:tblGrid>
      <w:tr w:rsidR="002E0282" w:rsidRPr="002E0282" w14:paraId="219B6618" w14:textId="77777777" w:rsidTr="002E0282">
        <w:tc>
          <w:tcPr>
            <w:tcW w:w="7470" w:type="dxa"/>
            <w:tcBorders>
              <w:top w:val="single" w:sz="8" w:space="0" w:color="auto"/>
              <w:left w:val="single" w:sz="8" w:space="0" w:color="auto"/>
              <w:bottom w:val="single" w:sz="8" w:space="0" w:color="auto"/>
              <w:right w:val="single" w:sz="8" w:space="0" w:color="auto"/>
            </w:tcBorders>
            <w:shd w:val="clear" w:color="auto" w:fill="F5F5F5"/>
            <w:tcMar>
              <w:top w:w="0" w:type="dxa"/>
              <w:left w:w="108" w:type="dxa"/>
              <w:bottom w:w="0" w:type="dxa"/>
              <w:right w:w="108" w:type="dxa"/>
            </w:tcMar>
            <w:hideMark/>
          </w:tcPr>
          <w:p w14:paraId="340290D7"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Objective</w:t>
            </w:r>
          </w:p>
        </w:tc>
        <w:tc>
          <w:tcPr>
            <w:tcW w:w="1860" w:type="dxa"/>
            <w:tcBorders>
              <w:top w:val="single" w:sz="8" w:space="0" w:color="auto"/>
              <w:left w:val="nil"/>
              <w:bottom w:val="single" w:sz="8" w:space="0" w:color="auto"/>
              <w:right w:val="single" w:sz="8" w:space="0" w:color="auto"/>
            </w:tcBorders>
            <w:shd w:val="clear" w:color="auto" w:fill="F5F5F5"/>
            <w:tcMar>
              <w:top w:w="0" w:type="dxa"/>
              <w:left w:w="108" w:type="dxa"/>
              <w:bottom w:w="0" w:type="dxa"/>
              <w:right w:w="108" w:type="dxa"/>
            </w:tcMar>
            <w:hideMark/>
          </w:tcPr>
          <w:p w14:paraId="617B4E9C"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Possible Points</w:t>
            </w:r>
          </w:p>
        </w:tc>
        <w:tc>
          <w:tcPr>
            <w:tcW w:w="1680" w:type="dxa"/>
            <w:tcBorders>
              <w:top w:val="single" w:sz="8" w:space="0" w:color="auto"/>
              <w:left w:val="nil"/>
              <w:bottom w:val="single" w:sz="8" w:space="0" w:color="auto"/>
              <w:right w:val="single" w:sz="8" w:space="0" w:color="auto"/>
            </w:tcBorders>
            <w:shd w:val="clear" w:color="auto" w:fill="F5F5F5"/>
            <w:tcMar>
              <w:top w:w="0" w:type="dxa"/>
              <w:left w:w="108" w:type="dxa"/>
              <w:bottom w:w="0" w:type="dxa"/>
              <w:right w:w="108" w:type="dxa"/>
            </w:tcMar>
            <w:hideMark/>
          </w:tcPr>
          <w:p w14:paraId="5283B3F3"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Total Points</w:t>
            </w:r>
          </w:p>
        </w:tc>
      </w:tr>
      <w:tr w:rsidR="002E0282" w:rsidRPr="002E0282" w14:paraId="20449108" w14:textId="77777777" w:rsidTr="002E0282">
        <w:tc>
          <w:tcPr>
            <w:tcW w:w="7470" w:type="dxa"/>
            <w:tcBorders>
              <w:top w:val="nil"/>
              <w:left w:val="single" w:sz="8" w:space="0" w:color="auto"/>
              <w:bottom w:val="single" w:sz="8" w:space="0" w:color="auto"/>
              <w:right w:val="single" w:sz="8" w:space="0" w:color="auto"/>
            </w:tcBorders>
            <w:shd w:val="clear" w:color="auto" w:fill="F5F5F5"/>
            <w:tcMar>
              <w:top w:w="0" w:type="dxa"/>
              <w:left w:w="108" w:type="dxa"/>
              <w:bottom w:w="0" w:type="dxa"/>
              <w:right w:w="108" w:type="dxa"/>
            </w:tcMar>
            <w:hideMark/>
          </w:tcPr>
          <w:p w14:paraId="61A86103"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Calibri" w:eastAsia="宋体" w:hAnsi="Calibri" w:cs="Calibri"/>
                <w:color w:val="414141"/>
                <w:kern w:val="0"/>
                <w:szCs w:val="21"/>
              </w:rPr>
              <w:t xml:space="preserve">Define </w:t>
            </w:r>
            <w:proofErr w:type="spellStart"/>
            <w:r w:rsidRPr="002E0282">
              <w:rPr>
                <w:rFonts w:ascii="Calibri" w:eastAsia="宋体" w:hAnsi="Calibri" w:cs="Calibri"/>
                <w:color w:val="414141"/>
                <w:kern w:val="0"/>
                <w:szCs w:val="21"/>
              </w:rPr>
              <w:t>demosprudence</w:t>
            </w:r>
            <w:proofErr w:type="spellEnd"/>
          </w:p>
        </w:tc>
        <w:tc>
          <w:tcPr>
            <w:tcW w:w="1860" w:type="dxa"/>
            <w:tcBorders>
              <w:top w:val="nil"/>
              <w:left w:val="nil"/>
              <w:bottom w:val="single" w:sz="8" w:space="0" w:color="auto"/>
              <w:right w:val="single" w:sz="8" w:space="0" w:color="auto"/>
            </w:tcBorders>
            <w:shd w:val="clear" w:color="auto" w:fill="F5F5F5"/>
            <w:tcMar>
              <w:top w:w="0" w:type="dxa"/>
              <w:left w:w="108" w:type="dxa"/>
              <w:bottom w:w="0" w:type="dxa"/>
              <w:right w:w="108" w:type="dxa"/>
            </w:tcMar>
            <w:hideMark/>
          </w:tcPr>
          <w:p w14:paraId="139E9612"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5</w:t>
            </w:r>
          </w:p>
        </w:tc>
        <w:tc>
          <w:tcPr>
            <w:tcW w:w="1680" w:type="dxa"/>
            <w:tcBorders>
              <w:top w:val="nil"/>
              <w:left w:val="nil"/>
              <w:bottom w:val="single" w:sz="8" w:space="0" w:color="auto"/>
              <w:right w:val="single" w:sz="8" w:space="0" w:color="auto"/>
            </w:tcBorders>
            <w:shd w:val="clear" w:color="auto" w:fill="F5F5F5"/>
            <w:tcMar>
              <w:top w:w="0" w:type="dxa"/>
              <w:left w:w="108" w:type="dxa"/>
              <w:bottom w:w="0" w:type="dxa"/>
              <w:right w:w="108" w:type="dxa"/>
            </w:tcMar>
            <w:hideMark/>
          </w:tcPr>
          <w:p w14:paraId="45EFEC2F"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 </w:t>
            </w:r>
          </w:p>
        </w:tc>
      </w:tr>
      <w:tr w:rsidR="002E0282" w:rsidRPr="002E0282" w14:paraId="1A278504" w14:textId="77777777" w:rsidTr="002E0282">
        <w:tc>
          <w:tcPr>
            <w:tcW w:w="7470" w:type="dxa"/>
            <w:tcBorders>
              <w:top w:val="nil"/>
              <w:left w:val="single" w:sz="8" w:space="0" w:color="auto"/>
              <w:bottom w:val="single" w:sz="8" w:space="0" w:color="auto"/>
              <w:right w:val="single" w:sz="8" w:space="0" w:color="auto"/>
            </w:tcBorders>
            <w:shd w:val="clear" w:color="auto" w:fill="F5F5F5"/>
            <w:tcMar>
              <w:top w:w="0" w:type="dxa"/>
              <w:left w:w="108" w:type="dxa"/>
              <w:bottom w:w="0" w:type="dxa"/>
              <w:right w:w="108" w:type="dxa"/>
            </w:tcMar>
            <w:hideMark/>
          </w:tcPr>
          <w:p w14:paraId="017C9E1A"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Calibri" w:eastAsia="宋体" w:hAnsi="Calibri" w:cs="Calibri"/>
                <w:color w:val="414141"/>
                <w:kern w:val="0"/>
                <w:szCs w:val="21"/>
              </w:rPr>
              <w:t>Identify a group that expressed dissatisfaction</w:t>
            </w:r>
          </w:p>
        </w:tc>
        <w:tc>
          <w:tcPr>
            <w:tcW w:w="1860" w:type="dxa"/>
            <w:tcBorders>
              <w:top w:val="nil"/>
              <w:left w:val="nil"/>
              <w:bottom w:val="single" w:sz="8" w:space="0" w:color="auto"/>
              <w:right w:val="single" w:sz="8" w:space="0" w:color="auto"/>
            </w:tcBorders>
            <w:shd w:val="clear" w:color="auto" w:fill="F5F5F5"/>
            <w:tcMar>
              <w:top w:w="0" w:type="dxa"/>
              <w:left w:w="108" w:type="dxa"/>
              <w:bottom w:w="0" w:type="dxa"/>
              <w:right w:w="108" w:type="dxa"/>
            </w:tcMar>
            <w:hideMark/>
          </w:tcPr>
          <w:p w14:paraId="24C9F5C8"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5</w:t>
            </w:r>
          </w:p>
        </w:tc>
        <w:tc>
          <w:tcPr>
            <w:tcW w:w="1680" w:type="dxa"/>
            <w:tcBorders>
              <w:top w:val="nil"/>
              <w:left w:val="nil"/>
              <w:bottom w:val="single" w:sz="8" w:space="0" w:color="auto"/>
              <w:right w:val="single" w:sz="8" w:space="0" w:color="auto"/>
            </w:tcBorders>
            <w:shd w:val="clear" w:color="auto" w:fill="F5F5F5"/>
            <w:tcMar>
              <w:top w:w="0" w:type="dxa"/>
              <w:left w:w="108" w:type="dxa"/>
              <w:bottom w:w="0" w:type="dxa"/>
              <w:right w:w="108" w:type="dxa"/>
            </w:tcMar>
            <w:hideMark/>
          </w:tcPr>
          <w:p w14:paraId="72E6C52F"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 </w:t>
            </w:r>
          </w:p>
        </w:tc>
      </w:tr>
      <w:tr w:rsidR="002E0282" w:rsidRPr="002E0282" w14:paraId="79CE75A2" w14:textId="77777777" w:rsidTr="002E0282">
        <w:tc>
          <w:tcPr>
            <w:tcW w:w="7470" w:type="dxa"/>
            <w:tcBorders>
              <w:top w:val="nil"/>
              <w:left w:val="single" w:sz="8" w:space="0" w:color="auto"/>
              <w:bottom w:val="single" w:sz="8" w:space="0" w:color="auto"/>
              <w:right w:val="single" w:sz="8" w:space="0" w:color="auto"/>
            </w:tcBorders>
            <w:shd w:val="clear" w:color="auto" w:fill="F5F5F5"/>
            <w:tcMar>
              <w:top w:w="0" w:type="dxa"/>
              <w:left w:w="108" w:type="dxa"/>
              <w:bottom w:w="0" w:type="dxa"/>
              <w:right w:w="108" w:type="dxa"/>
            </w:tcMar>
            <w:hideMark/>
          </w:tcPr>
          <w:p w14:paraId="792699BB"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Calibri" w:eastAsia="宋体" w:hAnsi="Calibri" w:cs="Calibri"/>
                <w:color w:val="414141"/>
                <w:kern w:val="0"/>
                <w:szCs w:val="21"/>
              </w:rPr>
              <w:t>Identify and analyze the actions taken</w:t>
            </w:r>
          </w:p>
        </w:tc>
        <w:tc>
          <w:tcPr>
            <w:tcW w:w="1860" w:type="dxa"/>
            <w:tcBorders>
              <w:top w:val="nil"/>
              <w:left w:val="nil"/>
              <w:bottom w:val="single" w:sz="8" w:space="0" w:color="auto"/>
              <w:right w:val="single" w:sz="8" w:space="0" w:color="auto"/>
            </w:tcBorders>
            <w:shd w:val="clear" w:color="auto" w:fill="F5F5F5"/>
            <w:tcMar>
              <w:top w:w="0" w:type="dxa"/>
              <w:left w:w="108" w:type="dxa"/>
              <w:bottom w:w="0" w:type="dxa"/>
              <w:right w:w="108" w:type="dxa"/>
            </w:tcMar>
            <w:hideMark/>
          </w:tcPr>
          <w:p w14:paraId="58E48C60"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10</w:t>
            </w:r>
          </w:p>
        </w:tc>
        <w:tc>
          <w:tcPr>
            <w:tcW w:w="1680" w:type="dxa"/>
            <w:tcBorders>
              <w:top w:val="nil"/>
              <w:left w:val="nil"/>
              <w:bottom w:val="single" w:sz="8" w:space="0" w:color="auto"/>
              <w:right w:val="single" w:sz="8" w:space="0" w:color="auto"/>
            </w:tcBorders>
            <w:shd w:val="clear" w:color="auto" w:fill="F5F5F5"/>
            <w:tcMar>
              <w:top w:w="0" w:type="dxa"/>
              <w:left w:w="108" w:type="dxa"/>
              <w:bottom w:w="0" w:type="dxa"/>
              <w:right w:w="108" w:type="dxa"/>
            </w:tcMar>
            <w:hideMark/>
          </w:tcPr>
          <w:p w14:paraId="52EA1903"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 </w:t>
            </w:r>
          </w:p>
        </w:tc>
      </w:tr>
      <w:tr w:rsidR="002E0282" w:rsidRPr="002E0282" w14:paraId="5D7CBB67" w14:textId="77777777" w:rsidTr="002E0282">
        <w:tc>
          <w:tcPr>
            <w:tcW w:w="7470" w:type="dxa"/>
            <w:tcBorders>
              <w:top w:val="nil"/>
              <w:left w:val="single" w:sz="8" w:space="0" w:color="auto"/>
              <w:bottom w:val="single" w:sz="8" w:space="0" w:color="auto"/>
              <w:right w:val="single" w:sz="8" w:space="0" w:color="auto"/>
            </w:tcBorders>
            <w:shd w:val="clear" w:color="auto" w:fill="F5F5F5"/>
            <w:tcMar>
              <w:top w:w="0" w:type="dxa"/>
              <w:left w:w="108" w:type="dxa"/>
              <w:bottom w:w="0" w:type="dxa"/>
              <w:right w:w="108" w:type="dxa"/>
            </w:tcMar>
            <w:hideMark/>
          </w:tcPr>
          <w:p w14:paraId="0083B720"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Calibri" w:eastAsia="宋体" w:hAnsi="Calibri" w:cs="Calibri"/>
                <w:color w:val="414141"/>
                <w:kern w:val="0"/>
                <w:szCs w:val="21"/>
              </w:rPr>
              <w:t>Use and cite external sources</w:t>
            </w:r>
          </w:p>
        </w:tc>
        <w:tc>
          <w:tcPr>
            <w:tcW w:w="1860" w:type="dxa"/>
            <w:tcBorders>
              <w:top w:val="nil"/>
              <w:left w:val="nil"/>
              <w:bottom w:val="single" w:sz="8" w:space="0" w:color="auto"/>
              <w:right w:val="single" w:sz="8" w:space="0" w:color="auto"/>
            </w:tcBorders>
            <w:shd w:val="clear" w:color="auto" w:fill="F5F5F5"/>
            <w:tcMar>
              <w:top w:w="0" w:type="dxa"/>
              <w:left w:w="108" w:type="dxa"/>
              <w:bottom w:w="0" w:type="dxa"/>
              <w:right w:w="108" w:type="dxa"/>
            </w:tcMar>
            <w:hideMark/>
          </w:tcPr>
          <w:p w14:paraId="5814F00F"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5</w:t>
            </w:r>
          </w:p>
        </w:tc>
        <w:tc>
          <w:tcPr>
            <w:tcW w:w="1680" w:type="dxa"/>
            <w:tcBorders>
              <w:top w:val="nil"/>
              <w:left w:val="nil"/>
              <w:bottom w:val="single" w:sz="8" w:space="0" w:color="auto"/>
              <w:right w:val="single" w:sz="8" w:space="0" w:color="auto"/>
            </w:tcBorders>
            <w:shd w:val="clear" w:color="auto" w:fill="F5F5F5"/>
            <w:tcMar>
              <w:top w:w="0" w:type="dxa"/>
              <w:left w:w="108" w:type="dxa"/>
              <w:bottom w:w="0" w:type="dxa"/>
              <w:right w:w="108" w:type="dxa"/>
            </w:tcMar>
            <w:hideMark/>
          </w:tcPr>
          <w:p w14:paraId="364A5A73"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 </w:t>
            </w:r>
          </w:p>
        </w:tc>
      </w:tr>
    </w:tbl>
    <w:p w14:paraId="152E3F27" w14:textId="77777777" w:rsidR="002E0282" w:rsidRPr="002E0282" w:rsidRDefault="002E0282" w:rsidP="002E0282">
      <w:pPr>
        <w:widowControl/>
        <w:jc w:val="left"/>
        <w:rPr>
          <w:rFonts w:ascii="宋体" w:eastAsia="宋体" w:hAnsi="宋体" w:cs="宋体"/>
          <w:kern w:val="0"/>
          <w:sz w:val="24"/>
          <w:szCs w:val="24"/>
        </w:rPr>
      </w:pPr>
      <w:r w:rsidRPr="002E0282">
        <w:rPr>
          <w:rFonts w:ascii="Open Sans" w:eastAsia="宋体" w:hAnsi="Open Sans" w:cs="Open Sans"/>
          <w:color w:val="414141"/>
          <w:kern w:val="0"/>
          <w:szCs w:val="21"/>
          <w:shd w:val="clear" w:color="auto" w:fill="F5F5F5"/>
        </w:rPr>
        <w:t> </w:t>
      </w:r>
    </w:p>
    <w:p w14:paraId="2A3981C1" w14:textId="77777777" w:rsidR="002E0282" w:rsidRPr="002E0282" w:rsidRDefault="002E0282" w:rsidP="002E0282">
      <w:pPr>
        <w:widowControl/>
        <w:numPr>
          <w:ilvl w:val="0"/>
          <w:numId w:val="5"/>
        </w:numPr>
        <w:shd w:val="clear" w:color="auto" w:fill="F5F5F5"/>
        <w:spacing w:before="100" w:beforeAutospacing="1" w:after="100" w:afterAutospacing="1"/>
        <w:jc w:val="left"/>
        <w:rPr>
          <w:rFonts w:ascii="Open Sans" w:eastAsia="宋体" w:hAnsi="Open Sans" w:cs="Open Sans"/>
          <w:color w:val="414141"/>
          <w:kern w:val="0"/>
          <w:szCs w:val="21"/>
        </w:rPr>
      </w:pPr>
      <w:r w:rsidRPr="002E0282">
        <w:rPr>
          <w:rFonts w:ascii="Calibri" w:eastAsia="宋体" w:hAnsi="Calibri" w:cs="Calibri"/>
          <w:color w:val="000000"/>
          <w:kern w:val="0"/>
          <w:sz w:val="23"/>
          <w:szCs w:val="23"/>
        </w:rPr>
        <w:t xml:space="preserve">In your ideal democracy, who would be responsible for ensuring that laws reflect society’s contemporary notions of justice or fairness? Explain your </w:t>
      </w:r>
      <w:proofErr w:type="gramStart"/>
      <w:r w:rsidRPr="002E0282">
        <w:rPr>
          <w:rFonts w:ascii="Calibri" w:eastAsia="宋体" w:hAnsi="Calibri" w:cs="Calibri"/>
          <w:color w:val="000000"/>
          <w:kern w:val="0"/>
          <w:sz w:val="23"/>
          <w:szCs w:val="23"/>
        </w:rPr>
        <w:t>reasoning, and</w:t>
      </w:r>
      <w:proofErr w:type="gramEnd"/>
      <w:r w:rsidRPr="002E0282">
        <w:rPr>
          <w:rFonts w:ascii="Calibri" w:eastAsia="宋体" w:hAnsi="Calibri" w:cs="Calibri"/>
          <w:color w:val="000000"/>
          <w:kern w:val="0"/>
          <w:sz w:val="23"/>
          <w:szCs w:val="23"/>
        </w:rPr>
        <w:t xml:space="preserve"> identify what roles “institutions” and “social movements” would play. </w:t>
      </w:r>
      <w:r w:rsidRPr="002E0282">
        <w:rPr>
          <w:rFonts w:ascii="Calibri" w:eastAsia="宋体" w:hAnsi="Calibri" w:cs="Calibri"/>
          <w:b/>
          <w:bCs/>
          <w:color w:val="000000"/>
          <w:kern w:val="0"/>
          <w:sz w:val="23"/>
          <w:szCs w:val="23"/>
        </w:rPr>
        <w:t> [25 points]</w:t>
      </w:r>
    </w:p>
    <w:p w14:paraId="7B3380A2" w14:textId="77777777" w:rsidR="002E0282" w:rsidRPr="002E0282" w:rsidRDefault="002E0282" w:rsidP="002E0282">
      <w:pPr>
        <w:widowControl/>
        <w:jc w:val="left"/>
        <w:rPr>
          <w:rFonts w:ascii="宋体" w:eastAsia="宋体" w:hAnsi="宋体" w:cs="宋体"/>
          <w:kern w:val="0"/>
          <w:sz w:val="24"/>
          <w:szCs w:val="24"/>
        </w:rPr>
      </w:pPr>
      <w:r w:rsidRPr="002E0282">
        <w:rPr>
          <w:rFonts w:ascii="Open Sans" w:eastAsia="宋体" w:hAnsi="Open Sans" w:cs="Open Sans"/>
          <w:color w:val="414141"/>
          <w:kern w:val="0"/>
          <w:szCs w:val="21"/>
          <w:shd w:val="clear" w:color="auto" w:fill="F5F5F5"/>
        </w:rPr>
        <w:t>  </w:t>
      </w:r>
    </w:p>
    <w:tbl>
      <w:tblPr>
        <w:tblW w:w="5000" w:type="pct"/>
        <w:shd w:val="clear" w:color="auto" w:fill="F5F5F5"/>
        <w:tblCellMar>
          <w:left w:w="0" w:type="dxa"/>
          <w:right w:w="0" w:type="dxa"/>
        </w:tblCellMar>
        <w:tblLook w:val="04A0" w:firstRow="1" w:lastRow="0" w:firstColumn="1" w:lastColumn="0" w:noHBand="0" w:noVBand="1"/>
      </w:tblPr>
      <w:tblGrid>
        <w:gridCol w:w="5908"/>
        <w:gridCol w:w="1641"/>
        <w:gridCol w:w="1457"/>
      </w:tblGrid>
      <w:tr w:rsidR="002E0282" w:rsidRPr="002E0282" w14:paraId="58CB4BE7" w14:textId="77777777" w:rsidTr="002E0282">
        <w:tc>
          <w:tcPr>
            <w:tcW w:w="7470" w:type="dxa"/>
            <w:tcBorders>
              <w:top w:val="single" w:sz="8" w:space="0" w:color="auto"/>
              <w:left w:val="single" w:sz="8" w:space="0" w:color="auto"/>
              <w:bottom w:val="single" w:sz="8" w:space="0" w:color="auto"/>
              <w:right w:val="single" w:sz="8" w:space="0" w:color="auto"/>
            </w:tcBorders>
            <w:shd w:val="clear" w:color="auto" w:fill="F5F5F5"/>
            <w:tcMar>
              <w:top w:w="0" w:type="dxa"/>
              <w:left w:w="108" w:type="dxa"/>
              <w:bottom w:w="0" w:type="dxa"/>
              <w:right w:w="108" w:type="dxa"/>
            </w:tcMar>
            <w:hideMark/>
          </w:tcPr>
          <w:p w14:paraId="01DAB78C"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Objective</w:t>
            </w:r>
          </w:p>
        </w:tc>
        <w:tc>
          <w:tcPr>
            <w:tcW w:w="1860" w:type="dxa"/>
            <w:tcBorders>
              <w:top w:val="single" w:sz="8" w:space="0" w:color="auto"/>
              <w:left w:val="nil"/>
              <w:bottom w:val="single" w:sz="8" w:space="0" w:color="auto"/>
              <w:right w:val="single" w:sz="8" w:space="0" w:color="auto"/>
            </w:tcBorders>
            <w:shd w:val="clear" w:color="auto" w:fill="F5F5F5"/>
            <w:tcMar>
              <w:top w:w="0" w:type="dxa"/>
              <w:left w:w="108" w:type="dxa"/>
              <w:bottom w:w="0" w:type="dxa"/>
              <w:right w:w="108" w:type="dxa"/>
            </w:tcMar>
            <w:hideMark/>
          </w:tcPr>
          <w:p w14:paraId="3EC03087"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Possible Points</w:t>
            </w:r>
          </w:p>
        </w:tc>
        <w:tc>
          <w:tcPr>
            <w:tcW w:w="1680" w:type="dxa"/>
            <w:tcBorders>
              <w:top w:val="single" w:sz="8" w:space="0" w:color="auto"/>
              <w:left w:val="nil"/>
              <w:bottom w:val="single" w:sz="8" w:space="0" w:color="auto"/>
              <w:right w:val="single" w:sz="8" w:space="0" w:color="auto"/>
            </w:tcBorders>
            <w:shd w:val="clear" w:color="auto" w:fill="F5F5F5"/>
            <w:tcMar>
              <w:top w:w="0" w:type="dxa"/>
              <w:left w:w="108" w:type="dxa"/>
              <w:bottom w:w="0" w:type="dxa"/>
              <w:right w:w="108" w:type="dxa"/>
            </w:tcMar>
            <w:hideMark/>
          </w:tcPr>
          <w:p w14:paraId="6E128D80"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Total Points</w:t>
            </w:r>
          </w:p>
        </w:tc>
      </w:tr>
      <w:tr w:rsidR="002E0282" w:rsidRPr="002E0282" w14:paraId="0A8546C2" w14:textId="77777777" w:rsidTr="002E0282">
        <w:tc>
          <w:tcPr>
            <w:tcW w:w="7470" w:type="dxa"/>
            <w:tcBorders>
              <w:top w:val="nil"/>
              <w:left w:val="single" w:sz="8" w:space="0" w:color="auto"/>
              <w:bottom w:val="single" w:sz="8" w:space="0" w:color="auto"/>
              <w:right w:val="single" w:sz="8" w:space="0" w:color="auto"/>
            </w:tcBorders>
            <w:shd w:val="clear" w:color="auto" w:fill="F5F5F5"/>
            <w:tcMar>
              <w:top w:w="0" w:type="dxa"/>
              <w:left w:w="108" w:type="dxa"/>
              <w:bottom w:w="0" w:type="dxa"/>
              <w:right w:w="108" w:type="dxa"/>
            </w:tcMar>
            <w:hideMark/>
          </w:tcPr>
          <w:p w14:paraId="0A2BC60C"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Calibri" w:eastAsia="宋体" w:hAnsi="Calibri" w:cs="Calibri"/>
                <w:color w:val="414141"/>
                <w:kern w:val="0"/>
                <w:szCs w:val="21"/>
              </w:rPr>
              <w:t>Identify who (what individuals or institutions) are responsible</w:t>
            </w:r>
          </w:p>
        </w:tc>
        <w:tc>
          <w:tcPr>
            <w:tcW w:w="1860" w:type="dxa"/>
            <w:tcBorders>
              <w:top w:val="nil"/>
              <w:left w:val="nil"/>
              <w:bottom w:val="single" w:sz="8" w:space="0" w:color="auto"/>
              <w:right w:val="single" w:sz="8" w:space="0" w:color="auto"/>
            </w:tcBorders>
            <w:shd w:val="clear" w:color="auto" w:fill="F5F5F5"/>
            <w:tcMar>
              <w:top w:w="0" w:type="dxa"/>
              <w:left w:w="108" w:type="dxa"/>
              <w:bottom w:w="0" w:type="dxa"/>
              <w:right w:w="108" w:type="dxa"/>
            </w:tcMar>
            <w:hideMark/>
          </w:tcPr>
          <w:p w14:paraId="4C5967C4"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5</w:t>
            </w:r>
          </w:p>
        </w:tc>
        <w:tc>
          <w:tcPr>
            <w:tcW w:w="1680" w:type="dxa"/>
            <w:tcBorders>
              <w:top w:val="nil"/>
              <w:left w:val="nil"/>
              <w:bottom w:val="single" w:sz="8" w:space="0" w:color="auto"/>
              <w:right w:val="single" w:sz="8" w:space="0" w:color="auto"/>
            </w:tcBorders>
            <w:shd w:val="clear" w:color="auto" w:fill="F5F5F5"/>
            <w:tcMar>
              <w:top w:w="0" w:type="dxa"/>
              <w:left w:w="108" w:type="dxa"/>
              <w:bottom w:w="0" w:type="dxa"/>
              <w:right w:w="108" w:type="dxa"/>
            </w:tcMar>
            <w:hideMark/>
          </w:tcPr>
          <w:p w14:paraId="1CEEA6E4"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 </w:t>
            </w:r>
          </w:p>
        </w:tc>
      </w:tr>
      <w:tr w:rsidR="002E0282" w:rsidRPr="002E0282" w14:paraId="7069D5A1" w14:textId="77777777" w:rsidTr="002E0282">
        <w:tc>
          <w:tcPr>
            <w:tcW w:w="7470" w:type="dxa"/>
            <w:tcBorders>
              <w:top w:val="nil"/>
              <w:left w:val="single" w:sz="8" w:space="0" w:color="auto"/>
              <w:bottom w:val="single" w:sz="8" w:space="0" w:color="auto"/>
              <w:right w:val="single" w:sz="8" w:space="0" w:color="auto"/>
            </w:tcBorders>
            <w:shd w:val="clear" w:color="auto" w:fill="F5F5F5"/>
            <w:tcMar>
              <w:top w:w="0" w:type="dxa"/>
              <w:left w:w="108" w:type="dxa"/>
              <w:bottom w:w="0" w:type="dxa"/>
              <w:right w:w="108" w:type="dxa"/>
            </w:tcMar>
            <w:hideMark/>
          </w:tcPr>
          <w:p w14:paraId="35F8305B"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000000"/>
                <w:kern w:val="0"/>
                <w:sz w:val="23"/>
                <w:szCs w:val="23"/>
              </w:rPr>
              <w:t>Explain why they are responsible</w:t>
            </w:r>
          </w:p>
        </w:tc>
        <w:tc>
          <w:tcPr>
            <w:tcW w:w="1860" w:type="dxa"/>
            <w:tcBorders>
              <w:top w:val="nil"/>
              <w:left w:val="nil"/>
              <w:bottom w:val="single" w:sz="8" w:space="0" w:color="auto"/>
              <w:right w:val="single" w:sz="8" w:space="0" w:color="auto"/>
            </w:tcBorders>
            <w:shd w:val="clear" w:color="auto" w:fill="F5F5F5"/>
            <w:tcMar>
              <w:top w:w="0" w:type="dxa"/>
              <w:left w:w="108" w:type="dxa"/>
              <w:bottom w:w="0" w:type="dxa"/>
              <w:right w:w="108" w:type="dxa"/>
            </w:tcMar>
            <w:hideMark/>
          </w:tcPr>
          <w:p w14:paraId="0D63EF86"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10</w:t>
            </w:r>
          </w:p>
        </w:tc>
        <w:tc>
          <w:tcPr>
            <w:tcW w:w="1680" w:type="dxa"/>
            <w:tcBorders>
              <w:top w:val="nil"/>
              <w:left w:val="nil"/>
              <w:bottom w:val="single" w:sz="8" w:space="0" w:color="auto"/>
              <w:right w:val="single" w:sz="8" w:space="0" w:color="auto"/>
            </w:tcBorders>
            <w:shd w:val="clear" w:color="auto" w:fill="F5F5F5"/>
            <w:tcMar>
              <w:top w:w="0" w:type="dxa"/>
              <w:left w:w="108" w:type="dxa"/>
              <w:bottom w:w="0" w:type="dxa"/>
              <w:right w:w="108" w:type="dxa"/>
            </w:tcMar>
            <w:hideMark/>
          </w:tcPr>
          <w:p w14:paraId="4DE8A0B3"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 </w:t>
            </w:r>
          </w:p>
        </w:tc>
      </w:tr>
      <w:tr w:rsidR="002E0282" w:rsidRPr="002E0282" w14:paraId="48AABA01" w14:textId="77777777" w:rsidTr="002E0282">
        <w:tc>
          <w:tcPr>
            <w:tcW w:w="7470" w:type="dxa"/>
            <w:tcBorders>
              <w:top w:val="nil"/>
              <w:left w:val="single" w:sz="8" w:space="0" w:color="auto"/>
              <w:bottom w:val="single" w:sz="8" w:space="0" w:color="auto"/>
              <w:right w:val="single" w:sz="8" w:space="0" w:color="auto"/>
            </w:tcBorders>
            <w:shd w:val="clear" w:color="auto" w:fill="F5F5F5"/>
            <w:tcMar>
              <w:top w:w="0" w:type="dxa"/>
              <w:left w:w="108" w:type="dxa"/>
              <w:bottom w:w="0" w:type="dxa"/>
              <w:right w:w="108" w:type="dxa"/>
            </w:tcMar>
            <w:hideMark/>
          </w:tcPr>
          <w:p w14:paraId="27358331"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000000"/>
                <w:kern w:val="0"/>
                <w:sz w:val="23"/>
                <w:szCs w:val="23"/>
              </w:rPr>
              <w:t>Discuss the roles of institutions and social movements</w:t>
            </w:r>
          </w:p>
        </w:tc>
        <w:tc>
          <w:tcPr>
            <w:tcW w:w="1860" w:type="dxa"/>
            <w:tcBorders>
              <w:top w:val="nil"/>
              <w:left w:val="nil"/>
              <w:bottom w:val="single" w:sz="8" w:space="0" w:color="auto"/>
              <w:right w:val="single" w:sz="8" w:space="0" w:color="auto"/>
            </w:tcBorders>
            <w:shd w:val="clear" w:color="auto" w:fill="F5F5F5"/>
            <w:tcMar>
              <w:top w:w="0" w:type="dxa"/>
              <w:left w:w="108" w:type="dxa"/>
              <w:bottom w:w="0" w:type="dxa"/>
              <w:right w:w="108" w:type="dxa"/>
            </w:tcMar>
            <w:hideMark/>
          </w:tcPr>
          <w:p w14:paraId="4AF6B276"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5</w:t>
            </w:r>
          </w:p>
        </w:tc>
        <w:tc>
          <w:tcPr>
            <w:tcW w:w="1680" w:type="dxa"/>
            <w:tcBorders>
              <w:top w:val="nil"/>
              <w:left w:val="nil"/>
              <w:bottom w:val="single" w:sz="8" w:space="0" w:color="auto"/>
              <w:right w:val="single" w:sz="8" w:space="0" w:color="auto"/>
            </w:tcBorders>
            <w:shd w:val="clear" w:color="auto" w:fill="F5F5F5"/>
            <w:tcMar>
              <w:top w:w="0" w:type="dxa"/>
              <w:left w:w="108" w:type="dxa"/>
              <w:bottom w:w="0" w:type="dxa"/>
              <w:right w:w="108" w:type="dxa"/>
            </w:tcMar>
            <w:hideMark/>
          </w:tcPr>
          <w:p w14:paraId="75293387"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 </w:t>
            </w:r>
          </w:p>
        </w:tc>
      </w:tr>
      <w:tr w:rsidR="002E0282" w:rsidRPr="002E0282" w14:paraId="217402BF" w14:textId="77777777" w:rsidTr="002E0282">
        <w:tc>
          <w:tcPr>
            <w:tcW w:w="7470" w:type="dxa"/>
            <w:tcBorders>
              <w:top w:val="nil"/>
              <w:left w:val="single" w:sz="8" w:space="0" w:color="auto"/>
              <w:bottom w:val="single" w:sz="8" w:space="0" w:color="auto"/>
              <w:right w:val="single" w:sz="8" w:space="0" w:color="auto"/>
            </w:tcBorders>
            <w:shd w:val="clear" w:color="auto" w:fill="F5F5F5"/>
            <w:tcMar>
              <w:top w:w="0" w:type="dxa"/>
              <w:left w:w="108" w:type="dxa"/>
              <w:bottom w:w="0" w:type="dxa"/>
              <w:right w:w="108" w:type="dxa"/>
            </w:tcMar>
            <w:hideMark/>
          </w:tcPr>
          <w:p w14:paraId="58AE8ADC"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000000"/>
                <w:kern w:val="0"/>
                <w:sz w:val="23"/>
                <w:szCs w:val="23"/>
              </w:rPr>
              <w:t>Use and cite external sources</w:t>
            </w:r>
          </w:p>
        </w:tc>
        <w:tc>
          <w:tcPr>
            <w:tcW w:w="1860" w:type="dxa"/>
            <w:tcBorders>
              <w:top w:val="nil"/>
              <w:left w:val="nil"/>
              <w:bottom w:val="single" w:sz="8" w:space="0" w:color="auto"/>
              <w:right w:val="single" w:sz="8" w:space="0" w:color="auto"/>
            </w:tcBorders>
            <w:shd w:val="clear" w:color="auto" w:fill="F5F5F5"/>
            <w:tcMar>
              <w:top w:w="0" w:type="dxa"/>
              <w:left w:w="108" w:type="dxa"/>
              <w:bottom w:w="0" w:type="dxa"/>
              <w:right w:w="108" w:type="dxa"/>
            </w:tcMar>
            <w:hideMark/>
          </w:tcPr>
          <w:p w14:paraId="3B11F33D"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5</w:t>
            </w:r>
          </w:p>
        </w:tc>
        <w:tc>
          <w:tcPr>
            <w:tcW w:w="1680" w:type="dxa"/>
            <w:tcBorders>
              <w:top w:val="nil"/>
              <w:left w:val="nil"/>
              <w:bottom w:val="single" w:sz="8" w:space="0" w:color="auto"/>
              <w:right w:val="single" w:sz="8" w:space="0" w:color="auto"/>
            </w:tcBorders>
            <w:shd w:val="clear" w:color="auto" w:fill="F5F5F5"/>
            <w:tcMar>
              <w:top w:w="0" w:type="dxa"/>
              <w:left w:w="108" w:type="dxa"/>
              <w:bottom w:w="0" w:type="dxa"/>
              <w:right w:w="108" w:type="dxa"/>
            </w:tcMar>
            <w:hideMark/>
          </w:tcPr>
          <w:p w14:paraId="3AAD326B"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 </w:t>
            </w:r>
          </w:p>
        </w:tc>
      </w:tr>
    </w:tbl>
    <w:p w14:paraId="7A9A24FC" w14:textId="77777777" w:rsidR="002E0282" w:rsidRPr="002E0282" w:rsidRDefault="002E0282" w:rsidP="002E0282">
      <w:pPr>
        <w:widowControl/>
        <w:jc w:val="left"/>
        <w:rPr>
          <w:rFonts w:ascii="宋体" w:eastAsia="宋体" w:hAnsi="宋体" w:cs="宋体"/>
          <w:kern w:val="0"/>
          <w:sz w:val="24"/>
          <w:szCs w:val="24"/>
        </w:rPr>
      </w:pPr>
      <w:r w:rsidRPr="002E0282">
        <w:rPr>
          <w:rFonts w:ascii="Open Sans" w:eastAsia="宋体" w:hAnsi="Open Sans" w:cs="Open Sans"/>
          <w:color w:val="414141"/>
          <w:kern w:val="0"/>
          <w:szCs w:val="21"/>
          <w:shd w:val="clear" w:color="auto" w:fill="F5F5F5"/>
        </w:rPr>
        <w:t> </w:t>
      </w:r>
      <w:r w:rsidRPr="002E0282">
        <w:rPr>
          <w:rFonts w:ascii="Open Sans" w:eastAsia="宋体" w:hAnsi="Open Sans" w:cs="Open Sans"/>
          <w:color w:val="414141"/>
          <w:kern w:val="0"/>
          <w:szCs w:val="21"/>
        </w:rPr>
        <w:br/>
      </w:r>
      <w:r w:rsidRPr="002E0282">
        <w:rPr>
          <w:rFonts w:ascii="Open Sans" w:eastAsia="宋体" w:hAnsi="Open Sans" w:cs="Open Sans"/>
          <w:color w:val="414141"/>
          <w:kern w:val="0"/>
          <w:szCs w:val="21"/>
          <w:shd w:val="clear" w:color="auto" w:fill="F5F5F5"/>
        </w:rPr>
        <w:t> </w:t>
      </w:r>
      <w:r w:rsidRPr="002E0282">
        <w:rPr>
          <w:rFonts w:ascii="Open Sans" w:eastAsia="宋体" w:hAnsi="Open Sans" w:cs="Open Sans"/>
          <w:color w:val="414141"/>
          <w:kern w:val="0"/>
          <w:szCs w:val="21"/>
        </w:rPr>
        <w:br/>
      </w:r>
      <w:r w:rsidRPr="002E0282">
        <w:rPr>
          <w:rFonts w:ascii="Open Sans" w:eastAsia="宋体" w:hAnsi="Open Sans" w:cs="Open Sans"/>
          <w:b/>
          <w:bCs/>
          <w:color w:val="414141"/>
          <w:kern w:val="0"/>
          <w:sz w:val="26"/>
          <w:szCs w:val="26"/>
          <w:u w:val="single"/>
          <w:shd w:val="clear" w:color="auto" w:fill="F5F5F5"/>
        </w:rPr>
        <w:t>SECOND POST (50 points)</w:t>
      </w:r>
      <w:r w:rsidRPr="002E0282">
        <w:rPr>
          <w:rFonts w:ascii="Open Sans" w:eastAsia="宋体" w:hAnsi="Open Sans" w:cs="Open Sans"/>
          <w:color w:val="414141"/>
          <w:kern w:val="0"/>
          <w:szCs w:val="21"/>
        </w:rPr>
        <w:br/>
      </w:r>
      <w:r w:rsidRPr="002E0282">
        <w:rPr>
          <w:rFonts w:ascii="Open Sans" w:eastAsia="宋体" w:hAnsi="Open Sans" w:cs="Open Sans"/>
          <w:color w:val="414141"/>
          <w:kern w:val="0"/>
          <w:szCs w:val="21"/>
          <w:shd w:val="clear" w:color="auto" w:fill="F5F5F5"/>
        </w:rPr>
        <w:t>  </w:t>
      </w:r>
    </w:p>
    <w:tbl>
      <w:tblPr>
        <w:tblW w:w="5000" w:type="pct"/>
        <w:shd w:val="clear" w:color="auto" w:fill="F5F5F5"/>
        <w:tblCellMar>
          <w:left w:w="0" w:type="dxa"/>
          <w:right w:w="0" w:type="dxa"/>
        </w:tblCellMar>
        <w:tblLook w:val="04A0" w:firstRow="1" w:lastRow="0" w:firstColumn="1" w:lastColumn="0" w:noHBand="0" w:noVBand="1"/>
      </w:tblPr>
      <w:tblGrid>
        <w:gridCol w:w="6044"/>
        <w:gridCol w:w="1565"/>
        <w:gridCol w:w="1397"/>
      </w:tblGrid>
      <w:tr w:rsidR="002E0282" w:rsidRPr="002E0282" w14:paraId="4BB49F17" w14:textId="77777777" w:rsidTr="002E0282">
        <w:tc>
          <w:tcPr>
            <w:tcW w:w="6495" w:type="dxa"/>
            <w:tcBorders>
              <w:top w:val="single" w:sz="8" w:space="0" w:color="auto"/>
              <w:left w:val="single" w:sz="8" w:space="0" w:color="auto"/>
              <w:bottom w:val="single" w:sz="8" w:space="0" w:color="auto"/>
              <w:right w:val="single" w:sz="8" w:space="0" w:color="auto"/>
            </w:tcBorders>
            <w:shd w:val="clear" w:color="auto" w:fill="F5F5F5"/>
            <w:tcMar>
              <w:top w:w="0" w:type="dxa"/>
              <w:left w:w="108" w:type="dxa"/>
              <w:bottom w:w="0" w:type="dxa"/>
              <w:right w:w="108" w:type="dxa"/>
            </w:tcMar>
            <w:hideMark/>
          </w:tcPr>
          <w:p w14:paraId="0689E251"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Objective</w:t>
            </w:r>
          </w:p>
        </w:tc>
        <w:tc>
          <w:tcPr>
            <w:tcW w:w="1620" w:type="dxa"/>
            <w:tcBorders>
              <w:top w:val="single" w:sz="8" w:space="0" w:color="auto"/>
              <w:left w:val="nil"/>
              <w:bottom w:val="single" w:sz="8" w:space="0" w:color="auto"/>
              <w:right w:val="single" w:sz="8" w:space="0" w:color="auto"/>
            </w:tcBorders>
            <w:shd w:val="clear" w:color="auto" w:fill="F5F5F5"/>
            <w:tcMar>
              <w:top w:w="0" w:type="dxa"/>
              <w:left w:w="108" w:type="dxa"/>
              <w:bottom w:w="0" w:type="dxa"/>
              <w:right w:w="108" w:type="dxa"/>
            </w:tcMar>
            <w:hideMark/>
          </w:tcPr>
          <w:p w14:paraId="72BC002F"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Possible Points</w:t>
            </w:r>
          </w:p>
        </w:tc>
        <w:tc>
          <w:tcPr>
            <w:tcW w:w="1455" w:type="dxa"/>
            <w:tcBorders>
              <w:top w:val="single" w:sz="8" w:space="0" w:color="auto"/>
              <w:left w:val="nil"/>
              <w:bottom w:val="single" w:sz="8" w:space="0" w:color="auto"/>
              <w:right w:val="single" w:sz="8" w:space="0" w:color="auto"/>
            </w:tcBorders>
            <w:shd w:val="clear" w:color="auto" w:fill="F5F5F5"/>
            <w:tcMar>
              <w:top w:w="0" w:type="dxa"/>
              <w:left w:w="108" w:type="dxa"/>
              <w:bottom w:w="0" w:type="dxa"/>
              <w:right w:w="108" w:type="dxa"/>
            </w:tcMar>
            <w:hideMark/>
          </w:tcPr>
          <w:p w14:paraId="31600535"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Total Points</w:t>
            </w:r>
          </w:p>
        </w:tc>
      </w:tr>
      <w:tr w:rsidR="002E0282" w:rsidRPr="002E0282" w14:paraId="71B9ECEB" w14:textId="77777777" w:rsidTr="002E0282">
        <w:tc>
          <w:tcPr>
            <w:tcW w:w="6495" w:type="dxa"/>
            <w:tcBorders>
              <w:top w:val="nil"/>
              <w:left w:val="single" w:sz="8" w:space="0" w:color="auto"/>
              <w:bottom w:val="single" w:sz="8" w:space="0" w:color="auto"/>
              <w:right w:val="single" w:sz="8" w:space="0" w:color="auto"/>
            </w:tcBorders>
            <w:shd w:val="clear" w:color="auto" w:fill="F5F5F5"/>
            <w:tcMar>
              <w:top w:w="0" w:type="dxa"/>
              <w:left w:w="108" w:type="dxa"/>
              <w:bottom w:w="0" w:type="dxa"/>
              <w:right w:w="108" w:type="dxa"/>
            </w:tcMar>
            <w:hideMark/>
          </w:tcPr>
          <w:p w14:paraId="6B481137"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Identifying your reaction (agreement, disagreement, etc.)</w:t>
            </w:r>
          </w:p>
        </w:tc>
        <w:tc>
          <w:tcPr>
            <w:tcW w:w="1620" w:type="dxa"/>
            <w:tcBorders>
              <w:top w:val="nil"/>
              <w:left w:val="nil"/>
              <w:bottom w:val="single" w:sz="8" w:space="0" w:color="auto"/>
              <w:right w:val="single" w:sz="8" w:space="0" w:color="auto"/>
            </w:tcBorders>
            <w:shd w:val="clear" w:color="auto" w:fill="F5F5F5"/>
            <w:tcMar>
              <w:top w:w="0" w:type="dxa"/>
              <w:left w:w="108" w:type="dxa"/>
              <w:bottom w:w="0" w:type="dxa"/>
              <w:right w:w="108" w:type="dxa"/>
            </w:tcMar>
            <w:hideMark/>
          </w:tcPr>
          <w:p w14:paraId="46C95F58"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10</w:t>
            </w:r>
          </w:p>
        </w:tc>
        <w:tc>
          <w:tcPr>
            <w:tcW w:w="1455" w:type="dxa"/>
            <w:tcBorders>
              <w:top w:val="nil"/>
              <w:left w:val="nil"/>
              <w:bottom w:val="single" w:sz="8" w:space="0" w:color="auto"/>
              <w:right w:val="single" w:sz="8" w:space="0" w:color="auto"/>
            </w:tcBorders>
            <w:shd w:val="clear" w:color="auto" w:fill="F5F5F5"/>
            <w:tcMar>
              <w:top w:w="0" w:type="dxa"/>
              <w:left w:w="108" w:type="dxa"/>
              <w:bottom w:w="0" w:type="dxa"/>
              <w:right w:w="108" w:type="dxa"/>
            </w:tcMar>
            <w:hideMark/>
          </w:tcPr>
          <w:p w14:paraId="365B9041"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 </w:t>
            </w:r>
          </w:p>
        </w:tc>
      </w:tr>
      <w:tr w:rsidR="002E0282" w:rsidRPr="002E0282" w14:paraId="1FDDC43B" w14:textId="77777777" w:rsidTr="002E0282">
        <w:tc>
          <w:tcPr>
            <w:tcW w:w="6495" w:type="dxa"/>
            <w:tcBorders>
              <w:top w:val="nil"/>
              <w:left w:val="single" w:sz="8" w:space="0" w:color="auto"/>
              <w:bottom w:val="single" w:sz="8" w:space="0" w:color="auto"/>
              <w:right w:val="single" w:sz="8" w:space="0" w:color="auto"/>
            </w:tcBorders>
            <w:shd w:val="clear" w:color="auto" w:fill="F5F5F5"/>
            <w:tcMar>
              <w:top w:w="0" w:type="dxa"/>
              <w:left w:w="108" w:type="dxa"/>
              <w:bottom w:w="0" w:type="dxa"/>
              <w:right w:w="108" w:type="dxa"/>
            </w:tcMar>
            <w:hideMark/>
          </w:tcPr>
          <w:p w14:paraId="04C2F560"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Focusing on a group member or members or the group as a whole</w:t>
            </w:r>
          </w:p>
        </w:tc>
        <w:tc>
          <w:tcPr>
            <w:tcW w:w="1620" w:type="dxa"/>
            <w:tcBorders>
              <w:top w:val="nil"/>
              <w:left w:val="nil"/>
              <w:bottom w:val="single" w:sz="8" w:space="0" w:color="auto"/>
              <w:right w:val="single" w:sz="8" w:space="0" w:color="auto"/>
            </w:tcBorders>
            <w:shd w:val="clear" w:color="auto" w:fill="F5F5F5"/>
            <w:tcMar>
              <w:top w:w="0" w:type="dxa"/>
              <w:left w:w="108" w:type="dxa"/>
              <w:bottom w:w="0" w:type="dxa"/>
              <w:right w:w="108" w:type="dxa"/>
            </w:tcMar>
            <w:hideMark/>
          </w:tcPr>
          <w:p w14:paraId="464C1D0C"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10</w:t>
            </w:r>
          </w:p>
        </w:tc>
        <w:tc>
          <w:tcPr>
            <w:tcW w:w="1455" w:type="dxa"/>
            <w:tcBorders>
              <w:top w:val="nil"/>
              <w:left w:val="nil"/>
              <w:bottom w:val="single" w:sz="8" w:space="0" w:color="auto"/>
              <w:right w:val="single" w:sz="8" w:space="0" w:color="auto"/>
            </w:tcBorders>
            <w:shd w:val="clear" w:color="auto" w:fill="F5F5F5"/>
            <w:tcMar>
              <w:top w:w="0" w:type="dxa"/>
              <w:left w:w="108" w:type="dxa"/>
              <w:bottom w:w="0" w:type="dxa"/>
              <w:right w:w="108" w:type="dxa"/>
            </w:tcMar>
            <w:hideMark/>
          </w:tcPr>
          <w:p w14:paraId="71031F89"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 </w:t>
            </w:r>
          </w:p>
        </w:tc>
      </w:tr>
      <w:tr w:rsidR="002E0282" w:rsidRPr="002E0282" w14:paraId="4371CBFA" w14:textId="77777777" w:rsidTr="002E0282">
        <w:tc>
          <w:tcPr>
            <w:tcW w:w="6495" w:type="dxa"/>
            <w:tcBorders>
              <w:top w:val="nil"/>
              <w:left w:val="single" w:sz="8" w:space="0" w:color="auto"/>
              <w:bottom w:val="single" w:sz="8" w:space="0" w:color="auto"/>
              <w:right w:val="single" w:sz="8" w:space="0" w:color="auto"/>
            </w:tcBorders>
            <w:shd w:val="clear" w:color="auto" w:fill="F5F5F5"/>
            <w:tcMar>
              <w:top w:w="0" w:type="dxa"/>
              <w:left w:w="108" w:type="dxa"/>
              <w:bottom w:w="0" w:type="dxa"/>
              <w:right w:w="108" w:type="dxa"/>
            </w:tcMar>
            <w:hideMark/>
          </w:tcPr>
          <w:p w14:paraId="19BDCFD9"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Providing a substantive response</w:t>
            </w:r>
          </w:p>
        </w:tc>
        <w:tc>
          <w:tcPr>
            <w:tcW w:w="1620" w:type="dxa"/>
            <w:tcBorders>
              <w:top w:val="nil"/>
              <w:left w:val="nil"/>
              <w:bottom w:val="single" w:sz="8" w:space="0" w:color="auto"/>
              <w:right w:val="single" w:sz="8" w:space="0" w:color="auto"/>
            </w:tcBorders>
            <w:shd w:val="clear" w:color="auto" w:fill="F5F5F5"/>
            <w:tcMar>
              <w:top w:w="0" w:type="dxa"/>
              <w:left w:w="108" w:type="dxa"/>
              <w:bottom w:w="0" w:type="dxa"/>
              <w:right w:w="108" w:type="dxa"/>
            </w:tcMar>
            <w:hideMark/>
          </w:tcPr>
          <w:p w14:paraId="21DB6517"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10</w:t>
            </w:r>
          </w:p>
        </w:tc>
        <w:tc>
          <w:tcPr>
            <w:tcW w:w="1455" w:type="dxa"/>
            <w:tcBorders>
              <w:top w:val="nil"/>
              <w:left w:val="nil"/>
              <w:bottom w:val="single" w:sz="8" w:space="0" w:color="auto"/>
              <w:right w:val="single" w:sz="8" w:space="0" w:color="auto"/>
            </w:tcBorders>
            <w:shd w:val="clear" w:color="auto" w:fill="F5F5F5"/>
            <w:tcMar>
              <w:top w:w="0" w:type="dxa"/>
              <w:left w:w="108" w:type="dxa"/>
              <w:bottom w:w="0" w:type="dxa"/>
              <w:right w:w="108" w:type="dxa"/>
            </w:tcMar>
            <w:hideMark/>
          </w:tcPr>
          <w:p w14:paraId="78C1F21A"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 </w:t>
            </w:r>
          </w:p>
        </w:tc>
      </w:tr>
      <w:tr w:rsidR="002E0282" w:rsidRPr="002E0282" w14:paraId="145FC64A" w14:textId="77777777" w:rsidTr="002E0282">
        <w:tc>
          <w:tcPr>
            <w:tcW w:w="6495" w:type="dxa"/>
            <w:tcBorders>
              <w:top w:val="nil"/>
              <w:left w:val="single" w:sz="8" w:space="0" w:color="auto"/>
              <w:bottom w:val="single" w:sz="8" w:space="0" w:color="auto"/>
              <w:right w:val="single" w:sz="8" w:space="0" w:color="auto"/>
            </w:tcBorders>
            <w:shd w:val="clear" w:color="auto" w:fill="F5F5F5"/>
            <w:tcMar>
              <w:top w:w="0" w:type="dxa"/>
              <w:left w:w="108" w:type="dxa"/>
              <w:bottom w:w="0" w:type="dxa"/>
              <w:right w:w="108" w:type="dxa"/>
            </w:tcMar>
            <w:hideMark/>
          </w:tcPr>
          <w:p w14:paraId="7FAB0B76"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Providing evidence or anecdotal evidence</w:t>
            </w:r>
          </w:p>
        </w:tc>
        <w:tc>
          <w:tcPr>
            <w:tcW w:w="1620" w:type="dxa"/>
            <w:tcBorders>
              <w:top w:val="nil"/>
              <w:left w:val="nil"/>
              <w:bottom w:val="single" w:sz="8" w:space="0" w:color="auto"/>
              <w:right w:val="single" w:sz="8" w:space="0" w:color="auto"/>
            </w:tcBorders>
            <w:shd w:val="clear" w:color="auto" w:fill="F5F5F5"/>
            <w:tcMar>
              <w:top w:w="0" w:type="dxa"/>
              <w:left w:w="108" w:type="dxa"/>
              <w:bottom w:w="0" w:type="dxa"/>
              <w:right w:w="108" w:type="dxa"/>
            </w:tcMar>
            <w:hideMark/>
          </w:tcPr>
          <w:p w14:paraId="5FE39F4F"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10</w:t>
            </w:r>
          </w:p>
        </w:tc>
        <w:tc>
          <w:tcPr>
            <w:tcW w:w="1455" w:type="dxa"/>
            <w:tcBorders>
              <w:top w:val="nil"/>
              <w:left w:val="nil"/>
              <w:bottom w:val="single" w:sz="8" w:space="0" w:color="auto"/>
              <w:right w:val="single" w:sz="8" w:space="0" w:color="auto"/>
            </w:tcBorders>
            <w:shd w:val="clear" w:color="auto" w:fill="F5F5F5"/>
            <w:tcMar>
              <w:top w:w="0" w:type="dxa"/>
              <w:left w:w="108" w:type="dxa"/>
              <w:bottom w:w="0" w:type="dxa"/>
              <w:right w:w="108" w:type="dxa"/>
            </w:tcMar>
            <w:hideMark/>
          </w:tcPr>
          <w:p w14:paraId="3A6373D7"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 </w:t>
            </w:r>
          </w:p>
        </w:tc>
      </w:tr>
      <w:tr w:rsidR="002E0282" w:rsidRPr="002E0282" w14:paraId="27AC4F77" w14:textId="77777777" w:rsidTr="002E0282">
        <w:tc>
          <w:tcPr>
            <w:tcW w:w="6495" w:type="dxa"/>
            <w:tcBorders>
              <w:top w:val="nil"/>
              <w:left w:val="single" w:sz="8" w:space="0" w:color="auto"/>
              <w:bottom w:val="single" w:sz="8" w:space="0" w:color="auto"/>
              <w:right w:val="single" w:sz="8" w:space="0" w:color="auto"/>
            </w:tcBorders>
            <w:shd w:val="clear" w:color="auto" w:fill="F5F5F5"/>
            <w:tcMar>
              <w:top w:w="0" w:type="dxa"/>
              <w:left w:w="108" w:type="dxa"/>
              <w:bottom w:w="0" w:type="dxa"/>
              <w:right w:w="108" w:type="dxa"/>
            </w:tcMar>
            <w:hideMark/>
          </w:tcPr>
          <w:p w14:paraId="3946CDCA"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Quality of the writing</w:t>
            </w:r>
          </w:p>
        </w:tc>
        <w:tc>
          <w:tcPr>
            <w:tcW w:w="1620" w:type="dxa"/>
            <w:tcBorders>
              <w:top w:val="nil"/>
              <w:left w:val="nil"/>
              <w:bottom w:val="single" w:sz="8" w:space="0" w:color="auto"/>
              <w:right w:val="single" w:sz="8" w:space="0" w:color="auto"/>
            </w:tcBorders>
            <w:shd w:val="clear" w:color="auto" w:fill="F5F5F5"/>
            <w:tcMar>
              <w:top w:w="0" w:type="dxa"/>
              <w:left w:w="108" w:type="dxa"/>
              <w:bottom w:w="0" w:type="dxa"/>
              <w:right w:w="108" w:type="dxa"/>
            </w:tcMar>
            <w:hideMark/>
          </w:tcPr>
          <w:p w14:paraId="6C518E1B"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10</w:t>
            </w:r>
          </w:p>
        </w:tc>
        <w:tc>
          <w:tcPr>
            <w:tcW w:w="1455" w:type="dxa"/>
            <w:tcBorders>
              <w:top w:val="nil"/>
              <w:left w:val="nil"/>
              <w:bottom w:val="single" w:sz="8" w:space="0" w:color="auto"/>
              <w:right w:val="single" w:sz="8" w:space="0" w:color="auto"/>
            </w:tcBorders>
            <w:shd w:val="clear" w:color="auto" w:fill="F5F5F5"/>
            <w:tcMar>
              <w:top w:w="0" w:type="dxa"/>
              <w:left w:w="108" w:type="dxa"/>
              <w:bottom w:w="0" w:type="dxa"/>
              <w:right w:w="108" w:type="dxa"/>
            </w:tcMar>
            <w:hideMark/>
          </w:tcPr>
          <w:p w14:paraId="0FC585D7" w14:textId="77777777" w:rsidR="002E0282" w:rsidRPr="002E0282" w:rsidRDefault="002E0282" w:rsidP="002E0282">
            <w:pPr>
              <w:widowControl/>
              <w:jc w:val="left"/>
              <w:rPr>
                <w:rFonts w:ascii="Open Sans" w:eastAsia="宋体" w:hAnsi="Open Sans" w:cs="Open Sans"/>
                <w:color w:val="414141"/>
                <w:kern w:val="0"/>
                <w:szCs w:val="21"/>
              </w:rPr>
            </w:pPr>
            <w:r w:rsidRPr="002E0282">
              <w:rPr>
                <w:rFonts w:ascii="Open Sans" w:eastAsia="宋体" w:hAnsi="Open Sans" w:cs="Open Sans"/>
                <w:color w:val="414141"/>
                <w:kern w:val="0"/>
                <w:szCs w:val="21"/>
              </w:rPr>
              <w:t> </w:t>
            </w:r>
          </w:p>
        </w:tc>
      </w:tr>
    </w:tbl>
    <w:p w14:paraId="467FCE77" w14:textId="18715137" w:rsidR="0094243F" w:rsidRDefault="002E0282">
      <w:pPr>
        <w:rPr>
          <w:rFonts w:hint="eastAsia"/>
        </w:rPr>
      </w:pPr>
      <w:r w:rsidRPr="002E0282">
        <w:rPr>
          <w:rFonts w:ascii="Open Sans" w:eastAsia="宋体" w:hAnsi="Open Sans" w:cs="Open Sans"/>
          <w:color w:val="414141"/>
          <w:kern w:val="0"/>
          <w:szCs w:val="21"/>
          <w:shd w:val="clear" w:color="auto" w:fill="F5F5F5"/>
        </w:rPr>
        <w:t> </w:t>
      </w:r>
      <w:bookmarkStart w:id="0" w:name="_GoBack"/>
      <w:bookmarkEnd w:id="0"/>
    </w:p>
    <w:sectPr w:rsidR="0094243F">
      <w:pgSz w:w="11906" w:h="16838"/>
      <w:pgMar w:top="1440" w:right="1440" w:bottom="144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6D0BF5"/>
    <w:multiLevelType w:val="multilevel"/>
    <w:tmpl w:val="E50A2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85586C"/>
    <w:multiLevelType w:val="multilevel"/>
    <w:tmpl w:val="D0920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6356644"/>
    <w:multiLevelType w:val="multilevel"/>
    <w:tmpl w:val="FDA8D1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7CA1689"/>
    <w:multiLevelType w:val="multilevel"/>
    <w:tmpl w:val="86F27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843130"/>
    <w:multiLevelType w:val="multilevel"/>
    <w:tmpl w:val="86A60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A01"/>
    <w:rsid w:val="00206A01"/>
    <w:rsid w:val="002E0282"/>
    <w:rsid w:val="004C7B16"/>
    <w:rsid w:val="00942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202CCB-ED91-4D06-A43C-217DFCA36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E028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6068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akai.rutgers.edu/access/content/attachment/bce1226b-e322-4180-8923-0d9030adf416/Assignments/1053e1dd-6ba2-4687-a95f-27ab3e85b9c6/Leonard%20Future%20We%20Want%20Comp.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akai.rutgers.edu/access/content/attachment/bce1226b-e322-4180-8923-0d9030adf416/Assignments/d1d47e65-a885-445b-b98e-574d5771699d/Labor%20at%20a%20Crossroads_%20The%20Seeds%20of%20a%20New%20Movement.pdf" TargetMode="External"/><Relationship Id="rId5" Type="http://schemas.openxmlformats.org/officeDocument/2006/relationships/hyperlink" Target="https://sakai.rutgers.edu/access/content/attachment/df757abd-084a-4f21-90dd-280b0990f5b8/Assignments/507b0e93-218c-47df-a334-813e89192f32/1%20Demosprudence.pd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589</Words>
  <Characters>3359</Characters>
  <Application>Microsoft Office Word</Application>
  <DocSecurity>0</DocSecurity>
  <Lines>27</Lines>
  <Paragraphs>7</Paragraphs>
  <ScaleCrop>false</ScaleCrop>
  <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3</cp:revision>
  <dcterms:created xsi:type="dcterms:W3CDTF">2020-03-29T03:42:00Z</dcterms:created>
  <dcterms:modified xsi:type="dcterms:W3CDTF">2020-03-29T03:43:00Z</dcterms:modified>
</cp:coreProperties>
</file>