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F3D35" w14:textId="77777777" w:rsidR="00AE0963" w:rsidRPr="00BD5C02" w:rsidRDefault="00AE0963" w:rsidP="00AE0963">
      <w:pPr>
        <w:pStyle w:val="Heading2"/>
      </w:pPr>
      <w:bookmarkStart w:id="0" w:name="_Toc263602481"/>
      <w:bookmarkEnd w:id="0"/>
      <w:r w:rsidRPr="00BD5C02">
        <w:t>Identify decision-making processes</w:t>
      </w:r>
    </w:p>
    <w:p w14:paraId="0FFC1597" w14:textId="77777777" w:rsidR="00AE0963" w:rsidRPr="00BD5C02" w:rsidRDefault="00AE0963" w:rsidP="00AE0963">
      <w:r w:rsidRPr="00BD5C02">
        <w:t>Wally's Electronics Warehouse is a large physical and online retail outlet for electronic and household products. Their current store has steadily grown over the last 10 years, expanding into two adjoining premises and new product ranges have been added. Their long</w:t>
      </w:r>
      <w:r>
        <w:t>-</w:t>
      </w:r>
      <w:r w:rsidRPr="00BD5C02">
        <w:t>term business plan is to open two new stores over the next five years. Their management team receives regular reports and information from data gathered by their computerised point-of-sale, purchasing, accounting, customer relationship (CRM) and ecommerce systems.</w:t>
      </w:r>
    </w:p>
    <w:p w14:paraId="54D4F4BB" w14:textId="77777777" w:rsidR="00AE0963" w:rsidRPr="00BD5C02" w:rsidRDefault="00AE0963" w:rsidP="00AE0963">
      <w:r w:rsidRPr="00BD5C02">
        <w:t xml:space="preserve">They are about to commence planning for their second store. The first decision that has to be made is the location of the new store. They are deciding between three locations. Factors include population and marketing demographics, consumer spending patterns, local competition, shipping costs to obtain their products from suppliers, distance between the two sites for internal distribution and availability of a local workforce. </w:t>
      </w:r>
    </w:p>
    <w:p w14:paraId="08BD9097" w14:textId="77777777" w:rsidR="00AE0963" w:rsidRPr="00BD5C02" w:rsidRDefault="00AE0963" w:rsidP="00AE0963">
      <w:r w:rsidRPr="00BD5C02">
        <w:t>Wally’s computerised transaction and information systems has gathered sales, revenue, inventory, distribution, employment and payroll data for the past five years for their existing store. Some demographic information can be obtained from the Australian Bureau of Statistics.</w:t>
      </w:r>
    </w:p>
    <w:p w14:paraId="6B609E7C" w14:textId="77777777" w:rsidR="00AE0963" w:rsidRPr="00BD5C02" w:rsidRDefault="00AE0963" w:rsidP="00AE0963">
      <w:r w:rsidRPr="00BD5C02">
        <w:t xml:space="preserve">Steps 3, 4 and 5 in the decision-making process are: </w:t>
      </w:r>
    </w:p>
    <w:p w14:paraId="74ACECA3" w14:textId="77777777" w:rsidR="00AE0963" w:rsidRPr="00BD5C02" w:rsidRDefault="00AE0963" w:rsidP="00AE0963">
      <w:pPr>
        <w:pStyle w:val="B1"/>
        <w:numPr>
          <w:ilvl w:val="0"/>
          <w:numId w:val="92"/>
        </w:numPr>
      </w:pPr>
      <w:r w:rsidRPr="00BD5C02">
        <w:t>Step 3: Analyse data and information</w:t>
      </w:r>
    </w:p>
    <w:p w14:paraId="28FF1124" w14:textId="77777777" w:rsidR="00AE0963" w:rsidRPr="00BD5C02" w:rsidRDefault="00AE0963" w:rsidP="00AE0963">
      <w:pPr>
        <w:pStyle w:val="B1"/>
        <w:numPr>
          <w:ilvl w:val="0"/>
          <w:numId w:val="92"/>
        </w:numPr>
      </w:pPr>
      <w:r w:rsidRPr="00BD5C02">
        <w:t>Step 4: Identify alternative courses of action</w:t>
      </w:r>
    </w:p>
    <w:p w14:paraId="5C416985" w14:textId="77777777" w:rsidR="00AE0963" w:rsidRPr="001126A1" w:rsidRDefault="00AE0963" w:rsidP="00AE0963">
      <w:pPr>
        <w:pStyle w:val="B1"/>
        <w:numPr>
          <w:ilvl w:val="0"/>
          <w:numId w:val="92"/>
        </w:numPr>
      </w:pPr>
      <w:r w:rsidRPr="00BD5C02">
        <w:t>Step 5: Choose the best course of action</w:t>
      </w:r>
    </w:p>
    <w:p w14:paraId="5479EC2E" w14:textId="77777777" w:rsidR="00AE0963" w:rsidRPr="00BD5C02" w:rsidRDefault="00AE0963" w:rsidP="00AE0963">
      <w:r w:rsidRPr="00BD5C02">
        <w:t>W</w:t>
      </w:r>
      <w:r>
        <w:t>hat type/</w:t>
      </w:r>
      <w:r w:rsidRPr="00BD5C02">
        <w:t>s of statistical analysis techniques could be used to analyse data?</w:t>
      </w:r>
    </w:p>
    <w:p w14:paraId="64668AE2" w14:textId="77777777" w:rsidR="00AE0963" w:rsidRPr="00BD5C02" w:rsidRDefault="00AE0963" w:rsidP="00AE0963"/>
    <w:p w14:paraId="4CEAE8B3" w14:textId="77777777" w:rsidR="00AE0963" w:rsidRPr="00BD5C02" w:rsidRDefault="00AE0963" w:rsidP="00AE0963"/>
    <w:p w14:paraId="6AEE0ABE" w14:textId="77777777" w:rsidR="00AE0963" w:rsidRPr="00BD5C02" w:rsidRDefault="00AE0963" w:rsidP="00AE0963"/>
    <w:p w14:paraId="491F148F" w14:textId="77777777" w:rsidR="00AE0963" w:rsidRPr="00BD5C02" w:rsidRDefault="00AE0963" w:rsidP="00AE0963"/>
    <w:p w14:paraId="48647D67" w14:textId="77777777" w:rsidR="00AE0963" w:rsidRPr="00BD5C02" w:rsidRDefault="00AE0963" w:rsidP="00AE0963">
      <w:r>
        <w:t>What type/s</w:t>
      </w:r>
      <w:r w:rsidRPr="00BD5C02">
        <w:t xml:space="preserve"> of sensitivity techniques could be used to analyse data?</w:t>
      </w:r>
    </w:p>
    <w:p w14:paraId="522BAEE2" w14:textId="77777777" w:rsidR="00AE0963" w:rsidRPr="00BD5C02" w:rsidRDefault="00AE0963" w:rsidP="00AE0963"/>
    <w:p w14:paraId="70E10577" w14:textId="77777777" w:rsidR="00AE0963" w:rsidRPr="00BD5C02" w:rsidRDefault="00AE0963" w:rsidP="00AE0963"/>
    <w:p w14:paraId="039B9F9E" w14:textId="77777777" w:rsidR="00AE0963" w:rsidRDefault="00AE0963" w:rsidP="00AE0963"/>
    <w:p w14:paraId="04472DC5" w14:textId="77777777" w:rsidR="00AE0963" w:rsidRPr="00BD5C02" w:rsidRDefault="00AE0963" w:rsidP="00AE0963"/>
    <w:p w14:paraId="39B388FA" w14:textId="77777777" w:rsidR="00AE0963" w:rsidRPr="00BD5C02" w:rsidRDefault="00AE0963" w:rsidP="00AE0963">
      <w:r w:rsidRPr="00BD5C02">
        <w:t xml:space="preserve"> </w:t>
      </w:r>
    </w:p>
    <w:p w14:paraId="379AB151" w14:textId="77777777" w:rsidR="00AE0963" w:rsidRPr="00BD5C02" w:rsidRDefault="00AE0963" w:rsidP="00AE0963">
      <w:r w:rsidRPr="00BD5C02">
        <w:t>Which quantitative analysis techniques could be used to analyse data?</w:t>
      </w:r>
    </w:p>
    <w:p w14:paraId="449149BE" w14:textId="77777777" w:rsidR="00AE0963" w:rsidRPr="00BD5C02" w:rsidRDefault="00AE0963" w:rsidP="00AE0963"/>
    <w:p w14:paraId="14C6C549" w14:textId="77777777" w:rsidR="00AE0963" w:rsidRPr="00BD5C02" w:rsidRDefault="00AE0963" w:rsidP="00AE0963"/>
    <w:p w14:paraId="288B2B08" w14:textId="77777777" w:rsidR="00AE0963" w:rsidRPr="00BD5C02" w:rsidRDefault="00AE0963" w:rsidP="00AE0963"/>
    <w:p w14:paraId="7DFE9D81" w14:textId="77777777" w:rsidR="00AE0963" w:rsidRDefault="00AE0963" w:rsidP="00AE0963">
      <w:pPr>
        <w:spacing w:before="0" w:after="0" w:line="240" w:lineRule="auto"/>
      </w:pPr>
      <w:r>
        <w:br w:type="page"/>
      </w:r>
    </w:p>
    <w:p w14:paraId="2BED68A2" w14:textId="77777777" w:rsidR="00AE0963" w:rsidRPr="00BD5C02" w:rsidRDefault="00AE0963" w:rsidP="00AE0963">
      <w:r w:rsidRPr="00BD5C02">
        <w:t>Describe how results from these analysis techniques will aid management’s decision-making process.</w:t>
      </w:r>
    </w:p>
    <w:p w14:paraId="4DD3D19D" w14:textId="77777777" w:rsidR="00AE0963" w:rsidRPr="00BD5C02" w:rsidRDefault="00AE0963" w:rsidP="00AE0963"/>
    <w:p w14:paraId="521D47CE" w14:textId="77777777" w:rsidR="00AE0963" w:rsidRPr="00BD5C02" w:rsidRDefault="00AE0963" w:rsidP="00AE0963"/>
    <w:p w14:paraId="48588686" w14:textId="77777777" w:rsidR="00AE0963" w:rsidRPr="00BD5C02" w:rsidRDefault="00AE0963" w:rsidP="00AE0963"/>
    <w:p w14:paraId="072D909C" w14:textId="77777777" w:rsidR="00AE0963" w:rsidRPr="00BD5C02" w:rsidRDefault="00AE0963" w:rsidP="00AE0963"/>
    <w:p w14:paraId="7A11608C" w14:textId="77777777" w:rsidR="00AE0963" w:rsidRPr="00BD5C02" w:rsidRDefault="00AE0963" w:rsidP="00AE0963">
      <w:r w:rsidRPr="00BD5C02">
        <w:t>Wally’s is a registered company with all shares distributed between businesses owned by three brothers in the Wally family. The three brothers are consulted and involved in all major, long-term strategic decisions but not operational issues. The company has a Chief Operating Officer (COO) who oversees all of the business’s operations and is responsible for all major operational decisions. The management team are responsible for all operational decisions within their areas of responsibility and are consulted about all important operational decisions.</w:t>
      </w:r>
    </w:p>
    <w:p w14:paraId="07B1DDB0" w14:textId="77777777" w:rsidR="00AE0963" w:rsidRPr="00BD5C02" w:rsidRDefault="00AE0963" w:rsidP="00AE0963">
      <w:r w:rsidRPr="00BD5C02">
        <w:t>Who should information gained from analysis techniques be presented to for consideration and discussion? Why? How?</w:t>
      </w:r>
    </w:p>
    <w:p w14:paraId="4D92621B" w14:textId="77777777" w:rsidR="00AE0963" w:rsidRPr="00BD5C02" w:rsidRDefault="00AE0963" w:rsidP="00AE0963"/>
    <w:p w14:paraId="03CA965B" w14:textId="77777777" w:rsidR="00AE0963" w:rsidRPr="00BD5C02" w:rsidRDefault="00AE0963" w:rsidP="00AE0963"/>
    <w:p w14:paraId="0DF6CDCB" w14:textId="77777777" w:rsidR="00AE0963" w:rsidRPr="00BD5C02" w:rsidRDefault="00AE0963" w:rsidP="00AE0963"/>
    <w:p w14:paraId="5041A914" w14:textId="77777777" w:rsidR="00AE0963" w:rsidRPr="00BD5C02" w:rsidRDefault="00AE0963" w:rsidP="00AE0963">
      <w:r w:rsidRPr="00BD5C02">
        <w:t>Wally’s COO has decided to engage an external consultant.</w:t>
      </w:r>
    </w:p>
    <w:p w14:paraId="02005749" w14:textId="77777777" w:rsidR="00AE0963" w:rsidRPr="00BD5C02" w:rsidRDefault="00AE0963" w:rsidP="00AE0963">
      <w:r w:rsidRPr="00BD5C02">
        <w:t>What type of specialist or general consultant do you think could provide assistance with either analysis of information or their strategic planning process? You can provide either a general response or use your internet search engine to research an actual consultancy firm.</w:t>
      </w:r>
    </w:p>
    <w:p w14:paraId="62213806" w14:textId="77777777" w:rsidR="00AE0963" w:rsidRPr="00BD5C02" w:rsidRDefault="00AE0963" w:rsidP="00AE0963">
      <w:r>
        <w:t>Describe the type/s of service/</w:t>
      </w:r>
      <w:r w:rsidRPr="00BD5C02">
        <w:t>s that would be valuable to Wally’s to assist with their business problem.</w:t>
      </w:r>
    </w:p>
    <w:p w14:paraId="2F6F3A57" w14:textId="77777777" w:rsidR="00AE0963" w:rsidRDefault="00AE0963" w:rsidP="00AE0963"/>
    <w:p w14:paraId="591DE542" w14:textId="77777777" w:rsidR="00AE0963" w:rsidRPr="00BD5C02" w:rsidRDefault="00AE0963" w:rsidP="00AE0963"/>
    <w:p w14:paraId="6AF10405" w14:textId="77777777" w:rsidR="00AE0963" w:rsidRPr="00BD5C02" w:rsidRDefault="00AE0963" w:rsidP="00AE0963"/>
    <w:p w14:paraId="3B341500" w14:textId="77777777" w:rsidR="00AE0963" w:rsidRPr="00BD5C02" w:rsidRDefault="00AE0963" w:rsidP="00AE0963"/>
    <w:p w14:paraId="58166B1A" w14:textId="77777777" w:rsidR="00AE0963" w:rsidRPr="00BD5C02" w:rsidRDefault="00AE0963" w:rsidP="00AE0963"/>
    <w:p w14:paraId="6F17B6EF" w14:textId="77777777" w:rsidR="00AE0963" w:rsidRPr="00BD5C02" w:rsidRDefault="00AE0963" w:rsidP="00AE0963">
      <w:r w:rsidRPr="00BD5C02">
        <w:t>Wally’s goal is to open their second store within the next 12 months. Once a location has been decided they must find and purchase a suitable property, plan, design and complete all necessary renovations, employ and train staff and stock the new store.</w:t>
      </w:r>
    </w:p>
    <w:p w14:paraId="7BD1DDA4" w14:textId="77777777" w:rsidR="00AE0963" w:rsidRPr="00BD5C02" w:rsidRDefault="00AE0963" w:rsidP="00AE0963">
      <w:pPr>
        <w:rPr>
          <w:highlight w:val="yellow"/>
        </w:rPr>
      </w:pPr>
      <w:r w:rsidRPr="00BD5C02">
        <w:t>Based on this, develop a simple timeline for making a decision about the store’s location. It should include time frames for analysis of information, consultation, decision-making processes and a deadline for a decision to be made.</w:t>
      </w:r>
    </w:p>
    <w:p w14:paraId="702F3777" w14:textId="2A0A0774" w:rsidR="003625E4" w:rsidRPr="00C17082" w:rsidRDefault="003625E4" w:rsidP="00C17082">
      <w:bookmarkStart w:id="1" w:name="_GoBack"/>
      <w:bookmarkEnd w:id="1"/>
    </w:p>
    <w:sectPr w:rsidR="003625E4" w:rsidRPr="00C17082" w:rsidSect="00D9208F">
      <w:headerReference w:type="even" r:id="rId8"/>
      <w:headerReference w:type="default" r:id="rId9"/>
      <w:footerReference w:type="even" r:id="rId10"/>
      <w:footerReference w:type="default" r:id="rId11"/>
      <w:headerReference w:type="first" r:id="rId12"/>
      <w:footerReference w:type="first" r:id="rId13"/>
      <w:type w:val="oddPage"/>
      <w:pgSz w:w="11907" w:h="16839" w:code="9"/>
      <w:pgMar w:top="1418" w:right="1786" w:bottom="1134" w:left="1786" w:header="709" w:footer="3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CD782" w14:textId="77777777" w:rsidR="00A0286C" w:rsidRDefault="00A0286C" w:rsidP="005B5FF7">
      <w:pPr>
        <w:pStyle w:val="Heading3"/>
      </w:pPr>
      <w:r>
        <w:separator/>
      </w:r>
    </w:p>
    <w:p w14:paraId="1C946F65" w14:textId="77777777" w:rsidR="00A0286C" w:rsidRDefault="00A0286C"/>
    <w:p w14:paraId="05822F04" w14:textId="77777777" w:rsidR="00A0286C" w:rsidRDefault="00A0286C"/>
  </w:endnote>
  <w:endnote w:type="continuationSeparator" w:id="0">
    <w:p w14:paraId="68F4E21B" w14:textId="77777777" w:rsidR="00A0286C" w:rsidRDefault="00A0286C" w:rsidP="005B5FF7">
      <w:pPr>
        <w:pStyle w:val="Heading3"/>
      </w:pPr>
      <w:r>
        <w:continuationSeparator/>
      </w:r>
    </w:p>
    <w:p w14:paraId="15931155" w14:textId="77777777" w:rsidR="00A0286C" w:rsidRDefault="00A0286C"/>
    <w:p w14:paraId="460CB675" w14:textId="77777777" w:rsidR="00A0286C" w:rsidRDefault="00A0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9917" w14:textId="77777777" w:rsidR="00574A32" w:rsidRDefault="00574A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86C1" w14:textId="49324EE8" w:rsidR="007E5E3B" w:rsidRDefault="00D9208F" w:rsidP="00F204A2">
    <w:pPr>
      <w:pStyle w:val="Footer"/>
      <w:rPr>
        <w:b w:val="0"/>
        <w:noProof/>
      </w:rPr>
    </w:pPr>
    <w:r>
      <w:t>BSB</w:t>
    </w:r>
    <w:r w:rsidR="00C17082">
      <w:t>INM601 Manage knowledge and information</w:t>
    </w:r>
    <w:r w:rsidR="007E5E3B">
      <w:tab/>
      <w:t>1</w:t>
    </w:r>
    <w:r w:rsidR="007E5E3B">
      <w:rPr>
        <w:vertAlign w:val="superscript"/>
      </w:rPr>
      <w:t>st</w:t>
    </w:r>
    <w:r w:rsidR="007E5E3B">
      <w:t xml:space="preserve"> edition version: 1</w:t>
    </w:r>
  </w:p>
  <w:p w14:paraId="07DF7395" w14:textId="1B5E26BC" w:rsidR="007E5E3B" w:rsidRDefault="00F57044" w:rsidP="00F204A2">
    <w:pPr>
      <w:pStyle w:val="Footer"/>
    </w:pPr>
    <w:r>
      <w:t>© 2016</w:t>
    </w:r>
    <w:r w:rsidR="007E5E3B">
      <w:t xml:space="preserve"> Innovation and Business Industry Skills Council Ltd</w:t>
    </w:r>
    <w:r w:rsidR="007E5E3B">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17247" w14:textId="77777777" w:rsidR="00574A32" w:rsidRDefault="00574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767F" w14:textId="77777777" w:rsidR="00A0286C" w:rsidRDefault="00A0286C" w:rsidP="005B5FF7">
      <w:pPr>
        <w:pStyle w:val="Heading3"/>
      </w:pPr>
      <w:r>
        <w:separator/>
      </w:r>
    </w:p>
    <w:p w14:paraId="4F43D8C7" w14:textId="77777777" w:rsidR="00A0286C" w:rsidRDefault="00A0286C"/>
    <w:p w14:paraId="78E020D5" w14:textId="77777777" w:rsidR="00A0286C" w:rsidRDefault="00A0286C"/>
  </w:footnote>
  <w:footnote w:type="continuationSeparator" w:id="0">
    <w:p w14:paraId="63C1D287" w14:textId="77777777" w:rsidR="00A0286C" w:rsidRDefault="00A0286C" w:rsidP="005B5FF7">
      <w:pPr>
        <w:pStyle w:val="Heading3"/>
      </w:pPr>
      <w:r>
        <w:continuationSeparator/>
      </w:r>
    </w:p>
    <w:p w14:paraId="1DB67716" w14:textId="77777777" w:rsidR="00A0286C" w:rsidRDefault="00A0286C"/>
    <w:p w14:paraId="7C034BFF" w14:textId="77777777" w:rsidR="00A0286C" w:rsidRDefault="00A028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EB1C" w14:textId="77777777" w:rsidR="00574A32" w:rsidRDefault="00574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6AA0" w14:textId="3C405244" w:rsidR="007E5E3B" w:rsidRPr="00574A32" w:rsidRDefault="007E5E3B" w:rsidP="00574A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99E" w14:textId="77777777" w:rsidR="00574A32" w:rsidRDefault="00574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0A26D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1222F13"/>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86C"/>
    <w:multiLevelType w:val="hybridMultilevel"/>
    <w:tmpl w:val="16785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568FE"/>
    <w:multiLevelType w:val="hybridMultilevel"/>
    <w:tmpl w:val="47C6C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D2069"/>
    <w:multiLevelType w:val="hybridMultilevel"/>
    <w:tmpl w:val="A344DE1E"/>
    <w:lvl w:ilvl="0" w:tplc="8312F006">
      <w:start w:val="1"/>
      <w:numFmt w:val="lowerLetter"/>
      <w:lvlText w:val="(%1)"/>
      <w:lvlJc w:val="left"/>
      <w:pPr>
        <w:tabs>
          <w:tab w:val="num" w:pos="720"/>
        </w:tabs>
        <w:ind w:left="720" w:hanging="36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D7318F9"/>
    <w:multiLevelType w:val="multilevel"/>
    <w:tmpl w:val="94364B3A"/>
    <w:styleLink w:val="StyleBulletedWingdingssymbolLeft106cmHanging063"/>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0DB350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0DF06504"/>
    <w:multiLevelType w:val="multilevel"/>
    <w:tmpl w:val="66A4272A"/>
    <w:styleLink w:val="Tablebullets"/>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401FC"/>
    <w:multiLevelType w:val="hybridMultilevel"/>
    <w:tmpl w:val="8F46F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B56AF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36B2B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39B4FB1"/>
    <w:multiLevelType w:val="hybridMultilevel"/>
    <w:tmpl w:val="D4FC626C"/>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671DC"/>
    <w:multiLevelType w:val="hybridMultilevel"/>
    <w:tmpl w:val="5F301D92"/>
    <w:styleLink w:val="LGBullet1211"/>
    <w:lvl w:ilvl="0" w:tplc="C06EC360">
      <w:start w:val="1"/>
      <w:numFmt w:val="bullet"/>
      <w:pStyle w:val="Check1"/>
      <w:lvlText w:val=""/>
      <w:lvlJc w:val="left"/>
      <w:pPr>
        <w:tabs>
          <w:tab w:val="num" w:pos="720"/>
        </w:tabs>
        <w:ind w:left="720" w:hanging="360"/>
      </w:pPr>
      <w:rPr>
        <w:rFonts w:ascii="Wingdings" w:hAnsi="Wingding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A51D7"/>
    <w:multiLevelType w:val="hybridMultilevel"/>
    <w:tmpl w:val="8E6EA496"/>
    <w:lvl w:ilvl="0" w:tplc="84843BE0">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160E3E35"/>
    <w:multiLevelType w:val="hybridMultilevel"/>
    <w:tmpl w:val="71BCA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805F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16F9117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17A722FA"/>
    <w:multiLevelType w:val="multilevel"/>
    <w:tmpl w:val="827685F0"/>
    <w:styleLink w:val="Bullet2"/>
    <w:lvl w:ilvl="0">
      <w:start w:val="1"/>
      <w:numFmt w:val="bullet"/>
      <w:lvlText w:val="○"/>
      <w:lvlJc w:val="left"/>
      <w:pPr>
        <w:tabs>
          <w:tab w:val="num" w:pos="1440"/>
        </w:tabs>
        <w:ind w:left="1440" w:hanging="360"/>
      </w:pPr>
      <w:rPr>
        <w:rFonts w:ascii="Franklin Gothic Book" w:hAnsi="Franklin Gothic Book" w:hint="default"/>
        <w:sz w:val="24"/>
      </w:rPr>
    </w:lvl>
    <w:lvl w:ilvl="1">
      <w:start w:val="1"/>
      <w:numFmt w:val="bullet"/>
      <w:lvlText w:val="o"/>
      <w:lvlJc w:val="left"/>
      <w:pPr>
        <w:tabs>
          <w:tab w:val="num" w:pos="2160"/>
        </w:tabs>
        <w:ind w:left="2160" w:hanging="360"/>
      </w:pPr>
      <w:rPr>
        <w:rFonts w:ascii="Courier New" w:hAnsi="Courier New"/>
        <w:sz w:val="24"/>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AE3397C"/>
    <w:multiLevelType w:val="hybridMultilevel"/>
    <w:tmpl w:val="2EFA8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C99522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1CAB03E3"/>
    <w:multiLevelType w:val="hybridMultilevel"/>
    <w:tmpl w:val="AB208E00"/>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FA5A0F"/>
    <w:multiLevelType w:val="hybridMultilevel"/>
    <w:tmpl w:val="896C8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D711FF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1E280D25"/>
    <w:multiLevelType w:val="multilevel"/>
    <w:tmpl w:val="0AD63024"/>
    <w:lvl w:ilvl="0">
      <w:start w:val="1"/>
      <w:numFmt w:val="bullet"/>
      <w:lvlText w:val=""/>
      <w:lvlJc w:val="left"/>
      <w:pPr>
        <w:ind w:left="644" w:hanging="360"/>
      </w:pPr>
      <w:rPr>
        <w:rFonts w:ascii="Symbol" w:hAnsi="Symbol"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C253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21F14E82"/>
    <w:multiLevelType w:val="multilevel"/>
    <w:tmpl w:val="B1A20110"/>
    <w:styleLink w:val="Bullet1"/>
    <w:lvl w:ilvl="0">
      <w:start w:val="1"/>
      <w:numFmt w:val="bullet"/>
      <w:lvlText w:val=""/>
      <w:lvlJc w:val="left"/>
      <w:pPr>
        <w:tabs>
          <w:tab w:val="num" w:pos="720"/>
        </w:tabs>
        <w:ind w:left="720" w:hanging="360"/>
      </w:pPr>
      <w:rPr>
        <w:rFonts w:ascii="Wingdings" w:hAnsi="Wingdings"/>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C22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22FB39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15:restartNumberingAfterBreak="0">
    <w:nsid w:val="23605C82"/>
    <w:multiLevelType w:val="hybridMultilevel"/>
    <w:tmpl w:val="553EB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440728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24CA181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2ACE5F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4" w15:restartNumberingAfterBreak="0">
    <w:nsid w:val="2B06398F"/>
    <w:multiLevelType w:val="hybridMultilevel"/>
    <w:tmpl w:val="BB74ED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0F049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6" w15:restartNumberingAfterBreak="0">
    <w:nsid w:val="30073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7" w15:restartNumberingAfterBreak="0">
    <w:nsid w:val="302C4C8E"/>
    <w:multiLevelType w:val="hybridMultilevel"/>
    <w:tmpl w:val="3B660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2C449E0"/>
    <w:multiLevelType w:val="multilevel"/>
    <w:tmpl w:val="07D24D12"/>
    <w:lvl w:ilvl="0">
      <w:start w:val="1"/>
      <w:numFmt w:val="bullet"/>
      <w:pStyle w:val="FootnoteTex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9" w15:restartNumberingAfterBreak="0">
    <w:nsid w:val="32DF5368"/>
    <w:multiLevelType w:val="hybridMultilevel"/>
    <w:tmpl w:val="F9D2A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48F1E4C"/>
    <w:multiLevelType w:val="multilevel"/>
    <w:tmpl w:val="028CEC14"/>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1" w15:restartNumberingAfterBreak="0">
    <w:nsid w:val="350B227E"/>
    <w:multiLevelType w:val="hybridMultilevel"/>
    <w:tmpl w:val="CE5299D6"/>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417AF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4" w15:restartNumberingAfterBreak="0">
    <w:nsid w:val="37BF6068"/>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C61D3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6" w15:restartNumberingAfterBreak="0">
    <w:nsid w:val="3AA75B55"/>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FF0F54"/>
    <w:multiLevelType w:val="hybridMultilevel"/>
    <w:tmpl w:val="5D32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B9929F0"/>
    <w:multiLevelType w:val="multilevel"/>
    <w:tmpl w:val="7C6E2A00"/>
    <w:lvl w:ilvl="0">
      <w:start w:val="1"/>
      <w:numFmt w:val="bullet"/>
      <w:pStyle w:val="bullet10"/>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9" w15:restartNumberingAfterBreak="0">
    <w:nsid w:val="3C195B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0" w15:restartNumberingAfterBreak="0">
    <w:nsid w:val="3CAF4FB1"/>
    <w:multiLevelType w:val="hybridMultilevel"/>
    <w:tmpl w:val="FAFAE7FA"/>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1" w15:restartNumberingAfterBreak="0">
    <w:nsid w:val="3E1D237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2" w15:restartNumberingAfterBreak="0">
    <w:nsid w:val="3FAB3D35"/>
    <w:multiLevelType w:val="hybridMultilevel"/>
    <w:tmpl w:val="B0A419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14D74A4"/>
    <w:multiLevelType w:val="hybridMultilevel"/>
    <w:tmpl w:val="178CA6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3E26FF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5" w15:restartNumberingAfterBreak="0">
    <w:nsid w:val="445360E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6" w15:restartNumberingAfterBreak="0">
    <w:nsid w:val="448E3D08"/>
    <w:multiLevelType w:val="hybridMultilevel"/>
    <w:tmpl w:val="1FC8A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BAE20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8" w15:restartNumberingAfterBreak="0">
    <w:nsid w:val="4D1904D1"/>
    <w:multiLevelType w:val="hybridMultilevel"/>
    <w:tmpl w:val="CA281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D520E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0" w15:restartNumberingAfterBreak="0">
    <w:nsid w:val="4F6404BB"/>
    <w:multiLevelType w:val="multilevel"/>
    <w:tmpl w:val="DA627E6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1" w15:restartNumberingAfterBreak="0">
    <w:nsid w:val="50243CC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2" w15:restartNumberingAfterBreak="0">
    <w:nsid w:val="53D3184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3" w15:restartNumberingAfterBreak="0">
    <w:nsid w:val="54AA3AE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4" w15:restartNumberingAfterBreak="0">
    <w:nsid w:val="54CC4E4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5" w15:restartNumberingAfterBreak="0">
    <w:nsid w:val="5746570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6" w15:restartNumberingAfterBreak="0">
    <w:nsid w:val="59AA220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7" w15:restartNumberingAfterBreak="0">
    <w:nsid w:val="5BBF0A22"/>
    <w:multiLevelType w:val="hybridMultilevel"/>
    <w:tmpl w:val="E6120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5BFC14E7"/>
    <w:multiLevelType w:val="multilevel"/>
    <w:tmpl w:val="AB2C2C26"/>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69" w15:restartNumberingAfterBreak="0">
    <w:nsid w:val="5CB8567C"/>
    <w:multiLevelType w:val="hybridMultilevel"/>
    <w:tmpl w:val="5AD07B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5D5B2526"/>
    <w:multiLevelType w:val="hybridMultilevel"/>
    <w:tmpl w:val="9760DC44"/>
    <w:lvl w:ilvl="0" w:tplc="0C090003">
      <w:start w:val="1"/>
      <w:numFmt w:val="bullet"/>
      <w:lvlText w:val="o"/>
      <w:lvlJc w:val="left"/>
      <w:pPr>
        <w:ind w:left="1080" w:hanging="360"/>
      </w:pPr>
      <w:rPr>
        <w:rFonts w:ascii="Courier New" w:hAnsi="Courier New" w:cs="Courier New" w:hint="default"/>
      </w:rPr>
    </w:lvl>
    <w:lvl w:ilvl="1" w:tplc="87400B68">
      <w:start w:val="1"/>
      <w:numFmt w:val="lowerLetter"/>
      <w:lvlText w:val="%2."/>
      <w:lvlJc w:val="left"/>
      <w:pPr>
        <w:ind w:left="1800" w:hanging="360"/>
      </w:pPr>
    </w:lvl>
    <w:lvl w:ilvl="2" w:tplc="F90E1642" w:tentative="1">
      <w:start w:val="1"/>
      <w:numFmt w:val="lowerRoman"/>
      <w:lvlText w:val="%3."/>
      <w:lvlJc w:val="right"/>
      <w:pPr>
        <w:ind w:left="2520" w:hanging="180"/>
      </w:pPr>
    </w:lvl>
    <w:lvl w:ilvl="3" w:tplc="2262605E" w:tentative="1">
      <w:start w:val="1"/>
      <w:numFmt w:val="decimal"/>
      <w:lvlText w:val="%4."/>
      <w:lvlJc w:val="left"/>
      <w:pPr>
        <w:ind w:left="3240" w:hanging="360"/>
      </w:pPr>
    </w:lvl>
    <w:lvl w:ilvl="4" w:tplc="68DE8E86" w:tentative="1">
      <w:start w:val="1"/>
      <w:numFmt w:val="lowerLetter"/>
      <w:lvlText w:val="%5."/>
      <w:lvlJc w:val="left"/>
      <w:pPr>
        <w:ind w:left="3960" w:hanging="360"/>
      </w:pPr>
    </w:lvl>
    <w:lvl w:ilvl="5" w:tplc="39D067B4" w:tentative="1">
      <w:start w:val="1"/>
      <w:numFmt w:val="lowerRoman"/>
      <w:lvlText w:val="%6."/>
      <w:lvlJc w:val="right"/>
      <w:pPr>
        <w:ind w:left="4680" w:hanging="180"/>
      </w:pPr>
    </w:lvl>
    <w:lvl w:ilvl="6" w:tplc="01D8FE1A" w:tentative="1">
      <w:start w:val="1"/>
      <w:numFmt w:val="decimal"/>
      <w:lvlText w:val="%7."/>
      <w:lvlJc w:val="left"/>
      <w:pPr>
        <w:ind w:left="5400" w:hanging="360"/>
      </w:pPr>
    </w:lvl>
    <w:lvl w:ilvl="7" w:tplc="F2729402" w:tentative="1">
      <w:start w:val="1"/>
      <w:numFmt w:val="lowerLetter"/>
      <w:lvlText w:val="%8."/>
      <w:lvlJc w:val="left"/>
      <w:pPr>
        <w:ind w:left="6120" w:hanging="360"/>
      </w:pPr>
    </w:lvl>
    <w:lvl w:ilvl="8" w:tplc="935804F6" w:tentative="1">
      <w:start w:val="1"/>
      <w:numFmt w:val="lowerRoman"/>
      <w:lvlText w:val="%9."/>
      <w:lvlJc w:val="right"/>
      <w:pPr>
        <w:ind w:left="6840" w:hanging="180"/>
      </w:pPr>
    </w:lvl>
  </w:abstractNum>
  <w:abstractNum w:abstractNumId="71" w15:restartNumberingAfterBreak="0">
    <w:nsid w:val="5F3661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2" w15:restartNumberingAfterBreak="0">
    <w:nsid w:val="605027F3"/>
    <w:multiLevelType w:val="hybridMultilevel"/>
    <w:tmpl w:val="86645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3F61D2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4" w15:restartNumberingAfterBreak="0">
    <w:nsid w:val="65607338"/>
    <w:multiLevelType w:val="hybridMultilevel"/>
    <w:tmpl w:val="1AAA4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60D5737"/>
    <w:multiLevelType w:val="hybridMultilevel"/>
    <w:tmpl w:val="5B3EC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963550C"/>
    <w:multiLevelType w:val="hybridMultilevel"/>
    <w:tmpl w:val="CE8EB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696A60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8" w15:restartNumberingAfterBreak="0">
    <w:nsid w:val="699D71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9" w15:restartNumberingAfterBreak="0">
    <w:nsid w:val="6A550FB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0" w15:restartNumberingAfterBreak="0">
    <w:nsid w:val="6B515DFE"/>
    <w:multiLevelType w:val="hybridMultilevel"/>
    <w:tmpl w:val="53E84A88"/>
    <w:lvl w:ilvl="0" w:tplc="0C090003">
      <w:start w:val="1"/>
      <w:numFmt w:val="bullet"/>
      <w:lvlText w:val="o"/>
      <w:lvlJc w:val="left"/>
      <w:pPr>
        <w:ind w:left="1440" w:hanging="360"/>
      </w:pPr>
      <w:rPr>
        <w:rFonts w:ascii="Courier New" w:hAnsi="Courier New" w:cs="Courier New" w:hint="default"/>
      </w:rPr>
    </w:lvl>
    <w:lvl w:ilvl="1" w:tplc="0C090005">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1" w15:restartNumberingAfterBreak="0">
    <w:nsid w:val="6BC819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2" w15:restartNumberingAfterBreak="0">
    <w:nsid w:val="6D2D27AA"/>
    <w:multiLevelType w:val="hybridMultilevel"/>
    <w:tmpl w:val="A9A81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5633941"/>
    <w:multiLevelType w:val="hybridMultilevel"/>
    <w:tmpl w:val="4EF45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779B52B6"/>
    <w:multiLevelType w:val="hybridMultilevel"/>
    <w:tmpl w:val="A8E8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89133A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6" w15:restartNumberingAfterBreak="0">
    <w:nsid w:val="7B901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7" w15:restartNumberingAfterBreak="0">
    <w:nsid w:val="7B925C3C"/>
    <w:multiLevelType w:val="hybridMultilevel"/>
    <w:tmpl w:val="4B2A1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7E030E9B"/>
    <w:multiLevelType w:val="multilevel"/>
    <w:tmpl w:val="4B9C17E8"/>
    <w:lvl w:ilvl="0">
      <w:numFmt w:val="decimal"/>
      <w:pStyle w:val="bullet10"/>
      <w:lvlText w:val=""/>
      <w:lvlJc w:val="left"/>
    </w:lvl>
    <w:lvl w:ilvl="1">
      <w:numFmt w:val="decimal"/>
      <w:pStyle w:val="bullet20"/>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E2B110B"/>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7"/>
  </w:num>
  <w:num w:numId="4">
    <w:abstractNumId w:val="18"/>
  </w:num>
  <w:num w:numId="5">
    <w:abstractNumId w:val="13"/>
  </w:num>
  <w:num w:numId="6">
    <w:abstractNumId w:val="42"/>
  </w:num>
  <w:num w:numId="7">
    <w:abstractNumId w:val="7"/>
  </w:num>
  <w:num w:numId="8">
    <w:abstractNumId w:val="6"/>
  </w:num>
  <w:num w:numId="9">
    <w:abstractNumId w:val="0"/>
  </w:num>
  <w:num w:numId="10">
    <w:abstractNumId w:val="7"/>
  </w:num>
  <w:num w:numId="11">
    <w:abstractNumId w:val="14"/>
  </w:num>
  <w:num w:numId="12">
    <w:abstractNumId w:val="45"/>
  </w:num>
  <w:num w:numId="13">
    <w:abstractNumId w:val="33"/>
  </w:num>
  <w:num w:numId="14">
    <w:abstractNumId w:val="60"/>
  </w:num>
  <w:num w:numId="15">
    <w:abstractNumId w:val="44"/>
  </w:num>
  <w:num w:numId="16">
    <w:abstractNumId w:val="46"/>
  </w:num>
  <w:num w:numId="17">
    <w:abstractNumId w:val="77"/>
  </w:num>
  <w:num w:numId="18">
    <w:abstractNumId w:val="82"/>
  </w:num>
  <w:num w:numId="19">
    <w:abstractNumId w:val="87"/>
  </w:num>
  <w:num w:numId="20">
    <w:abstractNumId w:val="67"/>
  </w:num>
  <w:num w:numId="21">
    <w:abstractNumId w:val="15"/>
  </w:num>
  <w:num w:numId="22">
    <w:abstractNumId w:val="72"/>
  </w:num>
  <w:num w:numId="23">
    <w:abstractNumId w:val="58"/>
  </w:num>
  <w:num w:numId="24">
    <w:abstractNumId w:val="52"/>
  </w:num>
  <w:num w:numId="25">
    <w:abstractNumId w:val="76"/>
  </w:num>
  <w:num w:numId="26">
    <w:abstractNumId w:val="69"/>
  </w:num>
  <w:num w:numId="27">
    <w:abstractNumId w:val="84"/>
  </w:num>
  <w:num w:numId="28">
    <w:abstractNumId w:val="30"/>
  </w:num>
  <w:num w:numId="29">
    <w:abstractNumId w:val="19"/>
  </w:num>
  <w:num w:numId="30">
    <w:abstractNumId w:val="3"/>
  </w:num>
  <w:num w:numId="31">
    <w:abstractNumId w:val="56"/>
  </w:num>
  <w:num w:numId="32">
    <w:abstractNumId w:val="34"/>
  </w:num>
  <w:num w:numId="33">
    <w:abstractNumId w:val="83"/>
  </w:num>
  <w:num w:numId="34">
    <w:abstractNumId w:val="53"/>
  </w:num>
  <w:num w:numId="35">
    <w:abstractNumId w:val="22"/>
  </w:num>
  <w:num w:numId="36">
    <w:abstractNumId w:val="9"/>
  </w:num>
  <w:num w:numId="37">
    <w:abstractNumId w:val="74"/>
  </w:num>
  <w:num w:numId="38">
    <w:abstractNumId w:val="24"/>
  </w:num>
  <w:num w:numId="39">
    <w:abstractNumId w:val="49"/>
  </w:num>
  <w:num w:numId="40">
    <w:abstractNumId w:val="16"/>
  </w:num>
  <w:num w:numId="41">
    <w:abstractNumId w:val="66"/>
  </w:num>
  <w:num w:numId="42">
    <w:abstractNumId w:val="85"/>
  </w:num>
  <w:num w:numId="43">
    <w:abstractNumId w:val="37"/>
  </w:num>
  <w:num w:numId="44">
    <w:abstractNumId w:val="29"/>
  </w:num>
  <w:num w:numId="45">
    <w:abstractNumId w:val="51"/>
  </w:num>
  <w:num w:numId="46">
    <w:abstractNumId w:val="81"/>
  </w:num>
  <w:num w:numId="47">
    <w:abstractNumId w:val="65"/>
  </w:num>
  <w:num w:numId="48">
    <w:abstractNumId w:val="59"/>
  </w:num>
  <w:num w:numId="49">
    <w:abstractNumId w:val="54"/>
  </w:num>
  <w:num w:numId="50">
    <w:abstractNumId w:val="20"/>
  </w:num>
  <w:num w:numId="51">
    <w:abstractNumId w:val="2"/>
  </w:num>
  <w:num w:numId="52">
    <w:abstractNumId w:val="89"/>
  </w:num>
  <w:num w:numId="53">
    <w:abstractNumId w:val="75"/>
  </w:num>
  <w:num w:numId="54">
    <w:abstractNumId w:val="4"/>
  </w:num>
  <w:num w:numId="55">
    <w:abstractNumId w:val="39"/>
  </w:num>
  <w:num w:numId="56">
    <w:abstractNumId w:val="61"/>
  </w:num>
  <w:num w:numId="57">
    <w:abstractNumId w:val="47"/>
  </w:num>
  <w:num w:numId="58">
    <w:abstractNumId w:val="32"/>
  </w:num>
  <w:num w:numId="59">
    <w:abstractNumId w:val="88"/>
  </w:num>
  <w:num w:numId="60">
    <w:abstractNumId w:val="38"/>
  </w:num>
  <w:num w:numId="61">
    <w:abstractNumId w:val="28"/>
  </w:num>
  <w:num w:numId="62">
    <w:abstractNumId w:val="79"/>
  </w:num>
  <w:num w:numId="63">
    <w:abstractNumId w:val="26"/>
  </w:num>
  <w:num w:numId="64">
    <w:abstractNumId w:val="68"/>
  </w:num>
  <w:num w:numId="65">
    <w:abstractNumId w:val="43"/>
  </w:num>
  <w:num w:numId="66">
    <w:abstractNumId w:val="17"/>
  </w:num>
  <w:num w:numId="67">
    <w:abstractNumId w:val="41"/>
  </w:num>
  <w:num w:numId="68">
    <w:abstractNumId w:val="23"/>
  </w:num>
  <w:num w:numId="69">
    <w:abstractNumId w:val="50"/>
  </w:num>
  <w:num w:numId="70">
    <w:abstractNumId w:val="64"/>
  </w:num>
  <w:num w:numId="71">
    <w:abstractNumId w:val="1"/>
  </w:num>
  <w:num w:numId="72">
    <w:abstractNumId w:val="73"/>
  </w:num>
  <w:num w:numId="73">
    <w:abstractNumId w:val="80"/>
  </w:num>
  <w:num w:numId="74">
    <w:abstractNumId w:val="11"/>
  </w:num>
  <w:num w:numId="75">
    <w:abstractNumId w:val="55"/>
  </w:num>
  <w:num w:numId="76">
    <w:abstractNumId w:val="57"/>
  </w:num>
  <w:num w:numId="77">
    <w:abstractNumId w:val="86"/>
  </w:num>
  <w:num w:numId="78">
    <w:abstractNumId w:val="12"/>
  </w:num>
  <w:num w:numId="79">
    <w:abstractNumId w:val="63"/>
  </w:num>
  <w:num w:numId="80">
    <w:abstractNumId w:val="21"/>
  </w:num>
  <w:num w:numId="81">
    <w:abstractNumId w:val="71"/>
  </w:num>
  <w:num w:numId="82">
    <w:abstractNumId w:val="31"/>
  </w:num>
  <w:num w:numId="83">
    <w:abstractNumId w:val="62"/>
  </w:num>
  <w:num w:numId="84">
    <w:abstractNumId w:val="10"/>
  </w:num>
  <w:num w:numId="85">
    <w:abstractNumId w:val="35"/>
  </w:num>
  <w:num w:numId="86">
    <w:abstractNumId w:val="36"/>
  </w:num>
  <w:num w:numId="87">
    <w:abstractNumId w:val="78"/>
  </w:num>
  <w:num w:numId="88">
    <w:abstractNumId w:val="25"/>
  </w:num>
  <w:num w:numId="89">
    <w:abstractNumId w:val="24"/>
  </w:num>
  <w:num w:numId="90">
    <w:abstractNumId w:val="40"/>
  </w:num>
  <w:num w:numId="91">
    <w:abstractNumId w:val="70"/>
  </w:num>
  <w:num w:numId="92">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2A"/>
    <w:rsid w:val="00000240"/>
    <w:rsid w:val="000065AA"/>
    <w:rsid w:val="000143DD"/>
    <w:rsid w:val="00014FF6"/>
    <w:rsid w:val="00016260"/>
    <w:rsid w:val="00017214"/>
    <w:rsid w:val="000246EA"/>
    <w:rsid w:val="00025167"/>
    <w:rsid w:val="00025A17"/>
    <w:rsid w:val="000265E4"/>
    <w:rsid w:val="000350A8"/>
    <w:rsid w:val="00037DB9"/>
    <w:rsid w:val="000401E6"/>
    <w:rsid w:val="00040D64"/>
    <w:rsid w:val="00042DF3"/>
    <w:rsid w:val="0005187F"/>
    <w:rsid w:val="00056191"/>
    <w:rsid w:val="00061164"/>
    <w:rsid w:val="000648A7"/>
    <w:rsid w:val="0006766F"/>
    <w:rsid w:val="00071E0A"/>
    <w:rsid w:val="000737E3"/>
    <w:rsid w:val="00073C1A"/>
    <w:rsid w:val="00074320"/>
    <w:rsid w:val="00074A32"/>
    <w:rsid w:val="000751AA"/>
    <w:rsid w:val="00077A11"/>
    <w:rsid w:val="00081693"/>
    <w:rsid w:val="000857CB"/>
    <w:rsid w:val="00087447"/>
    <w:rsid w:val="000A1519"/>
    <w:rsid w:val="000A33BE"/>
    <w:rsid w:val="000A5AF0"/>
    <w:rsid w:val="000A728A"/>
    <w:rsid w:val="000A73A0"/>
    <w:rsid w:val="000B1F6C"/>
    <w:rsid w:val="000C0194"/>
    <w:rsid w:val="000C28A6"/>
    <w:rsid w:val="000C4D44"/>
    <w:rsid w:val="000C74EF"/>
    <w:rsid w:val="000C7A80"/>
    <w:rsid w:val="000D31B9"/>
    <w:rsid w:val="000D3667"/>
    <w:rsid w:val="000E1163"/>
    <w:rsid w:val="000E251A"/>
    <w:rsid w:val="000E4EB8"/>
    <w:rsid w:val="000E5D3D"/>
    <w:rsid w:val="000F1B4B"/>
    <w:rsid w:val="000F26A8"/>
    <w:rsid w:val="000F2DB3"/>
    <w:rsid w:val="000F515D"/>
    <w:rsid w:val="001032AF"/>
    <w:rsid w:val="00103A58"/>
    <w:rsid w:val="00104675"/>
    <w:rsid w:val="00110EFD"/>
    <w:rsid w:val="001119B5"/>
    <w:rsid w:val="001174DF"/>
    <w:rsid w:val="00117926"/>
    <w:rsid w:val="00122D3A"/>
    <w:rsid w:val="0012469A"/>
    <w:rsid w:val="001269B0"/>
    <w:rsid w:val="00134E29"/>
    <w:rsid w:val="00135296"/>
    <w:rsid w:val="001360A6"/>
    <w:rsid w:val="00136EAA"/>
    <w:rsid w:val="00137031"/>
    <w:rsid w:val="0014008C"/>
    <w:rsid w:val="001467DD"/>
    <w:rsid w:val="001509A1"/>
    <w:rsid w:val="0015480B"/>
    <w:rsid w:val="00163C75"/>
    <w:rsid w:val="00167E34"/>
    <w:rsid w:val="00167FF5"/>
    <w:rsid w:val="00174A96"/>
    <w:rsid w:val="001756BA"/>
    <w:rsid w:val="001760E8"/>
    <w:rsid w:val="00180780"/>
    <w:rsid w:val="00180799"/>
    <w:rsid w:val="0018229B"/>
    <w:rsid w:val="00185544"/>
    <w:rsid w:val="0019154C"/>
    <w:rsid w:val="00191EFC"/>
    <w:rsid w:val="001A055B"/>
    <w:rsid w:val="001A08A4"/>
    <w:rsid w:val="001A31EA"/>
    <w:rsid w:val="001A4CCB"/>
    <w:rsid w:val="001A700E"/>
    <w:rsid w:val="001B329A"/>
    <w:rsid w:val="001B33F8"/>
    <w:rsid w:val="001B36CC"/>
    <w:rsid w:val="001B650B"/>
    <w:rsid w:val="001B67A7"/>
    <w:rsid w:val="001C0C67"/>
    <w:rsid w:val="001C48AB"/>
    <w:rsid w:val="001D2D35"/>
    <w:rsid w:val="001D5C9E"/>
    <w:rsid w:val="001E1489"/>
    <w:rsid w:val="001E2B1C"/>
    <w:rsid w:val="001E364A"/>
    <w:rsid w:val="001E7A26"/>
    <w:rsid w:val="001F230F"/>
    <w:rsid w:val="001F3BAF"/>
    <w:rsid w:val="001F459C"/>
    <w:rsid w:val="001F750C"/>
    <w:rsid w:val="00201FF8"/>
    <w:rsid w:val="00205651"/>
    <w:rsid w:val="00210E7A"/>
    <w:rsid w:val="002150C5"/>
    <w:rsid w:val="00215E69"/>
    <w:rsid w:val="002165D9"/>
    <w:rsid w:val="00223B0A"/>
    <w:rsid w:val="00230445"/>
    <w:rsid w:val="00231EF3"/>
    <w:rsid w:val="00233E7C"/>
    <w:rsid w:val="00233FE3"/>
    <w:rsid w:val="00234243"/>
    <w:rsid w:val="00236AB8"/>
    <w:rsid w:val="00255158"/>
    <w:rsid w:val="0025685A"/>
    <w:rsid w:val="002575A1"/>
    <w:rsid w:val="0026292B"/>
    <w:rsid w:val="00264D1F"/>
    <w:rsid w:val="00276454"/>
    <w:rsid w:val="00281102"/>
    <w:rsid w:val="00285205"/>
    <w:rsid w:val="002903AE"/>
    <w:rsid w:val="00293658"/>
    <w:rsid w:val="002A06E3"/>
    <w:rsid w:val="002A4E04"/>
    <w:rsid w:val="002A5031"/>
    <w:rsid w:val="002A5208"/>
    <w:rsid w:val="002B685B"/>
    <w:rsid w:val="002C394A"/>
    <w:rsid w:val="002C3D6B"/>
    <w:rsid w:val="002C41AC"/>
    <w:rsid w:val="002D2380"/>
    <w:rsid w:val="002D596E"/>
    <w:rsid w:val="002E1DA4"/>
    <w:rsid w:val="002E203F"/>
    <w:rsid w:val="002E229F"/>
    <w:rsid w:val="002E79EC"/>
    <w:rsid w:val="002F76F5"/>
    <w:rsid w:val="003022D1"/>
    <w:rsid w:val="00307456"/>
    <w:rsid w:val="003141F0"/>
    <w:rsid w:val="00322361"/>
    <w:rsid w:val="00323D7E"/>
    <w:rsid w:val="00324DD0"/>
    <w:rsid w:val="003257E6"/>
    <w:rsid w:val="00332072"/>
    <w:rsid w:val="0033408C"/>
    <w:rsid w:val="00337EA4"/>
    <w:rsid w:val="00345502"/>
    <w:rsid w:val="00346BDD"/>
    <w:rsid w:val="00350F7B"/>
    <w:rsid w:val="00355022"/>
    <w:rsid w:val="00355652"/>
    <w:rsid w:val="003571CD"/>
    <w:rsid w:val="0035723F"/>
    <w:rsid w:val="00360B21"/>
    <w:rsid w:val="003625E4"/>
    <w:rsid w:val="00363366"/>
    <w:rsid w:val="00371364"/>
    <w:rsid w:val="003719E1"/>
    <w:rsid w:val="0037300C"/>
    <w:rsid w:val="0037388B"/>
    <w:rsid w:val="0037612D"/>
    <w:rsid w:val="00376D43"/>
    <w:rsid w:val="00377D4B"/>
    <w:rsid w:val="00382C99"/>
    <w:rsid w:val="00382D81"/>
    <w:rsid w:val="0038625C"/>
    <w:rsid w:val="00393653"/>
    <w:rsid w:val="003A0855"/>
    <w:rsid w:val="003A1265"/>
    <w:rsid w:val="003A613E"/>
    <w:rsid w:val="003A7529"/>
    <w:rsid w:val="003A75C9"/>
    <w:rsid w:val="003B1684"/>
    <w:rsid w:val="003C198E"/>
    <w:rsid w:val="003C4F44"/>
    <w:rsid w:val="003C550F"/>
    <w:rsid w:val="003E2FD8"/>
    <w:rsid w:val="003E4D6A"/>
    <w:rsid w:val="003E65DB"/>
    <w:rsid w:val="003F12B9"/>
    <w:rsid w:val="00400733"/>
    <w:rsid w:val="0040100D"/>
    <w:rsid w:val="00402ED0"/>
    <w:rsid w:val="00404433"/>
    <w:rsid w:val="00404A56"/>
    <w:rsid w:val="00405F2D"/>
    <w:rsid w:val="00417D3D"/>
    <w:rsid w:val="0042182C"/>
    <w:rsid w:val="00425F0A"/>
    <w:rsid w:val="004267AD"/>
    <w:rsid w:val="004275DA"/>
    <w:rsid w:val="0044126F"/>
    <w:rsid w:val="00444F85"/>
    <w:rsid w:val="00446884"/>
    <w:rsid w:val="004479F4"/>
    <w:rsid w:val="00451CD7"/>
    <w:rsid w:val="0045217B"/>
    <w:rsid w:val="00452668"/>
    <w:rsid w:val="00452A10"/>
    <w:rsid w:val="00453984"/>
    <w:rsid w:val="00460EF1"/>
    <w:rsid w:val="00461329"/>
    <w:rsid w:val="0046399E"/>
    <w:rsid w:val="00473B6C"/>
    <w:rsid w:val="00474B43"/>
    <w:rsid w:val="0047671C"/>
    <w:rsid w:val="00484E23"/>
    <w:rsid w:val="004919D6"/>
    <w:rsid w:val="004976D7"/>
    <w:rsid w:val="004A081A"/>
    <w:rsid w:val="004A2B1C"/>
    <w:rsid w:val="004A4A00"/>
    <w:rsid w:val="004A5333"/>
    <w:rsid w:val="004A6124"/>
    <w:rsid w:val="004B41BF"/>
    <w:rsid w:val="004B4674"/>
    <w:rsid w:val="004B73B1"/>
    <w:rsid w:val="004B7B16"/>
    <w:rsid w:val="004D0B7C"/>
    <w:rsid w:val="004D6861"/>
    <w:rsid w:val="004E1619"/>
    <w:rsid w:val="004F2DF7"/>
    <w:rsid w:val="004F5B42"/>
    <w:rsid w:val="005056D2"/>
    <w:rsid w:val="00505CE6"/>
    <w:rsid w:val="00507947"/>
    <w:rsid w:val="0051038E"/>
    <w:rsid w:val="0051168F"/>
    <w:rsid w:val="00511A58"/>
    <w:rsid w:val="005121A9"/>
    <w:rsid w:val="0051561A"/>
    <w:rsid w:val="00515DBF"/>
    <w:rsid w:val="005176A4"/>
    <w:rsid w:val="00523375"/>
    <w:rsid w:val="00524F84"/>
    <w:rsid w:val="005279F3"/>
    <w:rsid w:val="0053506E"/>
    <w:rsid w:val="0053588B"/>
    <w:rsid w:val="00543B27"/>
    <w:rsid w:val="00546473"/>
    <w:rsid w:val="00546926"/>
    <w:rsid w:val="005471F6"/>
    <w:rsid w:val="005500B1"/>
    <w:rsid w:val="0055256E"/>
    <w:rsid w:val="005545E8"/>
    <w:rsid w:val="00555DD5"/>
    <w:rsid w:val="00561C68"/>
    <w:rsid w:val="005671A8"/>
    <w:rsid w:val="005678A7"/>
    <w:rsid w:val="005711FA"/>
    <w:rsid w:val="00571D72"/>
    <w:rsid w:val="00574A32"/>
    <w:rsid w:val="005812AA"/>
    <w:rsid w:val="005857D1"/>
    <w:rsid w:val="00585E2B"/>
    <w:rsid w:val="0059354B"/>
    <w:rsid w:val="0059455D"/>
    <w:rsid w:val="00595180"/>
    <w:rsid w:val="005A6767"/>
    <w:rsid w:val="005B1245"/>
    <w:rsid w:val="005B24C5"/>
    <w:rsid w:val="005B3795"/>
    <w:rsid w:val="005B5FF7"/>
    <w:rsid w:val="005B670E"/>
    <w:rsid w:val="005C26E4"/>
    <w:rsid w:val="005C5C83"/>
    <w:rsid w:val="005C5D97"/>
    <w:rsid w:val="005C7F0C"/>
    <w:rsid w:val="005D1EBD"/>
    <w:rsid w:val="005D4F30"/>
    <w:rsid w:val="005E2EC3"/>
    <w:rsid w:val="005E4A18"/>
    <w:rsid w:val="005E649A"/>
    <w:rsid w:val="005E7414"/>
    <w:rsid w:val="005F01A6"/>
    <w:rsid w:val="005F0214"/>
    <w:rsid w:val="005F3D9E"/>
    <w:rsid w:val="005F4498"/>
    <w:rsid w:val="005F4D6E"/>
    <w:rsid w:val="005F64F4"/>
    <w:rsid w:val="005F7215"/>
    <w:rsid w:val="006017B4"/>
    <w:rsid w:val="006049C9"/>
    <w:rsid w:val="00605020"/>
    <w:rsid w:val="00605DF8"/>
    <w:rsid w:val="006074D8"/>
    <w:rsid w:val="00607D22"/>
    <w:rsid w:val="006114F5"/>
    <w:rsid w:val="00613AD1"/>
    <w:rsid w:val="0061671D"/>
    <w:rsid w:val="00616A2F"/>
    <w:rsid w:val="006223BC"/>
    <w:rsid w:val="006241BA"/>
    <w:rsid w:val="0062521A"/>
    <w:rsid w:val="006256D8"/>
    <w:rsid w:val="00627AC8"/>
    <w:rsid w:val="00631EE3"/>
    <w:rsid w:val="00640A61"/>
    <w:rsid w:val="00641331"/>
    <w:rsid w:val="0064437B"/>
    <w:rsid w:val="0064471D"/>
    <w:rsid w:val="0064553F"/>
    <w:rsid w:val="0064596C"/>
    <w:rsid w:val="00646D80"/>
    <w:rsid w:val="0065045B"/>
    <w:rsid w:val="006512BD"/>
    <w:rsid w:val="00651571"/>
    <w:rsid w:val="00656DCB"/>
    <w:rsid w:val="00657507"/>
    <w:rsid w:val="00657E89"/>
    <w:rsid w:val="00661F88"/>
    <w:rsid w:val="0067373E"/>
    <w:rsid w:val="00673B0C"/>
    <w:rsid w:val="00675127"/>
    <w:rsid w:val="00675570"/>
    <w:rsid w:val="00686883"/>
    <w:rsid w:val="00687822"/>
    <w:rsid w:val="0069431F"/>
    <w:rsid w:val="006945E0"/>
    <w:rsid w:val="00697E15"/>
    <w:rsid w:val="006A0105"/>
    <w:rsid w:val="006A01B6"/>
    <w:rsid w:val="006A4957"/>
    <w:rsid w:val="006A505A"/>
    <w:rsid w:val="006A618D"/>
    <w:rsid w:val="006B005C"/>
    <w:rsid w:val="006B078A"/>
    <w:rsid w:val="006B2155"/>
    <w:rsid w:val="006B69BB"/>
    <w:rsid w:val="006C2D2A"/>
    <w:rsid w:val="006C39DD"/>
    <w:rsid w:val="006C6CB2"/>
    <w:rsid w:val="006C7E32"/>
    <w:rsid w:val="006D157D"/>
    <w:rsid w:val="006D2549"/>
    <w:rsid w:val="006D3C18"/>
    <w:rsid w:val="006D53D0"/>
    <w:rsid w:val="006D6D8C"/>
    <w:rsid w:val="006D70A1"/>
    <w:rsid w:val="006E0ECA"/>
    <w:rsid w:val="006E4CA8"/>
    <w:rsid w:val="006E56F1"/>
    <w:rsid w:val="006F1AEE"/>
    <w:rsid w:val="006F1D7F"/>
    <w:rsid w:val="006F226D"/>
    <w:rsid w:val="006F2F4F"/>
    <w:rsid w:val="006F57FB"/>
    <w:rsid w:val="006F757D"/>
    <w:rsid w:val="00702469"/>
    <w:rsid w:val="007163F8"/>
    <w:rsid w:val="007201B7"/>
    <w:rsid w:val="0072186A"/>
    <w:rsid w:val="00732536"/>
    <w:rsid w:val="00737B67"/>
    <w:rsid w:val="00741A3D"/>
    <w:rsid w:val="00746CF0"/>
    <w:rsid w:val="00752815"/>
    <w:rsid w:val="00753238"/>
    <w:rsid w:val="00756070"/>
    <w:rsid w:val="00760547"/>
    <w:rsid w:val="00764E9E"/>
    <w:rsid w:val="0076658E"/>
    <w:rsid w:val="00773F53"/>
    <w:rsid w:val="00781419"/>
    <w:rsid w:val="00782943"/>
    <w:rsid w:val="007829E6"/>
    <w:rsid w:val="00785905"/>
    <w:rsid w:val="0078759C"/>
    <w:rsid w:val="00787B20"/>
    <w:rsid w:val="007935EA"/>
    <w:rsid w:val="00796BC4"/>
    <w:rsid w:val="007A14FC"/>
    <w:rsid w:val="007A1831"/>
    <w:rsid w:val="007A3B55"/>
    <w:rsid w:val="007A6345"/>
    <w:rsid w:val="007B2053"/>
    <w:rsid w:val="007B48B3"/>
    <w:rsid w:val="007B7938"/>
    <w:rsid w:val="007C207F"/>
    <w:rsid w:val="007C2632"/>
    <w:rsid w:val="007C3E81"/>
    <w:rsid w:val="007C620C"/>
    <w:rsid w:val="007D052F"/>
    <w:rsid w:val="007D1B37"/>
    <w:rsid w:val="007D2B67"/>
    <w:rsid w:val="007D4654"/>
    <w:rsid w:val="007D46B1"/>
    <w:rsid w:val="007D7C75"/>
    <w:rsid w:val="007E4761"/>
    <w:rsid w:val="007E5E3B"/>
    <w:rsid w:val="007E6B19"/>
    <w:rsid w:val="007F1CBB"/>
    <w:rsid w:val="007F286E"/>
    <w:rsid w:val="007F769E"/>
    <w:rsid w:val="00801166"/>
    <w:rsid w:val="00801D5A"/>
    <w:rsid w:val="00801E57"/>
    <w:rsid w:val="0080484A"/>
    <w:rsid w:val="008057FC"/>
    <w:rsid w:val="00807AF0"/>
    <w:rsid w:val="00821DFB"/>
    <w:rsid w:val="00830C3E"/>
    <w:rsid w:val="00837CD0"/>
    <w:rsid w:val="0085125B"/>
    <w:rsid w:val="008534F5"/>
    <w:rsid w:val="00853AF2"/>
    <w:rsid w:val="00857EB3"/>
    <w:rsid w:val="00861916"/>
    <w:rsid w:val="008670FA"/>
    <w:rsid w:val="00880536"/>
    <w:rsid w:val="00880A1A"/>
    <w:rsid w:val="00881832"/>
    <w:rsid w:val="008828EF"/>
    <w:rsid w:val="00886E23"/>
    <w:rsid w:val="0089347E"/>
    <w:rsid w:val="00893636"/>
    <w:rsid w:val="00894A21"/>
    <w:rsid w:val="008A4964"/>
    <w:rsid w:val="008A76C0"/>
    <w:rsid w:val="008B3703"/>
    <w:rsid w:val="008C1D25"/>
    <w:rsid w:val="008C26A0"/>
    <w:rsid w:val="008C564D"/>
    <w:rsid w:val="008D2827"/>
    <w:rsid w:val="008D5B97"/>
    <w:rsid w:val="008D6CC6"/>
    <w:rsid w:val="008D6DBF"/>
    <w:rsid w:val="008E2A77"/>
    <w:rsid w:val="008E37DD"/>
    <w:rsid w:val="008E55BF"/>
    <w:rsid w:val="00902E82"/>
    <w:rsid w:val="009049CF"/>
    <w:rsid w:val="00907A44"/>
    <w:rsid w:val="009121EB"/>
    <w:rsid w:val="0091308F"/>
    <w:rsid w:val="009157ED"/>
    <w:rsid w:val="00920F14"/>
    <w:rsid w:val="00923BAC"/>
    <w:rsid w:val="0092411A"/>
    <w:rsid w:val="0092512D"/>
    <w:rsid w:val="009251B8"/>
    <w:rsid w:val="009309A7"/>
    <w:rsid w:val="00931150"/>
    <w:rsid w:val="00936D67"/>
    <w:rsid w:val="00937CDD"/>
    <w:rsid w:val="00942C99"/>
    <w:rsid w:val="00947124"/>
    <w:rsid w:val="009507F6"/>
    <w:rsid w:val="0095169A"/>
    <w:rsid w:val="00951C92"/>
    <w:rsid w:val="00952F31"/>
    <w:rsid w:val="00954D33"/>
    <w:rsid w:val="00957057"/>
    <w:rsid w:val="009612FD"/>
    <w:rsid w:val="0096236B"/>
    <w:rsid w:val="00963922"/>
    <w:rsid w:val="0096472A"/>
    <w:rsid w:val="00965721"/>
    <w:rsid w:val="00974125"/>
    <w:rsid w:val="00981712"/>
    <w:rsid w:val="00983010"/>
    <w:rsid w:val="00984DBF"/>
    <w:rsid w:val="00994CB0"/>
    <w:rsid w:val="0099617D"/>
    <w:rsid w:val="009A4B69"/>
    <w:rsid w:val="009A7981"/>
    <w:rsid w:val="009B2C6A"/>
    <w:rsid w:val="009B4247"/>
    <w:rsid w:val="009B60BE"/>
    <w:rsid w:val="009B6D6E"/>
    <w:rsid w:val="009C1861"/>
    <w:rsid w:val="009C1D0A"/>
    <w:rsid w:val="009C659C"/>
    <w:rsid w:val="009D1E64"/>
    <w:rsid w:val="009D2198"/>
    <w:rsid w:val="009D2563"/>
    <w:rsid w:val="009D46A6"/>
    <w:rsid w:val="009D7752"/>
    <w:rsid w:val="009E46D1"/>
    <w:rsid w:val="009E770A"/>
    <w:rsid w:val="009F03B0"/>
    <w:rsid w:val="009F1792"/>
    <w:rsid w:val="009F24CD"/>
    <w:rsid w:val="009F54D8"/>
    <w:rsid w:val="00A0286C"/>
    <w:rsid w:val="00A02E5C"/>
    <w:rsid w:val="00A040D2"/>
    <w:rsid w:val="00A05499"/>
    <w:rsid w:val="00A109A9"/>
    <w:rsid w:val="00A13A1A"/>
    <w:rsid w:val="00A25708"/>
    <w:rsid w:val="00A30DA6"/>
    <w:rsid w:val="00A34B93"/>
    <w:rsid w:val="00A37F1D"/>
    <w:rsid w:val="00A42BA7"/>
    <w:rsid w:val="00A4457F"/>
    <w:rsid w:val="00A47170"/>
    <w:rsid w:val="00A47E52"/>
    <w:rsid w:val="00A5038C"/>
    <w:rsid w:val="00A517C7"/>
    <w:rsid w:val="00A61C6E"/>
    <w:rsid w:val="00A61E53"/>
    <w:rsid w:val="00A63C4A"/>
    <w:rsid w:val="00A67AB6"/>
    <w:rsid w:val="00A67CD7"/>
    <w:rsid w:val="00A741B6"/>
    <w:rsid w:val="00A7471A"/>
    <w:rsid w:val="00A751B5"/>
    <w:rsid w:val="00A77C03"/>
    <w:rsid w:val="00A83D5A"/>
    <w:rsid w:val="00A85A9A"/>
    <w:rsid w:val="00A87302"/>
    <w:rsid w:val="00A93A40"/>
    <w:rsid w:val="00A942F6"/>
    <w:rsid w:val="00A943C8"/>
    <w:rsid w:val="00AA1F0F"/>
    <w:rsid w:val="00AC1792"/>
    <w:rsid w:val="00AC6486"/>
    <w:rsid w:val="00AD0B59"/>
    <w:rsid w:val="00AD0D2A"/>
    <w:rsid w:val="00AD5A55"/>
    <w:rsid w:val="00AE0963"/>
    <w:rsid w:val="00AE18A3"/>
    <w:rsid w:val="00AE7F44"/>
    <w:rsid w:val="00AF0F06"/>
    <w:rsid w:val="00AF3EBB"/>
    <w:rsid w:val="00AF5C1C"/>
    <w:rsid w:val="00AF5DFC"/>
    <w:rsid w:val="00AF790C"/>
    <w:rsid w:val="00AF7932"/>
    <w:rsid w:val="00B0359F"/>
    <w:rsid w:val="00B03F7E"/>
    <w:rsid w:val="00B05AAC"/>
    <w:rsid w:val="00B05C64"/>
    <w:rsid w:val="00B06EDD"/>
    <w:rsid w:val="00B134B2"/>
    <w:rsid w:val="00B16BBE"/>
    <w:rsid w:val="00B218F4"/>
    <w:rsid w:val="00B267AC"/>
    <w:rsid w:val="00B33F6C"/>
    <w:rsid w:val="00B353AD"/>
    <w:rsid w:val="00B36281"/>
    <w:rsid w:val="00B3708F"/>
    <w:rsid w:val="00B3720E"/>
    <w:rsid w:val="00B42785"/>
    <w:rsid w:val="00B452D4"/>
    <w:rsid w:val="00B453B8"/>
    <w:rsid w:val="00B5049D"/>
    <w:rsid w:val="00B527D3"/>
    <w:rsid w:val="00B52E1D"/>
    <w:rsid w:val="00B5554F"/>
    <w:rsid w:val="00B63442"/>
    <w:rsid w:val="00B635F4"/>
    <w:rsid w:val="00B64B78"/>
    <w:rsid w:val="00B6644D"/>
    <w:rsid w:val="00B712DA"/>
    <w:rsid w:val="00B75D9D"/>
    <w:rsid w:val="00B80053"/>
    <w:rsid w:val="00B924D6"/>
    <w:rsid w:val="00B94B35"/>
    <w:rsid w:val="00B97147"/>
    <w:rsid w:val="00BA03BB"/>
    <w:rsid w:val="00BA39B3"/>
    <w:rsid w:val="00BB0FFF"/>
    <w:rsid w:val="00BB1BEB"/>
    <w:rsid w:val="00BB337C"/>
    <w:rsid w:val="00BB38B6"/>
    <w:rsid w:val="00BB66A9"/>
    <w:rsid w:val="00BB6B80"/>
    <w:rsid w:val="00BC48E9"/>
    <w:rsid w:val="00BC6122"/>
    <w:rsid w:val="00BD1914"/>
    <w:rsid w:val="00BD6859"/>
    <w:rsid w:val="00BE181D"/>
    <w:rsid w:val="00BE1D47"/>
    <w:rsid w:val="00C043DE"/>
    <w:rsid w:val="00C05C85"/>
    <w:rsid w:val="00C169D6"/>
    <w:rsid w:val="00C17082"/>
    <w:rsid w:val="00C238A4"/>
    <w:rsid w:val="00C2500D"/>
    <w:rsid w:val="00C255F8"/>
    <w:rsid w:val="00C35D8D"/>
    <w:rsid w:val="00C373C7"/>
    <w:rsid w:val="00C42D92"/>
    <w:rsid w:val="00C4544A"/>
    <w:rsid w:val="00C557DD"/>
    <w:rsid w:val="00C63680"/>
    <w:rsid w:val="00C63864"/>
    <w:rsid w:val="00C64C37"/>
    <w:rsid w:val="00C67E0C"/>
    <w:rsid w:val="00C700B5"/>
    <w:rsid w:val="00C70D8D"/>
    <w:rsid w:val="00C72406"/>
    <w:rsid w:val="00C73F0F"/>
    <w:rsid w:val="00C85398"/>
    <w:rsid w:val="00C92582"/>
    <w:rsid w:val="00C93050"/>
    <w:rsid w:val="00CB0AC3"/>
    <w:rsid w:val="00CB6B3C"/>
    <w:rsid w:val="00CB6F7F"/>
    <w:rsid w:val="00CB7089"/>
    <w:rsid w:val="00CC1A8A"/>
    <w:rsid w:val="00CC24C7"/>
    <w:rsid w:val="00CC7528"/>
    <w:rsid w:val="00CC7DC3"/>
    <w:rsid w:val="00CD1916"/>
    <w:rsid w:val="00CD4E2A"/>
    <w:rsid w:val="00CE0998"/>
    <w:rsid w:val="00CE3079"/>
    <w:rsid w:val="00CE5C77"/>
    <w:rsid w:val="00CE6B4B"/>
    <w:rsid w:val="00CE6DB6"/>
    <w:rsid w:val="00CF1A8B"/>
    <w:rsid w:val="00CF1D2F"/>
    <w:rsid w:val="00CF5D62"/>
    <w:rsid w:val="00CF6243"/>
    <w:rsid w:val="00D02C57"/>
    <w:rsid w:val="00D03F47"/>
    <w:rsid w:val="00D14427"/>
    <w:rsid w:val="00D253D9"/>
    <w:rsid w:val="00D33517"/>
    <w:rsid w:val="00D36E9B"/>
    <w:rsid w:val="00D47064"/>
    <w:rsid w:val="00D52569"/>
    <w:rsid w:val="00D52BE6"/>
    <w:rsid w:val="00D532F1"/>
    <w:rsid w:val="00D546E4"/>
    <w:rsid w:val="00D54973"/>
    <w:rsid w:val="00D55B91"/>
    <w:rsid w:val="00D56CEF"/>
    <w:rsid w:val="00D575CF"/>
    <w:rsid w:val="00D60E27"/>
    <w:rsid w:val="00D637FE"/>
    <w:rsid w:val="00D64D66"/>
    <w:rsid w:val="00D655A6"/>
    <w:rsid w:val="00D714EF"/>
    <w:rsid w:val="00D80308"/>
    <w:rsid w:val="00D82154"/>
    <w:rsid w:val="00D82FA8"/>
    <w:rsid w:val="00D86466"/>
    <w:rsid w:val="00D9208F"/>
    <w:rsid w:val="00D93E57"/>
    <w:rsid w:val="00D96D94"/>
    <w:rsid w:val="00DA1BE0"/>
    <w:rsid w:val="00DA40DA"/>
    <w:rsid w:val="00DA47C0"/>
    <w:rsid w:val="00DB0406"/>
    <w:rsid w:val="00DB1DDA"/>
    <w:rsid w:val="00DB3C3E"/>
    <w:rsid w:val="00DB4E7B"/>
    <w:rsid w:val="00DB6576"/>
    <w:rsid w:val="00DB79BA"/>
    <w:rsid w:val="00DC4665"/>
    <w:rsid w:val="00DC4E22"/>
    <w:rsid w:val="00DD648B"/>
    <w:rsid w:val="00DD684D"/>
    <w:rsid w:val="00DE1F63"/>
    <w:rsid w:val="00DF19D6"/>
    <w:rsid w:val="00DF2959"/>
    <w:rsid w:val="00DF353F"/>
    <w:rsid w:val="00E1086E"/>
    <w:rsid w:val="00E213DD"/>
    <w:rsid w:val="00E21E0A"/>
    <w:rsid w:val="00E22C49"/>
    <w:rsid w:val="00E25323"/>
    <w:rsid w:val="00E30CA5"/>
    <w:rsid w:val="00E33275"/>
    <w:rsid w:val="00E35E98"/>
    <w:rsid w:val="00E4140E"/>
    <w:rsid w:val="00E41B99"/>
    <w:rsid w:val="00E41FD5"/>
    <w:rsid w:val="00E4236B"/>
    <w:rsid w:val="00E42567"/>
    <w:rsid w:val="00E43088"/>
    <w:rsid w:val="00E45FA8"/>
    <w:rsid w:val="00E51BE0"/>
    <w:rsid w:val="00E53475"/>
    <w:rsid w:val="00E551F9"/>
    <w:rsid w:val="00E56918"/>
    <w:rsid w:val="00E62C1E"/>
    <w:rsid w:val="00E63F62"/>
    <w:rsid w:val="00E65648"/>
    <w:rsid w:val="00E66511"/>
    <w:rsid w:val="00E665AD"/>
    <w:rsid w:val="00E6750B"/>
    <w:rsid w:val="00E7265F"/>
    <w:rsid w:val="00E7341F"/>
    <w:rsid w:val="00E74BAF"/>
    <w:rsid w:val="00E81D3F"/>
    <w:rsid w:val="00E83469"/>
    <w:rsid w:val="00E83E17"/>
    <w:rsid w:val="00E840F3"/>
    <w:rsid w:val="00E8771C"/>
    <w:rsid w:val="00E948E4"/>
    <w:rsid w:val="00E94948"/>
    <w:rsid w:val="00EA05B8"/>
    <w:rsid w:val="00EB1BB2"/>
    <w:rsid w:val="00EB203B"/>
    <w:rsid w:val="00EB6314"/>
    <w:rsid w:val="00EB7D5B"/>
    <w:rsid w:val="00EB7E72"/>
    <w:rsid w:val="00EC040B"/>
    <w:rsid w:val="00EC1F34"/>
    <w:rsid w:val="00EC359F"/>
    <w:rsid w:val="00EC5C25"/>
    <w:rsid w:val="00EC6B2D"/>
    <w:rsid w:val="00EC6EB6"/>
    <w:rsid w:val="00EC774A"/>
    <w:rsid w:val="00ED44A9"/>
    <w:rsid w:val="00ED7472"/>
    <w:rsid w:val="00ED7E7C"/>
    <w:rsid w:val="00EE2FE9"/>
    <w:rsid w:val="00EE4C67"/>
    <w:rsid w:val="00EE583B"/>
    <w:rsid w:val="00EE6E3F"/>
    <w:rsid w:val="00EF0263"/>
    <w:rsid w:val="00EF4604"/>
    <w:rsid w:val="00EF47B2"/>
    <w:rsid w:val="00EF4F79"/>
    <w:rsid w:val="00F002D3"/>
    <w:rsid w:val="00F00859"/>
    <w:rsid w:val="00F042BE"/>
    <w:rsid w:val="00F055F4"/>
    <w:rsid w:val="00F07A13"/>
    <w:rsid w:val="00F11978"/>
    <w:rsid w:val="00F1550E"/>
    <w:rsid w:val="00F20031"/>
    <w:rsid w:val="00F204A2"/>
    <w:rsid w:val="00F30B00"/>
    <w:rsid w:val="00F31FCB"/>
    <w:rsid w:val="00F32155"/>
    <w:rsid w:val="00F32281"/>
    <w:rsid w:val="00F33F89"/>
    <w:rsid w:val="00F351B0"/>
    <w:rsid w:val="00F40FD5"/>
    <w:rsid w:val="00F42DA3"/>
    <w:rsid w:val="00F5056D"/>
    <w:rsid w:val="00F57044"/>
    <w:rsid w:val="00F57275"/>
    <w:rsid w:val="00F660F2"/>
    <w:rsid w:val="00F66DE4"/>
    <w:rsid w:val="00F67D73"/>
    <w:rsid w:val="00F7016E"/>
    <w:rsid w:val="00F81609"/>
    <w:rsid w:val="00F87836"/>
    <w:rsid w:val="00F87B5F"/>
    <w:rsid w:val="00F87DDA"/>
    <w:rsid w:val="00F95075"/>
    <w:rsid w:val="00F97101"/>
    <w:rsid w:val="00FA299D"/>
    <w:rsid w:val="00FA3230"/>
    <w:rsid w:val="00FA7293"/>
    <w:rsid w:val="00FB79F0"/>
    <w:rsid w:val="00FB7D04"/>
    <w:rsid w:val="00FC0F31"/>
    <w:rsid w:val="00FC393A"/>
    <w:rsid w:val="00FC52CD"/>
    <w:rsid w:val="00FD0B52"/>
    <w:rsid w:val="00FD38D1"/>
    <w:rsid w:val="00FE299F"/>
    <w:rsid w:val="00FE7B7E"/>
    <w:rsid w:val="00FF2DB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537F14E"/>
  <w15:docId w15:val="{2E35155E-D379-4015-8961-EBB7207B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FA8"/>
    <w:pPr>
      <w:spacing w:before="120" w:after="120" w:line="276" w:lineRule="auto"/>
    </w:pPr>
    <w:rPr>
      <w:sz w:val="22"/>
      <w:szCs w:val="24"/>
      <w:lang w:eastAsia="en-US"/>
    </w:rPr>
  </w:style>
  <w:style w:type="paragraph" w:styleId="Heading1">
    <w:name w:val="heading 1"/>
    <w:basedOn w:val="Normal"/>
    <w:next w:val="Normal"/>
    <w:link w:val="Heading1Char"/>
    <w:qFormat/>
    <w:rsid w:val="003625E4"/>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3625E4"/>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3625E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3625E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625E4"/>
    <w:pPr>
      <w:pBdr>
        <w:bottom w:val="single" w:sz="4" w:space="1" w:color="auto"/>
      </w:pBdr>
      <w:tabs>
        <w:tab w:val="right" w:pos="8335"/>
        <w:tab w:val="right" w:pos="13268"/>
      </w:tabs>
      <w:spacing w:before="0" w:after="0" w:line="240" w:lineRule="auto"/>
    </w:pPr>
    <w:rPr>
      <w:b/>
    </w:rPr>
  </w:style>
  <w:style w:type="paragraph" w:styleId="Footer">
    <w:name w:val="footer"/>
    <w:basedOn w:val="Normal"/>
    <w:link w:val="FooterChar"/>
    <w:qFormat/>
    <w:rsid w:val="003625E4"/>
    <w:pPr>
      <w:pBdr>
        <w:top w:val="single" w:sz="4" w:space="1" w:color="auto"/>
      </w:pBdr>
      <w:tabs>
        <w:tab w:val="right" w:pos="8335"/>
        <w:tab w:val="right" w:pos="13268"/>
      </w:tabs>
      <w:spacing w:before="0" w:after="0" w:line="240" w:lineRule="auto"/>
    </w:pPr>
    <w:rPr>
      <w:rFonts w:cs="Arial"/>
      <w:b/>
      <w:sz w:val="18"/>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3625E4"/>
    <w:pPr>
      <w:spacing w:before="5500" w:line="240" w:lineRule="auto"/>
      <w:jc w:val="right"/>
    </w:pPr>
    <w:rPr>
      <w:b/>
      <w:bCs/>
      <w:sz w:val="56"/>
    </w:rPr>
  </w:style>
  <w:style w:type="table" w:styleId="TableGrid">
    <w:name w:val="Table Grid"/>
    <w:basedOn w:val="TableNormal"/>
    <w:uiPriority w:val="9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3625E4"/>
    <w:pPr>
      <w:keepNext/>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110EFD"/>
    <w:pPr>
      <w:tabs>
        <w:tab w:val="right" w:leader="dot" w:pos="8335"/>
      </w:tabs>
      <w:spacing w:before="120" w:after="120" w:line="240" w:lineRule="auto"/>
      <w:ind w:left="851" w:hanging="284"/>
    </w:pPr>
    <w:rPr>
      <w:rFonts w:ascii="Franklin Gothic Book" w:hAnsi="Franklin Gothic Book"/>
      <w:bCs/>
      <w:szCs w:val="24"/>
    </w:rPr>
  </w:style>
  <w:style w:type="character" w:styleId="Hyperlink">
    <w:name w:val="Hyperlink"/>
    <w:basedOn w:val="DefaultParagraphFont"/>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rsid w:val="00B353AD"/>
    <w:rPr>
      <w:rFonts w:ascii="Franklin Gothic Book" w:hAnsi="Franklin Gothic Book" w:cs="Arial"/>
      <w:b/>
      <w:bCs/>
      <w:kern w:val="32"/>
      <w:sz w:val="48"/>
      <w:szCs w:val="32"/>
      <w:lang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3625E4"/>
    <w:pPr>
      <w:spacing w:before="60" w:after="60"/>
    </w:pPr>
  </w:style>
  <w:style w:type="paragraph" w:customStyle="1" w:styleId="TableHeading">
    <w:name w:val="Table Heading"/>
    <w:basedOn w:val="Table"/>
    <w:qFormat/>
    <w:rsid w:val="003625E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126B4A"/>
    <w:rPr>
      <w:sz w:val="18"/>
    </w:rPr>
  </w:style>
  <w:style w:type="paragraph" w:styleId="CommentText">
    <w:name w:val="annotation text"/>
    <w:basedOn w:val="Normal"/>
    <w:semiHidden/>
    <w:rsid w:val="00126B4A"/>
  </w:style>
  <w:style w:type="paragraph" w:styleId="CommentSubject">
    <w:name w:val="annotation subject"/>
    <w:basedOn w:val="CommentText"/>
    <w:next w:val="CommentText"/>
    <w:semiHidden/>
    <w:rsid w:val="00126B4A"/>
  </w:style>
  <w:style w:type="character" w:customStyle="1" w:styleId="Heading3Char1">
    <w:name w:val="Heading 3 Char1"/>
    <w:basedOn w:val="DefaultParagraphFont"/>
    <w:link w:val="Heading3"/>
    <w:rsid w:val="003625E4"/>
    <w:rPr>
      <w:rFonts w:cs="Arial"/>
      <w:b/>
      <w:bCs/>
      <w:sz w:val="28"/>
      <w:szCs w:val="26"/>
      <w:lang w:val="en-US" w:eastAsia="en-US"/>
    </w:rPr>
  </w:style>
  <w:style w:type="character" w:customStyle="1" w:styleId="Heading1Char">
    <w:name w:val="Heading 1 Char"/>
    <w:basedOn w:val="DefaultParagraphFont"/>
    <w:link w:val="Heading1"/>
    <w:rsid w:val="003625E4"/>
    <w:rPr>
      <w:rFonts w:cs="Arial"/>
      <w:b/>
      <w:bCs/>
      <w:kern w:val="32"/>
      <w:sz w:val="48"/>
      <w:szCs w:val="32"/>
      <w:lang w:val="en-US" w:eastAsia="en-US"/>
    </w:rPr>
  </w:style>
  <w:style w:type="paragraph" w:styleId="FootnoteText">
    <w:name w:val="footnote text"/>
    <w:basedOn w:val="Normal"/>
    <w:link w:val="FootnoteTextChar"/>
    <w:autoRedefine/>
    <w:uiPriority w:val="99"/>
    <w:rsid w:val="003A7529"/>
    <w:pPr>
      <w:widowControl w:val="0"/>
      <w:numPr>
        <w:numId w:val="60"/>
      </w:numPr>
    </w:pPr>
    <w:rPr>
      <w:szCs w:val="22"/>
    </w:rPr>
  </w:style>
  <w:style w:type="character" w:styleId="FootnoteReference">
    <w:name w:val="footnote reference"/>
    <w:basedOn w:val="DefaultParagraphFont"/>
    <w:rsid w:val="0095232D"/>
    <w:rPr>
      <w:rFonts w:ascii="Arial" w:hAnsi="Arial"/>
      <w:i/>
      <w:sz w:val="16"/>
      <w:u w:val="none"/>
      <w:vertAlign w:val="superscript"/>
    </w:rPr>
  </w:style>
  <w:style w:type="character" w:customStyle="1" w:styleId="Heading3Char">
    <w:name w:val="Heading 3 Char"/>
    <w:aliases w:val="Section Char"/>
    <w:basedOn w:val="DefaultParagraphFont"/>
    <w:rsid w:val="008B43AD"/>
    <w:rPr>
      <w:rFonts w:ascii="Franklin Gothic Book" w:hAnsi="Franklin Gothic Book" w:cs="Arial"/>
      <w:b/>
      <w:bCs/>
      <w:sz w:val="24"/>
      <w:szCs w:val="26"/>
      <w:lang w:val="en-US" w:eastAsia="en-US" w:bidi="ar-SA"/>
    </w:rPr>
  </w:style>
  <w:style w:type="character" w:customStyle="1" w:styleId="Heading2Char">
    <w:name w:val="Heading 2 Char"/>
    <w:aliases w:val="Chapter Title Char"/>
    <w:basedOn w:val="DefaultParagraphFont"/>
    <w:link w:val="Heading2"/>
    <w:rsid w:val="003625E4"/>
    <w:rPr>
      <w:rFonts w:ascii="Franklin Gothic Book" w:hAnsi="Franklin Gothic Book" w:cs="Arial"/>
      <w:b/>
      <w:bCs/>
      <w:kern w:val="32"/>
      <w:sz w:val="36"/>
      <w:szCs w:val="28"/>
      <w:lang w:eastAsia="en-US"/>
    </w:rPr>
  </w:style>
  <w:style w:type="character" w:styleId="HTMLCite">
    <w:name w:val="HTML Cite"/>
    <w:basedOn w:val="DefaultParagraphFont"/>
    <w:rsid w:val="00733B6C"/>
    <w:rPr>
      <w:i w:val="0"/>
      <w:iCs w:val="0"/>
      <w:color w:val="008000"/>
    </w:rPr>
  </w:style>
  <w:style w:type="paragraph" w:customStyle="1" w:styleId="BodyText1">
    <w:name w:val="Body Text1"/>
    <w:basedOn w:val="BodyTextFirstIndent"/>
    <w:link w:val="bodytextChar"/>
    <w:qFormat/>
    <w:rsid w:val="00967132"/>
    <w:pPr>
      <w:tabs>
        <w:tab w:val="left" w:pos="57"/>
        <w:tab w:val="left" w:pos="567"/>
        <w:tab w:val="left" w:pos="885"/>
      </w:tabs>
      <w:spacing w:before="0" w:after="240"/>
      <w:ind w:firstLine="0"/>
    </w:pPr>
    <w:rPr>
      <w:rFonts w:ascii="Arial" w:hAnsi="Arial"/>
      <w:kern w:val="16"/>
      <w:szCs w:val="20"/>
    </w:rPr>
  </w:style>
  <w:style w:type="character" w:customStyle="1" w:styleId="bodytextChar">
    <w:name w:val="body text Char"/>
    <w:basedOn w:val="DefaultParagraphFont"/>
    <w:link w:val="BodyText1"/>
    <w:rsid w:val="00967132"/>
    <w:rPr>
      <w:rFonts w:ascii="Arial" w:hAnsi="Arial"/>
      <w:kern w:val="16"/>
      <w:sz w:val="22"/>
      <w:lang w:val="en-AU" w:eastAsia="en-US" w:bidi="ar-SA"/>
    </w:rPr>
  </w:style>
  <w:style w:type="paragraph" w:customStyle="1" w:styleId="Spacer">
    <w:name w:val="Spacer"/>
    <w:basedOn w:val="Footer"/>
    <w:qFormat/>
    <w:rsid w:val="003625E4"/>
    <w:pPr>
      <w:pBdr>
        <w:top w:val="none" w:sz="0" w:space="0" w:color="auto"/>
      </w:pBdr>
      <w:spacing w:before="120" w:after="120"/>
    </w:pPr>
    <w:rPr>
      <w:b w:val="0"/>
      <w:sz w:val="2"/>
    </w:rPr>
  </w:style>
  <w:style w:type="paragraph" w:styleId="BodyTextFirstIndent">
    <w:name w:val="Body Text First Indent"/>
    <w:basedOn w:val="BodyText"/>
    <w:rsid w:val="00967132"/>
    <w:pPr>
      <w:spacing w:before="120" w:after="120"/>
      <w:ind w:left="0" w:firstLine="210"/>
    </w:pPr>
    <w:rPr>
      <w:rFonts w:ascii="Franklin Gothic Book" w:hAnsi="Franklin Gothic Book"/>
      <w:szCs w:val="24"/>
    </w:rPr>
  </w:style>
  <w:style w:type="numbering" w:customStyle="1" w:styleId="Tablebullets">
    <w:name w:val="Table bullets"/>
    <w:rsid w:val="00292780"/>
    <w:pPr>
      <w:numPr>
        <w:numId w:val="2"/>
      </w:numPr>
    </w:pPr>
  </w:style>
  <w:style w:type="numbering" w:customStyle="1" w:styleId="Bullet1">
    <w:name w:val="Bullet 1"/>
    <w:basedOn w:val="NoList"/>
    <w:rsid w:val="001B5AD6"/>
    <w:pPr>
      <w:numPr>
        <w:numId w:val="3"/>
      </w:numPr>
    </w:pPr>
  </w:style>
  <w:style w:type="numbering" w:customStyle="1" w:styleId="Bullet2">
    <w:name w:val="Bullet 2"/>
    <w:rsid w:val="001B5AD6"/>
    <w:pPr>
      <w:numPr>
        <w:numId w:val="4"/>
      </w:numPr>
    </w:pPr>
  </w:style>
  <w:style w:type="paragraph" w:customStyle="1" w:styleId="Unitcodeandtitle">
    <w:name w:val="Unit code and title"/>
    <w:basedOn w:val="Normal"/>
    <w:link w:val="UnitcodeandtitleChar"/>
    <w:rsid w:val="0064471D"/>
    <w:pPr>
      <w:pBdr>
        <w:bottom w:val="single" w:sz="4" w:space="1" w:color="auto"/>
      </w:pBdr>
      <w:spacing w:before="0"/>
      <w:jc w:val="right"/>
    </w:pPr>
    <w:rPr>
      <w:rFonts w:eastAsia="Batang" w:cs="Arial"/>
      <w:b/>
      <w:bCs/>
      <w:sz w:val="44"/>
      <w:szCs w:val="44"/>
    </w:rPr>
  </w:style>
  <w:style w:type="character" w:customStyle="1" w:styleId="UnitcodeandtitleChar">
    <w:name w:val="Unit code and title Char"/>
    <w:basedOn w:val="DefaultParagraphFont"/>
    <w:link w:val="Unitcodeandtitle"/>
    <w:rsid w:val="0064471D"/>
    <w:rPr>
      <w:rFonts w:ascii="Franklin Gothic Book" w:eastAsia="Batang" w:hAnsi="Franklin Gothic Book" w:cs="Arial"/>
      <w:b/>
      <w:bCs/>
      <w:sz w:val="44"/>
      <w:szCs w:val="44"/>
      <w:lang w:eastAsia="en-US"/>
    </w:rPr>
  </w:style>
  <w:style w:type="paragraph" w:customStyle="1" w:styleId="TOCheader">
    <w:name w:val="TOC header"/>
    <w:basedOn w:val="Normal"/>
    <w:rsid w:val="00BD65F0"/>
    <w:pPr>
      <w:pBdr>
        <w:bottom w:val="single" w:sz="4" w:space="1" w:color="auto"/>
      </w:pBdr>
      <w:spacing w:before="240" w:after="240"/>
    </w:pPr>
    <w:rPr>
      <w:b/>
      <w:sz w:val="28"/>
    </w:rPr>
  </w:style>
  <w:style w:type="character" w:customStyle="1" w:styleId="CharChar2">
    <w:name w:val="Char Char2"/>
    <w:basedOn w:val="DefaultParagraphFont"/>
    <w:rsid w:val="0010554B"/>
    <w:rPr>
      <w:rFonts w:ascii="Franklin Gothic Book" w:hAnsi="Franklin Gothic Book" w:cs="Arial"/>
      <w:b/>
      <w:bCs/>
      <w:kern w:val="32"/>
      <w:sz w:val="48"/>
      <w:szCs w:val="32"/>
      <w:lang w:val="en-US" w:eastAsia="en-US" w:bidi="ar-SA"/>
    </w:rPr>
  </w:style>
  <w:style w:type="paragraph" w:customStyle="1" w:styleId="Bulleted">
    <w:name w:val="Bulleted"/>
    <w:basedOn w:val="Normal"/>
    <w:rsid w:val="003C4F65"/>
  </w:style>
  <w:style w:type="paragraph" w:styleId="NoSpacing">
    <w:name w:val="No Spacing"/>
    <w:uiPriority w:val="1"/>
    <w:qFormat/>
    <w:rsid w:val="003625E4"/>
    <w:pPr>
      <w:keepNext/>
    </w:pPr>
    <w:rPr>
      <w:rFonts w:eastAsiaTheme="minorHAnsi" w:cstheme="minorBidi"/>
      <w:sz w:val="22"/>
      <w:szCs w:val="24"/>
      <w:lang w:eastAsia="en-US"/>
    </w:rPr>
  </w:style>
  <w:style w:type="paragraph" w:customStyle="1" w:styleId="FGSessionsubheading">
    <w:name w:val="FG Session subheading"/>
    <w:basedOn w:val="Heading4"/>
    <w:qFormat/>
    <w:rsid w:val="003625E4"/>
    <w:pPr>
      <w:pBdr>
        <w:bottom w:val="single" w:sz="6" w:space="1" w:color="auto"/>
      </w:pBdr>
    </w:pPr>
    <w:rPr>
      <w:szCs w:val="24"/>
    </w:rPr>
  </w:style>
  <w:style w:type="character" w:styleId="FollowedHyperlink">
    <w:name w:val="FollowedHyperlink"/>
    <w:basedOn w:val="DefaultParagraphFont"/>
    <w:rsid w:val="005A6225"/>
    <w:rPr>
      <w:color w:val="800080"/>
      <w:u w:val="single"/>
    </w:rPr>
  </w:style>
  <w:style w:type="paragraph" w:styleId="ListParagraph">
    <w:name w:val="List Paragraph"/>
    <w:aliases w:val="List Paragraph1,Single bullet style,Bullets,Table numbering"/>
    <w:basedOn w:val="Normal"/>
    <w:link w:val="ListParagraphChar"/>
    <w:uiPriority w:val="34"/>
    <w:qFormat/>
    <w:rsid w:val="003625E4"/>
    <w:pPr>
      <w:ind w:left="720"/>
    </w:pPr>
  </w:style>
  <w:style w:type="numbering" w:customStyle="1" w:styleId="LGBullet1">
    <w:name w:val="LG Bullet 1"/>
    <w:rsid w:val="003C550F"/>
    <w:pPr>
      <w:numPr>
        <w:numId w:val="6"/>
      </w:numPr>
    </w:pPr>
  </w:style>
  <w:style w:type="paragraph" w:customStyle="1" w:styleId="Style28ptBoldRightBefore275ptBottomSinglesolidli">
    <w:name w:val="Style 28 pt Bold Right Before:  275 pt Bottom: (Single solid li..."/>
    <w:basedOn w:val="Normal"/>
    <w:rsid w:val="0064471D"/>
    <w:pPr>
      <w:spacing w:before="5500" w:after="0"/>
      <w:jc w:val="right"/>
    </w:pPr>
    <w:rPr>
      <w:b/>
      <w:bCs/>
      <w:sz w:val="56"/>
      <w:szCs w:val="20"/>
    </w:rPr>
  </w:style>
  <w:style w:type="paragraph" w:customStyle="1" w:styleId="Arrow1">
    <w:name w:val="Arrow1"/>
    <w:basedOn w:val="Normal"/>
    <w:link w:val="Arrow1Char"/>
    <w:rsid w:val="00640A61"/>
    <w:pPr>
      <w:spacing w:before="240" w:after="240"/>
    </w:pPr>
  </w:style>
  <w:style w:type="character" w:customStyle="1" w:styleId="Arrow1Char">
    <w:name w:val="Arrow1 Char"/>
    <w:basedOn w:val="DefaultParagraphFont"/>
    <w:link w:val="Arrow1"/>
    <w:rsid w:val="00640A61"/>
    <w:rPr>
      <w:rFonts w:ascii="Franklin Gothic Book" w:hAnsi="Franklin Gothic Book"/>
      <w:sz w:val="24"/>
      <w:szCs w:val="24"/>
      <w:lang w:eastAsia="en-US"/>
    </w:rPr>
  </w:style>
  <w:style w:type="paragraph" w:customStyle="1" w:styleId="Bullet11">
    <w:name w:val="Bullet1"/>
    <w:basedOn w:val="Normal"/>
    <w:link w:val="Bullet1Char"/>
    <w:qFormat/>
    <w:rsid w:val="003625E4"/>
  </w:style>
  <w:style w:type="character" w:customStyle="1" w:styleId="Bullet1Char">
    <w:name w:val="Bullet1 Char"/>
    <w:basedOn w:val="DefaultParagraphFont"/>
    <w:link w:val="Bullet11"/>
    <w:rsid w:val="003625E4"/>
    <w:rPr>
      <w:sz w:val="22"/>
      <w:szCs w:val="24"/>
      <w:lang w:eastAsia="en-US"/>
    </w:rPr>
  </w:style>
  <w:style w:type="character" w:customStyle="1" w:styleId="Heading4Char">
    <w:name w:val="Heading 4 Char"/>
    <w:basedOn w:val="DefaultParagraphFont"/>
    <w:link w:val="Heading4"/>
    <w:rsid w:val="003625E4"/>
    <w:rPr>
      <w:rFonts w:cs="Arial"/>
      <w:b/>
      <w:bCs/>
      <w:sz w:val="24"/>
      <w:szCs w:val="26"/>
      <w:lang w:val="en-US" w:eastAsia="en-US"/>
    </w:rPr>
  </w:style>
  <w:style w:type="paragraph" w:styleId="ListNumber">
    <w:name w:val="List Number"/>
    <w:basedOn w:val="Normal"/>
    <w:rsid w:val="00E94948"/>
    <w:pPr>
      <w:numPr>
        <w:numId w:val="9"/>
      </w:numPr>
    </w:pPr>
  </w:style>
  <w:style w:type="paragraph" w:styleId="Quote">
    <w:name w:val="Quote"/>
    <w:basedOn w:val="Normal"/>
    <w:next w:val="Normal"/>
    <w:link w:val="QuoteChar"/>
    <w:uiPriority w:val="29"/>
    <w:qFormat/>
    <w:rsid w:val="003625E4"/>
    <w:pPr>
      <w:ind w:left="1134" w:right="1134"/>
    </w:pPr>
    <w:rPr>
      <w:i/>
      <w:iCs/>
    </w:rPr>
  </w:style>
  <w:style w:type="character" w:customStyle="1" w:styleId="QuoteChar">
    <w:name w:val="Quote Char"/>
    <w:basedOn w:val="DefaultParagraphFont"/>
    <w:link w:val="Quote"/>
    <w:uiPriority w:val="29"/>
    <w:rsid w:val="003625E4"/>
    <w:rPr>
      <w:i/>
      <w:iCs/>
      <w:sz w:val="22"/>
      <w:szCs w:val="24"/>
      <w:lang w:val="en-US" w:eastAsia="en-US"/>
    </w:rPr>
  </w:style>
  <w:style w:type="paragraph" w:styleId="TOCHeading">
    <w:name w:val="TOC Heading"/>
    <w:basedOn w:val="Heading1"/>
    <w:next w:val="Normal"/>
    <w:uiPriority w:val="39"/>
    <w:unhideWhenUsed/>
    <w:qFormat/>
    <w:rsid w:val="003625E4"/>
    <w:pPr>
      <w:pageBreakBefore w:val="0"/>
      <w:spacing w:after="240"/>
      <w:outlineLvl w:val="9"/>
    </w:pPr>
    <w:rPr>
      <w:rFonts w:cs="Times New Roman"/>
      <w:sz w:val="32"/>
    </w:rPr>
  </w:style>
  <w:style w:type="paragraph" w:customStyle="1" w:styleId="Unit">
    <w:name w:val="Unit"/>
    <w:next w:val="Normal"/>
    <w:link w:val="UnitChar"/>
    <w:qFormat/>
    <w:rsid w:val="003625E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3625E4"/>
    <w:rPr>
      <w:rFonts w:eastAsia="Batang" w:cs="Arial"/>
      <w:b/>
      <w:bCs/>
      <w:sz w:val="44"/>
      <w:szCs w:val="44"/>
      <w:lang w:val="en-US" w:eastAsia="en-US"/>
    </w:rPr>
  </w:style>
  <w:style w:type="paragraph" w:customStyle="1" w:styleId="Tick1">
    <w:name w:val="Tick1"/>
    <w:basedOn w:val="ListParagraph"/>
    <w:link w:val="Tick1Char"/>
    <w:qFormat/>
    <w:rsid w:val="00F87B5F"/>
    <w:pPr>
      <w:numPr>
        <w:numId w:val="11"/>
      </w:numPr>
      <w:tabs>
        <w:tab w:val="left" w:pos="567"/>
      </w:tabs>
      <w:spacing w:before="240" w:after="240"/>
    </w:pPr>
  </w:style>
  <w:style w:type="character" w:customStyle="1" w:styleId="Tick1Char">
    <w:name w:val="Tick1 Char"/>
    <w:basedOn w:val="DefaultParagraphFont"/>
    <w:link w:val="Tick1"/>
    <w:rsid w:val="00F87B5F"/>
    <w:rPr>
      <w:sz w:val="22"/>
      <w:szCs w:val="24"/>
      <w:lang w:eastAsia="en-US"/>
    </w:rPr>
  </w:style>
  <w:style w:type="paragraph" w:customStyle="1" w:styleId="Bullet21">
    <w:name w:val="Bullet2"/>
    <w:basedOn w:val="Bullet11"/>
    <w:link w:val="Bullet2Char"/>
    <w:qFormat/>
    <w:rsid w:val="00E94948"/>
    <w:pPr>
      <w:numPr>
        <w:ilvl w:val="1"/>
      </w:numPr>
    </w:pPr>
    <w:rPr>
      <w:lang w:val="en-US"/>
    </w:rPr>
  </w:style>
  <w:style w:type="character" w:customStyle="1" w:styleId="Bullet2Char">
    <w:name w:val="Bullet2 Char"/>
    <w:basedOn w:val="Bullet1Char"/>
    <w:link w:val="Bullet21"/>
    <w:rsid w:val="00E94948"/>
    <w:rPr>
      <w:sz w:val="22"/>
      <w:szCs w:val="24"/>
      <w:lang w:val="en-US" w:eastAsia="en-US"/>
    </w:rPr>
  </w:style>
  <w:style w:type="numbering" w:customStyle="1" w:styleId="StyleBulletedWingdingssymbolLeft106cmHanging063">
    <w:name w:val="Style Bulleted Wingdings (symbol) Left:  1.06 cm Hanging:  0.63 ..."/>
    <w:basedOn w:val="NoList"/>
    <w:rsid w:val="00561C68"/>
    <w:pPr>
      <w:numPr>
        <w:numId w:val="8"/>
      </w:numPr>
    </w:pPr>
  </w:style>
  <w:style w:type="character" w:customStyle="1" w:styleId="HeaderChar">
    <w:name w:val="Header Char"/>
    <w:basedOn w:val="DefaultParagraphFont"/>
    <w:link w:val="Header"/>
    <w:locked/>
    <w:rsid w:val="003625E4"/>
    <w:rPr>
      <w:b/>
      <w:sz w:val="22"/>
      <w:szCs w:val="24"/>
      <w:lang w:eastAsia="en-US"/>
    </w:rPr>
  </w:style>
  <w:style w:type="character" w:customStyle="1" w:styleId="FooterChar">
    <w:name w:val="Footer Char"/>
    <w:basedOn w:val="DefaultParagraphFont"/>
    <w:link w:val="Footer"/>
    <w:rsid w:val="003625E4"/>
    <w:rPr>
      <w:rFonts w:cs="Arial"/>
      <w:b/>
      <w:sz w:val="18"/>
      <w:szCs w:val="24"/>
      <w:lang w:eastAsia="en-US"/>
    </w:rPr>
  </w:style>
  <w:style w:type="paragraph" w:styleId="Caption">
    <w:name w:val="caption"/>
    <w:basedOn w:val="Normal"/>
    <w:next w:val="Normal"/>
    <w:semiHidden/>
    <w:unhideWhenUsed/>
    <w:qFormat/>
    <w:locked/>
    <w:rsid w:val="003625E4"/>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3625E4"/>
    <w:rPr>
      <w:b/>
      <w:bCs/>
      <w:sz w:val="56"/>
      <w:szCs w:val="24"/>
      <w:lang w:eastAsia="en-US"/>
    </w:rPr>
  </w:style>
  <w:style w:type="paragraph" w:customStyle="1" w:styleId="Check1">
    <w:name w:val="Check1"/>
    <w:basedOn w:val="Normal"/>
    <w:qFormat/>
    <w:rsid w:val="00F87B5F"/>
    <w:pPr>
      <w:numPr>
        <w:numId w:val="5"/>
      </w:numPr>
      <w:spacing w:before="240" w:after="240"/>
    </w:p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E45FA8"/>
    <w:rPr>
      <w:sz w:val="22"/>
      <w:szCs w:val="24"/>
      <w:lang w:val="en-US" w:eastAsia="en-US"/>
    </w:rPr>
  </w:style>
  <w:style w:type="numbering" w:customStyle="1" w:styleId="LGBullet121">
    <w:name w:val="LG Bullet 121"/>
    <w:rsid w:val="00C238A4"/>
  </w:style>
  <w:style w:type="numbering" w:customStyle="1" w:styleId="LGBullet1212">
    <w:name w:val="LG Bullet 1212"/>
    <w:rsid w:val="00965721"/>
  </w:style>
  <w:style w:type="numbering" w:customStyle="1" w:styleId="LGBullet12121">
    <w:name w:val="LG Bullet 12121"/>
    <w:rsid w:val="00965721"/>
  </w:style>
  <w:style w:type="numbering" w:customStyle="1" w:styleId="LGBullet1211">
    <w:name w:val="LG Bullet 1211"/>
    <w:rsid w:val="00B5554F"/>
    <w:pPr>
      <w:numPr>
        <w:numId w:val="5"/>
      </w:numPr>
    </w:pPr>
  </w:style>
  <w:style w:type="numbering" w:customStyle="1" w:styleId="LGBullet11">
    <w:name w:val="LG Bullet 11"/>
    <w:rsid w:val="00040D64"/>
  </w:style>
  <w:style w:type="paragraph" w:customStyle="1" w:styleId="bullet10">
    <w:name w:val="bullet 1"/>
    <w:basedOn w:val="Normal"/>
    <w:qFormat/>
    <w:rsid w:val="001756BA"/>
    <w:pPr>
      <w:numPr>
        <w:numId w:val="59"/>
      </w:numPr>
      <w:spacing w:line="240" w:lineRule="auto"/>
    </w:pPr>
    <w:rPr>
      <w:sz w:val="24"/>
    </w:rPr>
  </w:style>
  <w:style w:type="paragraph" w:customStyle="1" w:styleId="bullet20">
    <w:name w:val="bullet 2"/>
    <w:basedOn w:val="bullet10"/>
    <w:rsid w:val="001756BA"/>
    <w:pPr>
      <w:numPr>
        <w:ilvl w:val="1"/>
      </w:numPr>
    </w:pPr>
  </w:style>
  <w:style w:type="character" w:customStyle="1" w:styleId="FootnoteTextChar">
    <w:name w:val="Footnote Text Char"/>
    <w:basedOn w:val="DefaultParagraphFont"/>
    <w:link w:val="FootnoteText"/>
    <w:uiPriority w:val="99"/>
    <w:rsid w:val="003A7529"/>
    <w:rPr>
      <w:sz w:val="22"/>
      <w:szCs w:val="22"/>
      <w:lang w:eastAsia="en-US"/>
    </w:rPr>
  </w:style>
  <w:style w:type="paragraph" w:customStyle="1" w:styleId="NoSpacing1">
    <w:name w:val="No Spacing1"/>
    <w:uiPriority w:val="99"/>
    <w:qFormat/>
    <w:rsid w:val="00A61C6E"/>
    <w:rPr>
      <w:sz w:val="24"/>
      <w:szCs w:val="24"/>
      <w:lang w:eastAsia="en-US"/>
    </w:rPr>
  </w:style>
  <w:style w:type="paragraph" w:customStyle="1" w:styleId="B1">
    <w:name w:val="B1"/>
    <w:basedOn w:val="ListParagraph"/>
    <w:qFormat/>
    <w:rsid w:val="00393653"/>
    <w:pPr>
      <w:numPr>
        <w:numId w:val="90"/>
      </w:numPr>
    </w:pPr>
  </w:style>
  <w:style w:type="paragraph" w:customStyle="1" w:styleId="B2">
    <w:name w:val="B2"/>
    <w:basedOn w:val="ListParagraph"/>
    <w:qFormat/>
    <w:rsid w:val="000A5AF0"/>
    <w:pPr>
      <w:numPr>
        <w:ilvl w:val="1"/>
        <w:numId w:val="14"/>
      </w:numPr>
    </w:pPr>
  </w:style>
  <w:style w:type="paragraph" w:customStyle="1" w:styleId="126">
    <w:name w:val="12/6"/>
    <w:basedOn w:val="Normal"/>
    <w:qFormat/>
    <w:rsid w:val="00511A58"/>
    <w:pPr>
      <w:spacing w:before="240"/>
    </w:pPr>
  </w:style>
  <w:style w:type="paragraph" w:customStyle="1" w:styleId="BOX">
    <w:name w:val="BOX"/>
    <w:basedOn w:val="Check1"/>
    <w:qFormat/>
    <w:rsid w:val="001E1489"/>
    <w:pPr>
      <w:ind w:left="568" w:hanging="284"/>
    </w:pPr>
  </w:style>
  <w:style w:type="paragraph" w:customStyle="1" w:styleId="TOC10">
    <w:name w:val="TOC1"/>
    <w:basedOn w:val="TOC1"/>
    <w:qFormat/>
    <w:rsid w:val="00A741B6"/>
    <w:pPr>
      <w:spacing w:before="240"/>
      <w:ind w:left="568" w:hanging="284"/>
    </w:pPr>
    <w:rPr>
      <w:noProof/>
    </w:rPr>
  </w:style>
  <w:style w:type="paragraph" w:styleId="Revision">
    <w:name w:val="Revision"/>
    <w:hidden/>
    <w:uiPriority w:val="99"/>
    <w:semiHidden/>
    <w:rsid w:val="00984DBF"/>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174">
      <w:bodyDiv w:val="1"/>
      <w:marLeft w:val="0"/>
      <w:marRight w:val="0"/>
      <w:marTop w:val="0"/>
      <w:marBottom w:val="0"/>
      <w:divBdr>
        <w:top w:val="none" w:sz="0" w:space="0" w:color="auto"/>
        <w:left w:val="none" w:sz="0" w:space="0" w:color="auto"/>
        <w:bottom w:val="none" w:sz="0" w:space="0" w:color="auto"/>
        <w:right w:val="none" w:sz="0" w:space="0" w:color="auto"/>
      </w:divBdr>
    </w:div>
    <w:div w:id="210192028">
      <w:bodyDiv w:val="1"/>
      <w:marLeft w:val="0"/>
      <w:marRight w:val="0"/>
      <w:marTop w:val="0"/>
      <w:marBottom w:val="0"/>
      <w:divBdr>
        <w:top w:val="none" w:sz="0" w:space="0" w:color="auto"/>
        <w:left w:val="none" w:sz="0" w:space="0" w:color="auto"/>
        <w:bottom w:val="none" w:sz="0" w:space="0" w:color="auto"/>
        <w:right w:val="none" w:sz="0" w:space="0" w:color="auto"/>
      </w:divBdr>
      <w:divsChild>
        <w:div w:id="1603681671">
          <w:marLeft w:val="0"/>
          <w:marRight w:val="0"/>
          <w:marTop w:val="0"/>
          <w:marBottom w:val="0"/>
          <w:divBdr>
            <w:top w:val="none" w:sz="0" w:space="0" w:color="auto"/>
            <w:left w:val="none" w:sz="0" w:space="0" w:color="auto"/>
            <w:bottom w:val="none" w:sz="0" w:space="0" w:color="auto"/>
            <w:right w:val="none" w:sz="0" w:space="0" w:color="auto"/>
          </w:divBdr>
        </w:div>
      </w:divsChild>
    </w:div>
    <w:div w:id="548223745">
      <w:bodyDiv w:val="1"/>
      <w:marLeft w:val="0"/>
      <w:marRight w:val="0"/>
      <w:marTop w:val="0"/>
      <w:marBottom w:val="0"/>
      <w:divBdr>
        <w:top w:val="none" w:sz="0" w:space="0" w:color="auto"/>
        <w:left w:val="none" w:sz="0" w:space="0" w:color="auto"/>
        <w:bottom w:val="none" w:sz="0" w:space="0" w:color="auto"/>
        <w:right w:val="none" w:sz="0" w:space="0" w:color="auto"/>
      </w:divBdr>
    </w:div>
    <w:div w:id="796682856">
      <w:bodyDiv w:val="1"/>
      <w:marLeft w:val="0"/>
      <w:marRight w:val="0"/>
      <w:marTop w:val="0"/>
      <w:marBottom w:val="0"/>
      <w:divBdr>
        <w:top w:val="none" w:sz="0" w:space="0" w:color="auto"/>
        <w:left w:val="none" w:sz="0" w:space="0" w:color="auto"/>
        <w:bottom w:val="none" w:sz="0" w:space="0" w:color="auto"/>
        <w:right w:val="none" w:sz="0" w:space="0" w:color="auto"/>
      </w:divBdr>
    </w:div>
    <w:div w:id="1213736046">
      <w:bodyDiv w:val="1"/>
      <w:marLeft w:val="0"/>
      <w:marRight w:val="0"/>
      <w:marTop w:val="0"/>
      <w:marBottom w:val="0"/>
      <w:divBdr>
        <w:top w:val="none" w:sz="0" w:space="0" w:color="auto"/>
        <w:left w:val="none" w:sz="0" w:space="0" w:color="auto"/>
        <w:bottom w:val="none" w:sz="0" w:space="0" w:color="auto"/>
        <w:right w:val="none" w:sz="0" w:space="0" w:color="auto"/>
      </w:divBdr>
    </w:div>
    <w:div w:id="1502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FACILITATOR%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365EA-2699-412C-8823-18F0D3B4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FACILITATOR GUIDE</Template>
  <TotalTime>0</TotalTime>
  <Pages>2</Pages>
  <Words>504</Words>
  <Characters>2886</Characters>
  <Application>Microsoft Office Word</Application>
  <DocSecurity>0</DocSecurity>
  <Lines>99</Lines>
  <Paragraphs>59</Paragraphs>
  <ScaleCrop>false</ScaleCrop>
  <HeadingPairs>
    <vt:vector size="2" baseType="variant">
      <vt:variant>
        <vt:lpstr>Title</vt:lpstr>
      </vt:variant>
      <vt:variant>
        <vt:i4>1</vt:i4>
      </vt:variant>
    </vt:vector>
  </HeadingPairs>
  <TitlesOfParts>
    <vt:vector size="1" baseType="lpstr">
      <vt:lpstr>Facilitator Guide</vt:lpstr>
    </vt:vector>
  </TitlesOfParts>
  <Company>IBSA</Company>
  <LinksUpToDate>false</LinksUpToDate>
  <CharactersWithSpaces>3331</CharactersWithSpaces>
  <SharedDoc>false</SharedDoc>
  <HLinks>
    <vt:vector size="126" baseType="variant">
      <vt:variant>
        <vt:i4>1703996</vt:i4>
      </vt:variant>
      <vt:variant>
        <vt:i4>113</vt:i4>
      </vt:variant>
      <vt:variant>
        <vt:i4>0</vt:i4>
      </vt:variant>
      <vt:variant>
        <vt:i4>5</vt:i4>
      </vt:variant>
      <vt:variant>
        <vt:lpwstr/>
      </vt:variant>
      <vt:variant>
        <vt:lpwstr>_Toc247010897</vt:lpwstr>
      </vt:variant>
      <vt:variant>
        <vt:i4>1703996</vt:i4>
      </vt:variant>
      <vt:variant>
        <vt:i4>107</vt:i4>
      </vt:variant>
      <vt:variant>
        <vt:i4>0</vt:i4>
      </vt:variant>
      <vt:variant>
        <vt:i4>5</vt:i4>
      </vt:variant>
      <vt:variant>
        <vt:lpwstr/>
      </vt:variant>
      <vt:variant>
        <vt:lpwstr>_Toc247010896</vt:lpwstr>
      </vt:variant>
      <vt:variant>
        <vt:i4>1703996</vt:i4>
      </vt:variant>
      <vt:variant>
        <vt:i4>101</vt:i4>
      </vt:variant>
      <vt:variant>
        <vt:i4>0</vt:i4>
      </vt:variant>
      <vt:variant>
        <vt:i4>5</vt:i4>
      </vt:variant>
      <vt:variant>
        <vt:lpwstr/>
      </vt:variant>
      <vt:variant>
        <vt:lpwstr>_Toc247010895</vt:lpwstr>
      </vt:variant>
      <vt:variant>
        <vt:i4>1703996</vt:i4>
      </vt:variant>
      <vt:variant>
        <vt:i4>95</vt:i4>
      </vt:variant>
      <vt:variant>
        <vt:i4>0</vt:i4>
      </vt:variant>
      <vt:variant>
        <vt:i4>5</vt:i4>
      </vt:variant>
      <vt:variant>
        <vt:lpwstr/>
      </vt:variant>
      <vt:variant>
        <vt:lpwstr>_Toc247010894</vt:lpwstr>
      </vt:variant>
      <vt:variant>
        <vt:i4>1703996</vt:i4>
      </vt:variant>
      <vt:variant>
        <vt:i4>89</vt:i4>
      </vt:variant>
      <vt:variant>
        <vt:i4>0</vt:i4>
      </vt:variant>
      <vt:variant>
        <vt:i4>5</vt:i4>
      </vt:variant>
      <vt:variant>
        <vt:lpwstr/>
      </vt:variant>
      <vt:variant>
        <vt:lpwstr>_Toc247010893</vt:lpwstr>
      </vt:variant>
      <vt:variant>
        <vt:i4>1703996</vt:i4>
      </vt:variant>
      <vt:variant>
        <vt:i4>83</vt:i4>
      </vt:variant>
      <vt:variant>
        <vt:i4>0</vt:i4>
      </vt:variant>
      <vt:variant>
        <vt:i4>5</vt:i4>
      </vt:variant>
      <vt:variant>
        <vt:lpwstr/>
      </vt:variant>
      <vt:variant>
        <vt:lpwstr>_Toc247010892</vt:lpwstr>
      </vt:variant>
      <vt:variant>
        <vt:i4>1703996</vt:i4>
      </vt:variant>
      <vt:variant>
        <vt:i4>77</vt:i4>
      </vt:variant>
      <vt:variant>
        <vt:i4>0</vt:i4>
      </vt:variant>
      <vt:variant>
        <vt:i4>5</vt:i4>
      </vt:variant>
      <vt:variant>
        <vt:lpwstr/>
      </vt:variant>
      <vt:variant>
        <vt:lpwstr>_Toc247010891</vt:lpwstr>
      </vt:variant>
      <vt:variant>
        <vt:i4>1703996</vt:i4>
      </vt:variant>
      <vt:variant>
        <vt:i4>71</vt:i4>
      </vt:variant>
      <vt:variant>
        <vt:i4>0</vt:i4>
      </vt:variant>
      <vt:variant>
        <vt:i4>5</vt:i4>
      </vt:variant>
      <vt:variant>
        <vt:lpwstr/>
      </vt:variant>
      <vt:variant>
        <vt:lpwstr>_Toc247010890</vt:lpwstr>
      </vt:variant>
      <vt:variant>
        <vt:i4>1769532</vt:i4>
      </vt:variant>
      <vt:variant>
        <vt:i4>65</vt:i4>
      </vt:variant>
      <vt:variant>
        <vt:i4>0</vt:i4>
      </vt:variant>
      <vt:variant>
        <vt:i4>5</vt:i4>
      </vt:variant>
      <vt:variant>
        <vt:lpwstr/>
      </vt:variant>
      <vt:variant>
        <vt:lpwstr>_Toc247010889</vt:lpwstr>
      </vt:variant>
      <vt:variant>
        <vt:i4>1769532</vt:i4>
      </vt:variant>
      <vt:variant>
        <vt:i4>59</vt:i4>
      </vt:variant>
      <vt:variant>
        <vt:i4>0</vt:i4>
      </vt:variant>
      <vt:variant>
        <vt:i4>5</vt:i4>
      </vt:variant>
      <vt:variant>
        <vt:lpwstr/>
      </vt:variant>
      <vt:variant>
        <vt:lpwstr>_Toc247010888</vt:lpwstr>
      </vt:variant>
      <vt:variant>
        <vt:i4>1769532</vt:i4>
      </vt:variant>
      <vt:variant>
        <vt:i4>53</vt:i4>
      </vt:variant>
      <vt:variant>
        <vt:i4>0</vt:i4>
      </vt:variant>
      <vt:variant>
        <vt:i4>5</vt:i4>
      </vt:variant>
      <vt:variant>
        <vt:lpwstr/>
      </vt:variant>
      <vt:variant>
        <vt:lpwstr>_Toc247010887</vt:lpwstr>
      </vt:variant>
      <vt:variant>
        <vt:i4>1769532</vt:i4>
      </vt:variant>
      <vt:variant>
        <vt:i4>47</vt:i4>
      </vt:variant>
      <vt:variant>
        <vt:i4>0</vt:i4>
      </vt:variant>
      <vt:variant>
        <vt:i4>5</vt:i4>
      </vt:variant>
      <vt:variant>
        <vt:lpwstr/>
      </vt:variant>
      <vt:variant>
        <vt:lpwstr>_Toc247010886</vt:lpwstr>
      </vt:variant>
      <vt:variant>
        <vt:i4>1769532</vt:i4>
      </vt:variant>
      <vt:variant>
        <vt:i4>41</vt:i4>
      </vt:variant>
      <vt:variant>
        <vt:i4>0</vt:i4>
      </vt:variant>
      <vt:variant>
        <vt:i4>5</vt:i4>
      </vt:variant>
      <vt:variant>
        <vt:lpwstr/>
      </vt:variant>
      <vt:variant>
        <vt:lpwstr>_Toc247010885</vt:lpwstr>
      </vt:variant>
      <vt:variant>
        <vt:i4>1769532</vt:i4>
      </vt:variant>
      <vt:variant>
        <vt:i4>35</vt:i4>
      </vt:variant>
      <vt:variant>
        <vt:i4>0</vt:i4>
      </vt:variant>
      <vt:variant>
        <vt:i4>5</vt:i4>
      </vt:variant>
      <vt:variant>
        <vt:lpwstr/>
      </vt:variant>
      <vt:variant>
        <vt:lpwstr>_Toc247010884</vt:lpwstr>
      </vt:variant>
      <vt:variant>
        <vt:i4>1769532</vt:i4>
      </vt:variant>
      <vt:variant>
        <vt:i4>29</vt:i4>
      </vt:variant>
      <vt:variant>
        <vt:i4>0</vt:i4>
      </vt:variant>
      <vt:variant>
        <vt:i4>5</vt:i4>
      </vt:variant>
      <vt:variant>
        <vt:lpwstr/>
      </vt:variant>
      <vt:variant>
        <vt:lpwstr>_Toc247010883</vt:lpwstr>
      </vt:variant>
      <vt:variant>
        <vt:i4>1769532</vt:i4>
      </vt:variant>
      <vt:variant>
        <vt:i4>23</vt:i4>
      </vt:variant>
      <vt:variant>
        <vt:i4>0</vt:i4>
      </vt:variant>
      <vt:variant>
        <vt:i4>5</vt:i4>
      </vt:variant>
      <vt:variant>
        <vt:lpwstr/>
      </vt:variant>
      <vt:variant>
        <vt:lpwstr>_Toc247010882</vt:lpwstr>
      </vt:variant>
      <vt:variant>
        <vt:i4>1769532</vt:i4>
      </vt:variant>
      <vt:variant>
        <vt:i4>17</vt:i4>
      </vt:variant>
      <vt:variant>
        <vt:i4>0</vt:i4>
      </vt:variant>
      <vt:variant>
        <vt:i4>5</vt:i4>
      </vt:variant>
      <vt:variant>
        <vt:lpwstr/>
      </vt:variant>
      <vt:variant>
        <vt:lpwstr>_Toc247010881</vt:lpwstr>
      </vt:variant>
      <vt:variant>
        <vt:i4>1769532</vt:i4>
      </vt:variant>
      <vt:variant>
        <vt:i4>11</vt:i4>
      </vt:variant>
      <vt:variant>
        <vt:i4>0</vt:i4>
      </vt:variant>
      <vt:variant>
        <vt:i4>5</vt:i4>
      </vt:variant>
      <vt:variant>
        <vt:lpwstr/>
      </vt:variant>
      <vt:variant>
        <vt:lpwstr>_Toc247010880</vt:lpwstr>
      </vt:variant>
      <vt:variant>
        <vt:i4>3539002</vt:i4>
      </vt:variant>
      <vt:variant>
        <vt:i4>6</vt:i4>
      </vt:variant>
      <vt:variant>
        <vt:i4>0</vt:i4>
      </vt:variant>
      <vt:variant>
        <vt:i4>5</vt:i4>
      </vt:variant>
      <vt:variant>
        <vt:lpwstr>http://www.ibsa.org.au/</vt:lpwstr>
      </vt:variant>
      <vt:variant>
        <vt:lpwstr/>
      </vt:variant>
      <vt:variant>
        <vt:i4>1638523</vt:i4>
      </vt:variant>
      <vt:variant>
        <vt:i4>3</vt:i4>
      </vt:variant>
      <vt:variant>
        <vt:i4>0</vt:i4>
      </vt:variant>
      <vt:variant>
        <vt:i4>5</vt:i4>
      </vt:variant>
      <vt:variant>
        <vt:lpwstr>mailto:reception@ibsa.org.au</vt:lpwstr>
      </vt:variant>
      <vt:variant>
        <vt:lpwstr/>
      </vt:variant>
      <vt:variant>
        <vt:i4>1245284</vt:i4>
      </vt:variant>
      <vt:variant>
        <vt:i4>0</vt:i4>
      </vt:variant>
      <vt:variant>
        <vt:i4>0</vt:i4>
      </vt:variant>
      <vt:variant>
        <vt:i4>5</vt:i4>
      </vt:variant>
      <vt:variant>
        <vt:lpwstr>mailto:sales@ibsa.org.au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 Guide</dc:title>
  <dc:creator>IBSA</dc:creator>
  <cp:lastModifiedBy>Penny McQueen</cp:lastModifiedBy>
  <cp:revision>3</cp:revision>
  <cp:lastPrinted>2009-11-19T05:11:00Z</cp:lastPrinted>
  <dcterms:created xsi:type="dcterms:W3CDTF">2016-02-07T21:41:00Z</dcterms:created>
  <dcterms:modified xsi:type="dcterms:W3CDTF">2016-02-15T00:04:00Z</dcterms:modified>
</cp:coreProperties>
</file>