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6288" w:rsidRPr="00FD5E8B" w:rsidRDefault="001B115A" w:rsidP="00106288">
      <w:pPr>
        <w:pStyle w:val="Heading1"/>
        <w:rPr>
          <w:lang w:val="en-AU"/>
        </w:rPr>
      </w:pPr>
      <w:bookmarkStart w:id="0" w:name="_Toc220132937"/>
      <w:bookmarkStart w:id="1" w:name="_GoBack"/>
      <w:bookmarkEnd w:id="1"/>
      <w:r w:rsidRPr="00FD5E8B">
        <w:rPr>
          <w:lang w:val="en-AU"/>
        </w:rPr>
        <w:t>Obtain information on business issues</w:t>
      </w:r>
    </w:p>
    <w:p w:rsidR="00106288" w:rsidRPr="00FD5E8B" w:rsidRDefault="00106288" w:rsidP="00106288">
      <w:pPr>
        <w:pStyle w:val="Heading2"/>
      </w:pPr>
      <w:r w:rsidRPr="00FD5E8B">
        <w:t>Submission details</w:t>
      </w:r>
    </w:p>
    <w:tbl>
      <w:tblPr>
        <w:tblW w:w="8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2325"/>
        <w:gridCol w:w="2817"/>
        <w:gridCol w:w="1294"/>
        <w:gridCol w:w="1899"/>
      </w:tblGrid>
      <w:tr w:rsidR="00106288" w:rsidRPr="00FD5E8B" w:rsidTr="00F72078">
        <w:trPr>
          <w:cantSplit/>
          <w:jc w:val="center"/>
        </w:trPr>
        <w:tc>
          <w:tcPr>
            <w:tcW w:w="2325" w:type="dxa"/>
            <w:shd w:val="clear" w:color="auto" w:fill="D9D9D9" w:themeFill="background1" w:themeFillShade="D9"/>
            <w:vAlign w:val="center"/>
          </w:tcPr>
          <w:p w:rsidR="00106288" w:rsidRPr="00FD5E8B" w:rsidRDefault="00F72078" w:rsidP="00F72078">
            <w:pPr>
              <w:pStyle w:val="TableHeading"/>
              <w:rPr>
                <w:lang w:val="en-AU"/>
              </w:rPr>
            </w:pPr>
            <w:r w:rsidRPr="00FD5E8B">
              <w:rPr>
                <w:lang w:val="en-AU"/>
              </w:rPr>
              <w:t>Candidate’s name</w:t>
            </w:r>
          </w:p>
        </w:tc>
        <w:tc>
          <w:tcPr>
            <w:tcW w:w="2817" w:type="dxa"/>
            <w:shd w:val="clear" w:color="auto" w:fill="FFFFFF"/>
            <w:vAlign w:val="center"/>
          </w:tcPr>
          <w:p w:rsidR="00106288" w:rsidRPr="00FD5E8B" w:rsidRDefault="00106288" w:rsidP="00F72078">
            <w:pPr>
              <w:pStyle w:val="TableHeading"/>
              <w:rPr>
                <w:lang w:val="en-AU"/>
              </w:rPr>
            </w:pPr>
          </w:p>
        </w:tc>
        <w:tc>
          <w:tcPr>
            <w:tcW w:w="1294" w:type="dxa"/>
            <w:shd w:val="clear" w:color="auto" w:fill="D9D9D9" w:themeFill="background1" w:themeFillShade="D9"/>
            <w:vAlign w:val="center"/>
          </w:tcPr>
          <w:p w:rsidR="00106288" w:rsidRPr="00FD5E8B" w:rsidRDefault="00F72078" w:rsidP="00F72078">
            <w:pPr>
              <w:pStyle w:val="TableHeading"/>
              <w:rPr>
                <w:lang w:val="en-AU"/>
              </w:rPr>
            </w:pPr>
            <w:r w:rsidRPr="00FD5E8B">
              <w:rPr>
                <w:lang w:val="en-AU"/>
              </w:rPr>
              <w:t>Phone no.</w:t>
            </w:r>
          </w:p>
        </w:tc>
        <w:tc>
          <w:tcPr>
            <w:tcW w:w="1899" w:type="dxa"/>
            <w:shd w:val="clear" w:color="auto" w:fill="FFFFFF"/>
            <w:vAlign w:val="center"/>
          </w:tcPr>
          <w:p w:rsidR="00106288" w:rsidRPr="00FD5E8B" w:rsidRDefault="00106288" w:rsidP="00F72078">
            <w:pPr>
              <w:pStyle w:val="TableHeading"/>
              <w:rPr>
                <w:lang w:val="en-AU"/>
              </w:rPr>
            </w:pPr>
          </w:p>
        </w:tc>
      </w:tr>
      <w:tr w:rsidR="00106288" w:rsidRPr="00FD5E8B" w:rsidTr="00F72078">
        <w:trPr>
          <w:cantSplit/>
          <w:jc w:val="center"/>
        </w:trPr>
        <w:tc>
          <w:tcPr>
            <w:tcW w:w="2325" w:type="dxa"/>
            <w:shd w:val="clear" w:color="auto" w:fill="D9D9D9" w:themeFill="background1" w:themeFillShade="D9"/>
            <w:vAlign w:val="center"/>
          </w:tcPr>
          <w:p w:rsidR="00106288" w:rsidRPr="00FD5E8B" w:rsidRDefault="00F72078" w:rsidP="00F72078">
            <w:pPr>
              <w:pStyle w:val="TableHeading"/>
              <w:rPr>
                <w:lang w:val="en-AU"/>
              </w:rPr>
            </w:pPr>
            <w:r w:rsidRPr="00FD5E8B">
              <w:rPr>
                <w:lang w:val="en-AU"/>
              </w:rPr>
              <w:t>Assessor’s name</w:t>
            </w:r>
          </w:p>
        </w:tc>
        <w:tc>
          <w:tcPr>
            <w:tcW w:w="2817" w:type="dxa"/>
            <w:shd w:val="clear" w:color="auto" w:fill="FFFFFF"/>
            <w:vAlign w:val="center"/>
          </w:tcPr>
          <w:p w:rsidR="00106288" w:rsidRPr="00FD5E8B" w:rsidRDefault="00106288" w:rsidP="00F72078">
            <w:pPr>
              <w:pStyle w:val="TableHeading"/>
              <w:rPr>
                <w:lang w:val="en-AU"/>
              </w:rPr>
            </w:pPr>
          </w:p>
        </w:tc>
        <w:tc>
          <w:tcPr>
            <w:tcW w:w="1294" w:type="dxa"/>
            <w:shd w:val="clear" w:color="auto" w:fill="D9D9D9" w:themeFill="background1" w:themeFillShade="D9"/>
            <w:vAlign w:val="center"/>
          </w:tcPr>
          <w:p w:rsidR="00106288" w:rsidRPr="00FD5E8B" w:rsidRDefault="00F72078" w:rsidP="00F72078">
            <w:pPr>
              <w:pStyle w:val="TableHeading"/>
              <w:rPr>
                <w:lang w:val="en-AU"/>
              </w:rPr>
            </w:pPr>
            <w:r w:rsidRPr="00FD5E8B">
              <w:rPr>
                <w:lang w:val="en-AU"/>
              </w:rPr>
              <w:t>Phone no.</w:t>
            </w:r>
          </w:p>
        </w:tc>
        <w:tc>
          <w:tcPr>
            <w:tcW w:w="1899" w:type="dxa"/>
            <w:shd w:val="clear" w:color="auto" w:fill="FFFFFF"/>
            <w:vAlign w:val="center"/>
          </w:tcPr>
          <w:p w:rsidR="00106288" w:rsidRPr="00FD5E8B" w:rsidRDefault="00106288" w:rsidP="00F72078">
            <w:pPr>
              <w:pStyle w:val="TableHeading"/>
              <w:rPr>
                <w:lang w:val="en-AU"/>
              </w:rPr>
            </w:pPr>
          </w:p>
        </w:tc>
      </w:tr>
      <w:tr w:rsidR="00106288" w:rsidRPr="00FD5E8B" w:rsidTr="00F72078">
        <w:trPr>
          <w:cantSplit/>
          <w:jc w:val="center"/>
        </w:trPr>
        <w:tc>
          <w:tcPr>
            <w:tcW w:w="2325" w:type="dxa"/>
            <w:shd w:val="clear" w:color="auto" w:fill="D9D9D9" w:themeFill="background1" w:themeFillShade="D9"/>
            <w:vAlign w:val="center"/>
          </w:tcPr>
          <w:p w:rsidR="00106288" w:rsidRPr="00FD5E8B" w:rsidRDefault="00F72078" w:rsidP="00F72078">
            <w:pPr>
              <w:pStyle w:val="TableHeading"/>
              <w:rPr>
                <w:lang w:val="en-AU"/>
              </w:rPr>
            </w:pPr>
            <w:r w:rsidRPr="00FD5E8B">
              <w:rPr>
                <w:lang w:val="en-AU"/>
              </w:rPr>
              <w:t>Assessment site</w:t>
            </w:r>
          </w:p>
        </w:tc>
        <w:tc>
          <w:tcPr>
            <w:tcW w:w="6010" w:type="dxa"/>
            <w:gridSpan w:val="3"/>
            <w:shd w:val="clear" w:color="auto" w:fill="FFFFFF"/>
            <w:vAlign w:val="center"/>
          </w:tcPr>
          <w:p w:rsidR="00106288" w:rsidRPr="00FD5E8B" w:rsidRDefault="00106288" w:rsidP="00F72078">
            <w:pPr>
              <w:pStyle w:val="TableHeading"/>
              <w:rPr>
                <w:lang w:val="en-AU"/>
              </w:rPr>
            </w:pPr>
          </w:p>
        </w:tc>
      </w:tr>
      <w:tr w:rsidR="00106288" w:rsidRPr="00FD5E8B" w:rsidTr="00F72078">
        <w:trPr>
          <w:cantSplit/>
          <w:jc w:val="center"/>
        </w:trPr>
        <w:tc>
          <w:tcPr>
            <w:tcW w:w="2325" w:type="dxa"/>
            <w:shd w:val="clear" w:color="auto" w:fill="D9D9D9" w:themeFill="background1" w:themeFillShade="D9"/>
            <w:vAlign w:val="center"/>
          </w:tcPr>
          <w:p w:rsidR="00106288" w:rsidRPr="00FD5E8B" w:rsidRDefault="00F72078" w:rsidP="00F72078">
            <w:pPr>
              <w:pStyle w:val="TableHeading"/>
              <w:rPr>
                <w:lang w:val="en-AU"/>
              </w:rPr>
            </w:pPr>
            <w:r w:rsidRPr="00FD5E8B">
              <w:rPr>
                <w:lang w:val="en-AU"/>
              </w:rPr>
              <w:t>Assessment date/s</w:t>
            </w:r>
          </w:p>
        </w:tc>
        <w:tc>
          <w:tcPr>
            <w:tcW w:w="2817" w:type="dxa"/>
            <w:shd w:val="clear" w:color="auto" w:fill="FFFFFF"/>
            <w:vAlign w:val="center"/>
          </w:tcPr>
          <w:p w:rsidR="00106288" w:rsidRPr="00FD5E8B" w:rsidRDefault="00106288" w:rsidP="00F72078">
            <w:pPr>
              <w:pStyle w:val="TableHeading"/>
              <w:rPr>
                <w:lang w:val="en-AU"/>
              </w:rPr>
            </w:pPr>
          </w:p>
        </w:tc>
        <w:tc>
          <w:tcPr>
            <w:tcW w:w="1294" w:type="dxa"/>
            <w:shd w:val="clear" w:color="auto" w:fill="D9D9D9" w:themeFill="background1" w:themeFillShade="D9"/>
            <w:vAlign w:val="center"/>
          </w:tcPr>
          <w:p w:rsidR="00106288" w:rsidRPr="00FD5E8B" w:rsidRDefault="00F72078" w:rsidP="00F72078">
            <w:pPr>
              <w:pStyle w:val="TableHeading"/>
              <w:rPr>
                <w:lang w:val="en-AU"/>
              </w:rPr>
            </w:pPr>
            <w:r w:rsidRPr="00FD5E8B">
              <w:rPr>
                <w:lang w:val="en-AU"/>
              </w:rPr>
              <w:t>Time/s</w:t>
            </w:r>
          </w:p>
        </w:tc>
        <w:tc>
          <w:tcPr>
            <w:tcW w:w="1899" w:type="dxa"/>
            <w:shd w:val="clear" w:color="auto" w:fill="FFFFFF"/>
            <w:vAlign w:val="center"/>
          </w:tcPr>
          <w:p w:rsidR="00106288" w:rsidRPr="00FD5E8B" w:rsidRDefault="00106288" w:rsidP="00F72078">
            <w:pPr>
              <w:pStyle w:val="TableHeading"/>
              <w:rPr>
                <w:lang w:val="en-AU"/>
              </w:rPr>
            </w:pPr>
          </w:p>
        </w:tc>
      </w:tr>
    </w:tbl>
    <w:p w:rsidR="00106288" w:rsidRPr="00FD5E8B" w:rsidRDefault="00106288" w:rsidP="00037716">
      <w:pPr>
        <w:spacing w:before="240"/>
        <w:rPr>
          <w:lang w:val="en-AU"/>
        </w:rPr>
      </w:pPr>
      <w:r w:rsidRPr="00FD5E8B">
        <w:rPr>
          <w:lang w:val="en-AU"/>
        </w:rPr>
        <w:t>The assessment task is due on the date specified by your assessor. Any variations to this arrangement must be approved in writing by your assessor.</w:t>
      </w:r>
    </w:p>
    <w:p w:rsidR="00106288" w:rsidRPr="00FD5E8B" w:rsidRDefault="00106288" w:rsidP="00106288">
      <w:pPr>
        <w:rPr>
          <w:lang w:val="en-AU"/>
        </w:rPr>
      </w:pPr>
      <w:r w:rsidRPr="00FD5E8B">
        <w:rPr>
          <w:lang w:val="en-AU"/>
        </w:rPr>
        <w:t>Submit this document with any required evidence attached. See specifications below for details.</w:t>
      </w:r>
      <w:r w:rsidR="00DE57D5" w:rsidRPr="00FD5E8B">
        <w:rPr>
          <w:lang w:val="en-AU"/>
        </w:rPr>
        <w:t xml:space="preserve"> </w:t>
      </w:r>
    </w:p>
    <w:p w:rsidR="00106288" w:rsidRPr="00FD5E8B" w:rsidRDefault="00106288" w:rsidP="00106288">
      <w:pPr>
        <w:pStyle w:val="Heading2"/>
      </w:pPr>
      <w:r w:rsidRPr="00FD5E8B">
        <w:t>Performance objective</w:t>
      </w:r>
    </w:p>
    <w:p w:rsidR="00106288" w:rsidRPr="00FD5E8B" w:rsidRDefault="00E24A97" w:rsidP="001B68B5">
      <w:pPr>
        <w:spacing w:before="240"/>
        <w:rPr>
          <w:lang w:val="en-AU"/>
        </w:rPr>
      </w:pPr>
      <w:r w:rsidRPr="00FD5E8B">
        <w:rPr>
          <w:lang w:val="en-AU"/>
        </w:rPr>
        <w:t>You will demonstrate the skills and knowledge required to obtain information to identify and analyse business issues.</w:t>
      </w:r>
    </w:p>
    <w:p w:rsidR="00106288" w:rsidRPr="00FD5E8B" w:rsidRDefault="00106288" w:rsidP="00106288">
      <w:pPr>
        <w:pStyle w:val="Heading2"/>
      </w:pPr>
      <w:r w:rsidRPr="00FD5E8B">
        <w:t>Assessment description</w:t>
      </w:r>
    </w:p>
    <w:p w:rsidR="00106288" w:rsidRPr="00FD5E8B" w:rsidRDefault="00E24A97" w:rsidP="001B68B5">
      <w:pPr>
        <w:spacing w:before="240"/>
        <w:rPr>
          <w:highlight w:val="yellow"/>
          <w:lang w:val="en-AU"/>
        </w:rPr>
      </w:pPr>
      <w:r w:rsidRPr="00FD5E8B">
        <w:rPr>
          <w:lang w:val="en-AU"/>
        </w:rPr>
        <w:t>Using the simulated business information provided</w:t>
      </w:r>
      <w:r w:rsidR="00CC0A0C" w:rsidRPr="00FD5E8B">
        <w:rPr>
          <w:lang w:val="en-AU"/>
        </w:rPr>
        <w:t xml:space="preserve"> in this task</w:t>
      </w:r>
      <w:r w:rsidRPr="00FD5E8B">
        <w:rPr>
          <w:lang w:val="en-AU"/>
        </w:rPr>
        <w:t>, and in response to a scenario, you will</w:t>
      </w:r>
      <w:r w:rsidR="00FF7311" w:rsidRPr="00FD5E8B">
        <w:rPr>
          <w:lang w:val="en-AU"/>
        </w:rPr>
        <w:t xml:space="preserve"> source, gather</w:t>
      </w:r>
      <w:r w:rsidR="00391529" w:rsidRPr="00FD5E8B">
        <w:rPr>
          <w:lang w:val="en-AU"/>
        </w:rPr>
        <w:t xml:space="preserve"> and</w:t>
      </w:r>
      <w:r w:rsidR="00FF7311" w:rsidRPr="00FD5E8B">
        <w:rPr>
          <w:lang w:val="en-AU"/>
        </w:rPr>
        <w:t xml:space="preserve"> review data and information and utilise formal and informal networks to identify and analyse business problems and issues.  </w:t>
      </w:r>
    </w:p>
    <w:p w:rsidR="00106288" w:rsidRPr="00FD5E8B" w:rsidRDefault="00106288" w:rsidP="00106288">
      <w:pPr>
        <w:pStyle w:val="Heading2"/>
      </w:pPr>
      <w:r w:rsidRPr="00FD5E8B">
        <w:t>Procedure</w:t>
      </w:r>
    </w:p>
    <w:p w:rsidR="00106288" w:rsidRPr="00FD5E8B" w:rsidRDefault="00E24A97" w:rsidP="00F72078">
      <w:pPr>
        <w:numPr>
          <w:ilvl w:val="0"/>
          <w:numId w:val="14"/>
        </w:numPr>
        <w:rPr>
          <w:lang w:val="en-AU"/>
        </w:rPr>
      </w:pPr>
      <w:r w:rsidRPr="00FD5E8B">
        <w:rPr>
          <w:lang w:val="en-AU"/>
        </w:rPr>
        <w:t xml:space="preserve">Read the scenario information </w:t>
      </w:r>
      <w:r w:rsidR="00F63041" w:rsidRPr="00FD5E8B">
        <w:rPr>
          <w:lang w:val="en-AU"/>
        </w:rPr>
        <w:t>provided under</w:t>
      </w:r>
      <w:r w:rsidRPr="00FD5E8B">
        <w:rPr>
          <w:lang w:val="en-AU"/>
        </w:rPr>
        <w:t xml:space="preserve"> </w:t>
      </w:r>
      <w:r w:rsidR="001922AB" w:rsidRPr="00FD5E8B">
        <w:rPr>
          <w:i/>
          <w:lang w:val="en-AU"/>
        </w:rPr>
        <w:t>CoffeeVille – your brief</w:t>
      </w:r>
      <w:r w:rsidR="001922AB" w:rsidRPr="00FD5E8B">
        <w:rPr>
          <w:lang w:val="en-AU"/>
        </w:rPr>
        <w:t xml:space="preserve"> in </w:t>
      </w:r>
      <w:r w:rsidRPr="00FD5E8B">
        <w:rPr>
          <w:lang w:val="en-AU"/>
        </w:rPr>
        <w:t>Appendix 1.</w:t>
      </w:r>
    </w:p>
    <w:p w:rsidR="00106288" w:rsidRPr="00FD5E8B" w:rsidRDefault="00E24A97" w:rsidP="00F72078">
      <w:pPr>
        <w:numPr>
          <w:ilvl w:val="0"/>
          <w:numId w:val="14"/>
        </w:numPr>
        <w:rPr>
          <w:lang w:val="en-AU"/>
        </w:rPr>
      </w:pPr>
      <w:r w:rsidRPr="00FD5E8B">
        <w:rPr>
          <w:lang w:val="en-AU"/>
        </w:rPr>
        <w:t>Review and familiarise yourself with CoffeeVille</w:t>
      </w:r>
      <w:r w:rsidR="006B66EB" w:rsidRPr="00FD5E8B">
        <w:rPr>
          <w:lang w:val="en-AU"/>
        </w:rPr>
        <w:t>’s</w:t>
      </w:r>
      <w:r w:rsidRPr="00FD5E8B">
        <w:rPr>
          <w:lang w:val="en-AU"/>
        </w:rPr>
        <w:t xml:space="preserve"> </w:t>
      </w:r>
      <w:r w:rsidR="001922AB" w:rsidRPr="00FD5E8B">
        <w:rPr>
          <w:lang w:val="en-AU"/>
        </w:rPr>
        <w:t xml:space="preserve">general </w:t>
      </w:r>
      <w:r w:rsidRPr="00FD5E8B">
        <w:rPr>
          <w:lang w:val="en-AU"/>
        </w:rPr>
        <w:t xml:space="preserve">business information in Appendix </w:t>
      </w:r>
      <w:r w:rsidR="001922AB" w:rsidRPr="00FD5E8B">
        <w:rPr>
          <w:lang w:val="en-AU"/>
        </w:rPr>
        <w:t>1</w:t>
      </w:r>
      <w:r w:rsidRPr="00FD5E8B">
        <w:rPr>
          <w:lang w:val="en-AU"/>
        </w:rPr>
        <w:t xml:space="preserve">.  </w:t>
      </w:r>
    </w:p>
    <w:p w:rsidR="00E24A97" w:rsidRPr="00FD5E8B" w:rsidRDefault="00A55133" w:rsidP="00F72078">
      <w:pPr>
        <w:numPr>
          <w:ilvl w:val="0"/>
          <w:numId w:val="14"/>
        </w:numPr>
        <w:rPr>
          <w:lang w:val="en-AU"/>
        </w:rPr>
      </w:pPr>
      <w:r w:rsidRPr="00FD5E8B">
        <w:rPr>
          <w:lang w:val="en-AU"/>
        </w:rPr>
        <w:t xml:space="preserve">Review </w:t>
      </w:r>
      <w:r w:rsidR="00A86F85" w:rsidRPr="00FD5E8B">
        <w:rPr>
          <w:lang w:val="en-AU"/>
        </w:rPr>
        <w:t xml:space="preserve">and evaluate </w:t>
      </w:r>
      <w:r w:rsidRPr="00FD5E8B">
        <w:rPr>
          <w:lang w:val="en-AU"/>
        </w:rPr>
        <w:t xml:space="preserve">business performance data and information in Appendix </w:t>
      </w:r>
      <w:r w:rsidR="001922AB" w:rsidRPr="00FD5E8B">
        <w:rPr>
          <w:lang w:val="en-AU"/>
        </w:rPr>
        <w:t>2.</w:t>
      </w:r>
    </w:p>
    <w:p w:rsidR="00A55133" w:rsidRPr="00FD5E8B" w:rsidRDefault="001922AB" w:rsidP="00F72078">
      <w:pPr>
        <w:numPr>
          <w:ilvl w:val="0"/>
          <w:numId w:val="14"/>
        </w:numPr>
        <w:rPr>
          <w:lang w:val="en-AU"/>
        </w:rPr>
      </w:pPr>
      <w:r w:rsidRPr="00FD5E8B">
        <w:rPr>
          <w:lang w:val="en-AU"/>
        </w:rPr>
        <w:t>Review and analyse customer and marketing information in Appendix 3.</w:t>
      </w:r>
    </w:p>
    <w:p w:rsidR="001922AB" w:rsidRPr="00FD5E8B" w:rsidRDefault="001922AB" w:rsidP="00F72078">
      <w:pPr>
        <w:numPr>
          <w:ilvl w:val="0"/>
          <w:numId w:val="14"/>
        </w:numPr>
        <w:rPr>
          <w:lang w:val="en-AU"/>
        </w:rPr>
      </w:pPr>
      <w:r w:rsidRPr="00FD5E8B">
        <w:rPr>
          <w:lang w:val="en-AU"/>
        </w:rPr>
        <w:t>Review and analyse management and staff meeting summaries in Appendix 4.</w:t>
      </w:r>
    </w:p>
    <w:p w:rsidR="00A55133" w:rsidRPr="00FD5E8B" w:rsidRDefault="00A86F85" w:rsidP="00F72078">
      <w:pPr>
        <w:numPr>
          <w:ilvl w:val="0"/>
          <w:numId w:val="14"/>
        </w:numPr>
        <w:rPr>
          <w:lang w:val="en-AU"/>
        </w:rPr>
      </w:pPr>
      <w:r w:rsidRPr="00FD5E8B">
        <w:rPr>
          <w:lang w:val="en-AU"/>
        </w:rPr>
        <w:t>Gather, organise and evaluate</w:t>
      </w:r>
      <w:r w:rsidR="00A55133" w:rsidRPr="00FD5E8B">
        <w:rPr>
          <w:lang w:val="en-AU"/>
        </w:rPr>
        <w:t xml:space="preserve"> </w:t>
      </w:r>
      <w:r w:rsidR="006B66EB" w:rsidRPr="00FD5E8B">
        <w:rPr>
          <w:lang w:val="en-AU"/>
        </w:rPr>
        <w:t xml:space="preserve">the </w:t>
      </w:r>
      <w:r w:rsidR="00A55133" w:rsidRPr="00FD5E8B">
        <w:rPr>
          <w:lang w:val="en-AU"/>
        </w:rPr>
        <w:t>data and information</w:t>
      </w:r>
      <w:r w:rsidR="00F63041" w:rsidRPr="00FD5E8B">
        <w:rPr>
          <w:lang w:val="en-AU"/>
        </w:rPr>
        <w:t xml:space="preserve"> provided in the </w:t>
      </w:r>
      <w:r w:rsidR="0057611D" w:rsidRPr="00FD5E8B">
        <w:rPr>
          <w:lang w:val="en-AU"/>
        </w:rPr>
        <w:t>a</w:t>
      </w:r>
      <w:r w:rsidR="00F63041" w:rsidRPr="00FD5E8B">
        <w:rPr>
          <w:lang w:val="en-AU"/>
        </w:rPr>
        <w:t>ppendices</w:t>
      </w:r>
      <w:r w:rsidR="00A55133" w:rsidRPr="00FD5E8B">
        <w:rPr>
          <w:lang w:val="en-AU"/>
        </w:rPr>
        <w:t xml:space="preserve"> to identify and analyse </w:t>
      </w:r>
      <w:r w:rsidR="00F63041" w:rsidRPr="00FD5E8B">
        <w:rPr>
          <w:lang w:val="en-AU"/>
        </w:rPr>
        <w:t xml:space="preserve">CoffeeVille’s potential </w:t>
      </w:r>
      <w:r w:rsidR="00A55133" w:rsidRPr="00FD5E8B">
        <w:rPr>
          <w:lang w:val="en-AU"/>
        </w:rPr>
        <w:t>business problem</w:t>
      </w:r>
      <w:r w:rsidR="00CC0A0C" w:rsidRPr="00FD5E8B">
        <w:rPr>
          <w:lang w:val="en-AU"/>
        </w:rPr>
        <w:t>/</w:t>
      </w:r>
      <w:r w:rsidR="00F63041" w:rsidRPr="00FD5E8B">
        <w:rPr>
          <w:lang w:val="en-AU"/>
        </w:rPr>
        <w:t>s</w:t>
      </w:r>
      <w:r w:rsidR="00A55133" w:rsidRPr="00FD5E8B">
        <w:rPr>
          <w:lang w:val="en-AU"/>
        </w:rPr>
        <w:t xml:space="preserve"> </w:t>
      </w:r>
      <w:r w:rsidR="002E05D2" w:rsidRPr="00FD5E8B">
        <w:rPr>
          <w:lang w:val="en-AU"/>
        </w:rPr>
        <w:t>or</w:t>
      </w:r>
      <w:r w:rsidR="00A55133" w:rsidRPr="00FD5E8B">
        <w:rPr>
          <w:lang w:val="en-AU"/>
        </w:rPr>
        <w:t xml:space="preserve"> issue</w:t>
      </w:r>
      <w:r w:rsidR="00CC0A0C" w:rsidRPr="00FD5E8B">
        <w:rPr>
          <w:lang w:val="en-AU"/>
        </w:rPr>
        <w:t>/</w:t>
      </w:r>
      <w:r w:rsidR="00F63041" w:rsidRPr="00FD5E8B">
        <w:rPr>
          <w:lang w:val="en-AU"/>
        </w:rPr>
        <w:t>s</w:t>
      </w:r>
      <w:r w:rsidR="00A55133" w:rsidRPr="00FD5E8B">
        <w:rPr>
          <w:lang w:val="en-AU"/>
        </w:rPr>
        <w:t>.</w:t>
      </w:r>
    </w:p>
    <w:p w:rsidR="00C14F4E" w:rsidRPr="00FD5E8B" w:rsidRDefault="00C14F4E" w:rsidP="006844E2">
      <w:pPr>
        <w:keepNext/>
        <w:keepLines/>
        <w:numPr>
          <w:ilvl w:val="0"/>
          <w:numId w:val="14"/>
        </w:numPr>
        <w:ind w:left="568" w:hanging="284"/>
        <w:rPr>
          <w:lang w:val="en-AU"/>
        </w:rPr>
      </w:pPr>
      <w:r w:rsidRPr="00FD5E8B">
        <w:rPr>
          <w:lang w:val="en-AU"/>
        </w:rPr>
        <w:lastRenderedPageBreak/>
        <w:t xml:space="preserve">Test the validity and reliability of data and information </w:t>
      </w:r>
      <w:r w:rsidR="0057611D" w:rsidRPr="00FD5E8B">
        <w:rPr>
          <w:lang w:val="en-AU"/>
        </w:rPr>
        <w:t xml:space="preserve">you have </w:t>
      </w:r>
      <w:r w:rsidRPr="00FD5E8B">
        <w:rPr>
          <w:lang w:val="en-AU"/>
        </w:rPr>
        <w:t>used to identify and analyse</w:t>
      </w:r>
      <w:r w:rsidR="009B0A4E" w:rsidRPr="00FD5E8B">
        <w:rPr>
          <w:lang w:val="en-AU"/>
        </w:rPr>
        <w:t xml:space="preserve"> the potential business problem/s or issue/</w:t>
      </w:r>
      <w:r w:rsidRPr="00FD5E8B">
        <w:rPr>
          <w:lang w:val="en-AU"/>
        </w:rPr>
        <w:t>s in Step 6.</w:t>
      </w:r>
      <w:r w:rsidR="00ED59C8" w:rsidRPr="00FD5E8B">
        <w:rPr>
          <w:lang w:val="en-AU"/>
        </w:rPr>
        <w:t xml:space="preserve"> Check sources of information provided</w:t>
      </w:r>
      <w:r w:rsidR="00A02A74" w:rsidRPr="00FD5E8B">
        <w:rPr>
          <w:lang w:val="en-AU"/>
        </w:rPr>
        <w:t xml:space="preserve"> and their </w:t>
      </w:r>
      <w:r w:rsidR="00ED59C8" w:rsidRPr="00FD5E8B">
        <w:rPr>
          <w:lang w:val="en-AU"/>
        </w:rPr>
        <w:t>credibility and reliability</w:t>
      </w:r>
      <w:r w:rsidR="00A02A74" w:rsidRPr="00FD5E8B">
        <w:rPr>
          <w:lang w:val="en-AU"/>
        </w:rPr>
        <w:t>. Determine if any are ambiguous or contra</w:t>
      </w:r>
      <w:r w:rsidR="000E46A5" w:rsidRPr="00FD5E8B">
        <w:rPr>
          <w:lang w:val="en-AU"/>
        </w:rPr>
        <w:t>di</w:t>
      </w:r>
      <w:r w:rsidR="00A02A74" w:rsidRPr="00FD5E8B">
        <w:rPr>
          <w:lang w:val="en-AU"/>
        </w:rPr>
        <w:t>ctory.</w:t>
      </w:r>
    </w:p>
    <w:p w:rsidR="00A55133" w:rsidRPr="00FD5E8B" w:rsidRDefault="00940D0A" w:rsidP="00F72078">
      <w:pPr>
        <w:numPr>
          <w:ilvl w:val="0"/>
          <w:numId w:val="14"/>
        </w:numPr>
        <w:rPr>
          <w:lang w:val="en-AU"/>
        </w:rPr>
      </w:pPr>
      <w:r w:rsidRPr="00FD5E8B">
        <w:rPr>
          <w:lang w:val="en-AU"/>
        </w:rPr>
        <w:t xml:space="preserve">Choose </w:t>
      </w:r>
      <w:r w:rsidRPr="00FD5E8B">
        <w:rPr>
          <w:b/>
          <w:lang w:val="en-AU"/>
        </w:rPr>
        <w:t>one</w:t>
      </w:r>
      <w:r w:rsidRPr="00FD5E8B">
        <w:rPr>
          <w:lang w:val="en-AU"/>
        </w:rPr>
        <w:t xml:space="preserve"> of the </w:t>
      </w:r>
      <w:r w:rsidR="00A8750D" w:rsidRPr="00FD5E8B">
        <w:rPr>
          <w:lang w:val="en-AU"/>
        </w:rPr>
        <w:t xml:space="preserve">business </w:t>
      </w:r>
      <w:r w:rsidR="00F63041" w:rsidRPr="00FD5E8B">
        <w:rPr>
          <w:lang w:val="en-AU"/>
        </w:rPr>
        <w:t>problem</w:t>
      </w:r>
      <w:r w:rsidR="007659A1" w:rsidRPr="00FD5E8B">
        <w:rPr>
          <w:lang w:val="en-AU"/>
        </w:rPr>
        <w:t>/</w:t>
      </w:r>
      <w:r w:rsidR="00F63041" w:rsidRPr="00FD5E8B">
        <w:rPr>
          <w:lang w:val="en-AU"/>
        </w:rPr>
        <w:t xml:space="preserve">s </w:t>
      </w:r>
      <w:r w:rsidR="002E05D2" w:rsidRPr="00FD5E8B">
        <w:rPr>
          <w:lang w:val="en-AU"/>
        </w:rPr>
        <w:t>or</w:t>
      </w:r>
      <w:r w:rsidR="00F63041" w:rsidRPr="00FD5E8B">
        <w:rPr>
          <w:lang w:val="en-AU"/>
        </w:rPr>
        <w:t xml:space="preserve"> issue</w:t>
      </w:r>
      <w:r w:rsidR="007659A1" w:rsidRPr="00FD5E8B">
        <w:rPr>
          <w:lang w:val="en-AU"/>
        </w:rPr>
        <w:t>/</w:t>
      </w:r>
      <w:r w:rsidR="00F63041" w:rsidRPr="00FD5E8B">
        <w:rPr>
          <w:lang w:val="en-AU"/>
        </w:rPr>
        <w:t>s</w:t>
      </w:r>
      <w:r w:rsidR="00A8750D" w:rsidRPr="00FD5E8B">
        <w:rPr>
          <w:lang w:val="en-AU"/>
        </w:rPr>
        <w:t xml:space="preserve"> </w:t>
      </w:r>
      <w:r w:rsidRPr="00FD5E8B">
        <w:rPr>
          <w:lang w:val="en-AU"/>
        </w:rPr>
        <w:t>you discovered in Step 6. I</w:t>
      </w:r>
      <w:r w:rsidR="00A55133" w:rsidRPr="00FD5E8B">
        <w:rPr>
          <w:lang w:val="en-AU"/>
        </w:rPr>
        <w:t xml:space="preserve">dentify types and sources of information required to </w:t>
      </w:r>
      <w:r w:rsidR="009F541F" w:rsidRPr="00FD5E8B">
        <w:rPr>
          <w:lang w:val="en-AU"/>
        </w:rPr>
        <w:t>determine appropriate courses of action and support decision</w:t>
      </w:r>
      <w:r w:rsidR="00A02A74" w:rsidRPr="00FD5E8B">
        <w:rPr>
          <w:lang w:val="en-AU"/>
        </w:rPr>
        <w:t xml:space="preserve"> </w:t>
      </w:r>
      <w:r w:rsidR="009F541F" w:rsidRPr="00FD5E8B">
        <w:rPr>
          <w:lang w:val="en-AU"/>
        </w:rPr>
        <w:t>mak</w:t>
      </w:r>
      <w:r w:rsidR="00A02A74" w:rsidRPr="00FD5E8B">
        <w:rPr>
          <w:lang w:val="en-AU"/>
        </w:rPr>
        <w:t>ers</w:t>
      </w:r>
      <w:r w:rsidRPr="00FD5E8B">
        <w:rPr>
          <w:lang w:val="en-AU"/>
        </w:rPr>
        <w:t xml:space="preserve"> for your selected issue or problem</w:t>
      </w:r>
      <w:r w:rsidR="00A8750D" w:rsidRPr="00FD5E8B">
        <w:rPr>
          <w:lang w:val="en-AU"/>
        </w:rPr>
        <w:t>.</w:t>
      </w:r>
    </w:p>
    <w:p w:rsidR="009F541F" w:rsidRPr="00FD5E8B" w:rsidRDefault="009F541F" w:rsidP="00F72078">
      <w:pPr>
        <w:numPr>
          <w:ilvl w:val="0"/>
          <w:numId w:val="14"/>
        </w:numPr>
        <w:rPr>
          <w:lang w:val="en-AU"/>
        </w:rPr>
      </w:pPr>
      <w:r w:rsidRPr="00FD5E8B">
        <w:rPr>
          <w:lang w:val="en-AU"/>
        </w:rPr>
        <w:t xml:space="preserve">Access and review information </w:t>
      </w:r>
      <w:r w:rsidR="0066413F" w:rsidRPr="00FD5E8B">
        <w:rPr>
          <w:lang w:val="en-AU"/>
        </w:rPr>
        <w:t xml:space="preserve">available through </w:t>
      </w:r>
      <w:r w:rsidRPr="00FD5E8B">
        <w:rPr>
          <w:lang w:val="en-AU"/>
        </w:rPr>
        <w:t>formal and informal networks relevant to the business problems or issue.</w:t>
      </w:r>
      <w:r w:rsidR="00A02A74" w:rsidRPr="00FD5E8B">
        <w:rPr>
          <w:lang w:val="en-AU"/>
        </w:rPr>
        <w:t xml:space="preserve"> Networks could include formal and informal industry networks, internal business networks, social media or internet communities of practice.</w:t>
      </w:r>
    </w:p>
    <w:p w:rsidR="009F541F" w:rsidRPr="00FD5E8B" w:rsidRDefault="009F541F" w:rsidP="00F72078">
      <w:pPr>
        <w:numPr>
          <w:ilvl w:val="0"/>
          <w:numId w:val="14"/>
        </w:numPr>
        <w:rPr>
          <w:lang w:val="en-AU"/>
        </w:rPr>
      </w:pPr>
      <w:r w:rsidRPr="00FD5E8B">
        <w:rPr>
          <w:lang w:val="en-AU"/>
        </w:rPr>
        <w:t xml:space="preserve">Prepare a </w:t>
      </w:r>
      <w:r w:rsidR="00861644" w:rsidRPr="00FD5E8B">
        <w:rPr>
          <w:lang w:val="en-AU"/>
        </w:rPr>
        <w:t xml:space="preserve">short written </w:t>
      </w:r>
      <w:r w:rsidRPr="00FD5E8B">
        <w:rPr>
          <w:lang w:val="en-AU"/>
        </w:rPr>
        <w:t>report for Rufus and Emma</w:t>
      </w:r>
      <w:r w:rsidR="00F63041" w:rsidRPr="00FD5E8B">
        <w:rPr>
          <w:lang w:val="en-AU"/>
        </w:rPr>
        <w:t>.</w:t>
      </w:r>
      <w:r w:rsidRPr="00FD5E8B">
        <w:rPr>
          <w:lang w:val="en-AU"/>
        </w:rPr>
        <w:t xml:space="preserve"> </w:t>
      </w:r>
      <w:r w:rsidR="00F63041" w:rsidRPr="00FD5E8B">
        <w:rPr>
          <w:lang w:val="en-AU"/>
        </w:rPr>
        <w:t>The report should i</w:t>
      </w:r>
      <w:r w:rsidR="00861644" w:rsidRPr="00FD5E8B">
        <w:rPr>
          <w:lang w:val="en-AU"/>
        </w:rPr>
        <w:t>nclude</w:t>
      </w:r>
      <w:r w:rsidRPr="00FD5E8B">
        <w:rPr>
          <w:lang w:val="en-AU"/>
        </w:rPr>
        <w:t xml:space="preserve"> the following</w:t>
      </w:r>
      <w:r w:rsidR="00F63041" w:rsidRPr="00FD5E8B">
        <w:rPr>
          <w:lang w:val="en-AU"/>
        </w:rPr>
        <w:t xml:space="preserve"> information</w:t>
      </w:r>
      <w:r w:rsidRPr="00FD5E8B">
        <w:rPr>
          <w:lang w:val="en-AU"/>
        </w:rPr>
        <w:t>.</w:t>
      </w:r>
    </w:p>
    <w:p w:rsidR="009F541F" w:rsidRPr="00FD5E8B" w:rsidRDefault="00861644" w:rsidP="005F3282">
      <w:pPr>
        <w:pStyle w:val="Bullet10"/>
      </w:pPr>
      <w:r w:rsidRPr="00FD5E8B">
        <w:t xml:space="preserve">A brief description of </w:t>
      </w:r>
      <w:r w:rsidR="002E18B5" w:rsidRPr="00FD5E8B">
        <w:rPr>
          <w:b/>
        </w:rPr>
        <w:t xml:space="preserve">all </w:t>
      </w:r>
      <w:r w:rsidRPr="00FD5E8B">
        <w:t>t</w:t>
      </w:r>
      <w:r w:rsidR="002E18B5" w:rsidRPr="00FD5E8B">
        <w:t>he business problem</w:t>
      </w:r>
      <w:r w:rsidR="00B86447" w:rsidRPr="00FD5E8B">
        <w:t>s or issues</w:t>
      </w:r>
      <w:r w:rsidRPr="00FD5E8B">
        <w:t xml:space="preserve"> you have identified</w:t>
      </w:r>
      <w:r w:rsidR="00B86447" w:rsidRPr="00FD5E8B">
        <w:t>.</w:t>
      </w:r>
    </w:p>
    <w:p w:rsidR="00B86447" w:rsidRPr="00FD5E8B" w:rsidRDefault="00861644" w:rsidP="005F3282">
      <w:pPr>
        <w:pStyle w:val="Bullet10"/>
      </w:pPr>
      <w:r w:rsidRPr="00FD5E8B">
        <w:t>An explanation of h</w:t>
      </w:r>
      <w:r w:rsidR="002E18B5" w:rsidRPr="00FD5E8B">
        <w:t>ow you reached this conclusion including a description of how the</w:t>
      </w:r>
      <w:r w:rsidR="00A8750D" w:rsidRPr="00FD5E8B">
        <w:t xml:space="preserve"> data and information supports your conclusion</w:t>
      </w:r>
      <w:r w:rsidRPr="00FD5E8B">
        <w:t>?</w:t>
      </w:r>
    </w:p>
    <w:p w:rsidR="00A8750D" w:rsidRPr="00FD5E8B" w:rsidRDefault="00861644" w:rsidP="005F3282">
      <w:pPr>
        <w:pStyle w:val="Bullet10"/>
      </w:pPr>
      <w:r w:rsidRPr="00FD5E8B">
        <w:t>A l</w:t>
      </w:r>
      <w:r w:rsidR="00A8750D" w:rsidRPr="00FD5E8B">
        <w:t xml:space="preserve">ist </w:t>
      </w:r>
      <w:r w:rsidR="002E18B5" w:rsidRPr="00FD5E8B">
        <w:t xml:space="preserve">of </w:t>
      </w:r>
      <w:r w:rsidR="00A8750D" w:rsidRPr="00FD5E8B">
        <w:t xml:space="preserve">the types and sources of data and information required to determine </w:t>
      </w:r>
      <w:r w:rsidR="006B66EB" w:rsidRPr="00FD5E8B">
        <w:t xml:space="preserve">potential </w:t>
      </w:r>
      <w:r w:rsidRPr="00FD5E8B">
        <w:t xml:space="preserve">causes of the </w:t>
      </w:r>
      <w:r w:rsidR="002E18B5" w:rsidRPr="00FD5E8B">
        <w:t>problem/</w:t>
      </w:r>
      <w:r w:rsidR="00F63041" w:rsidRPr="00FD5E8B">
        <w:t xml:space="preserve">s </w:t>
      </w:r>
      <w:r w:rsidR="002E05D2" w:rsidRPr="00FD5E8B">
        <w:t>or</w:t>
      </w:r>
      <w:r w:rsidR="002E18B5" w:rsidRPr="00FD5E8B">
        <w:t xml:space="preserve"> issue/</w:t>
      </w:r>
      <w:r w:rsidR="00F63041" w:rsidRPr="00FD5E8B">
        <w:t xml:space="preserve">s </w:t>
      </w:r>
      <w:r w:rsidR="00A8750D" w:rsidRPr="00FD5E8B">
        <w:t xml:space="preserve">and </w:t>
      </w:r>
      <w:r w:rsidR="00F63041" w:rsidRPr="00FD5E8B">
        <w:t xml:space="preserve">to </w:t>
      </w:r>
      <w:r w:rsidR="00A8750D" w:rsidRPr="00FD5E8B">
        <w:t>support decision-making</w:t>
      </w:r>
      <w:r w:rsidR="00940D0A" w:rsidRPr="00FD5E8B">
        <w:t xml:space="preserve"> for </w:t>
      </w:r>
      <w:r w:rsidR="00940D0A" w:rsidRPr="00FD5E8B">
        <w:rPr>
          <w:b/>
        </w:rPr>
        <w:t>one</w:t>
      </w:r>
      <w:r w:rsidR="002E18B5" w:rsidRPr="00FD5E8B">
        <w:t xml:space="preserve"> of the problems or issues</w:t>
      </w:r>
      <w:r w:rsidR="00940D0A" w:rsidRPr="00FD5E8B">
        <w:t xml:space="preserve"> you identified</w:t>
      </w:r>
      <w:r w:rsidR="00A8750D" w:rsidRPr="00FD5E8B">
        <w:t>.</w:t>
      </w:r>
    </w:p>
    <w:p w:rsidR="00041C72" w:rsidRPr="00FD5E8B" w:rsidRDefault="00041C72" w:rsidP="005F3282">
      <w:pPr>
        <w:pStyle w:val="Bullet10"/>
      </w:pPr>
      <w:r w:rsidRPr="00FD5E8B">
        <w:t xml:space="preserve">Gather information from at least </w:t>
      </w:r>
      <w:r w:rsidRPr="00FD5E8B">
        <w:rPr>
          <w:b/>
        </w:rPr>
        <w:t>two</w:t>
      </w:r>
      <w:r w:rsidRPr="00FD5E8B">
        <w:t xml:space="preserve"> sources on your list and briefly describe how they support decision-making. Attach copies of gathered information to your report.</w:t>
      </w:r>
    </w:p>
    <w:p w:rsidR="001D4E3F" w:rsidRPr="00FD5E8B" w:rsidRDefault="001D4E3F" w:rsidP="005F3282">
      <w:pPr>
        <w:pStyle w:val="ListParagraph"/>
        <w:numPr>
          <w:ilvl w:val="1"/>
          <w:numId w:val="26"/>
        </w:numPr>
        <w:rPr>
          <w:lang w:val="en-AU"/>
        </w:rPr>
      </w:pPr>
      <w:r w:rsidRPr="00FD5E8B">
        <w:rPr>
          <w:lang w:val="en-AU"/>
        </w:rPr>
        <w:t>What processes or techniques were used to test the validity and reliability of data and information you have gathered?</w:t>
      </w:r>
    </w:p>
    <w:p w:rsidR="001D4E3F" w:rsidRPr="00FD5E8B" w:rsidRDefault="001D4E3F" w:rsidP="005F3282">
      <w:pPr>
        <w:pStyle w:val="ListParagraph"/>
        <w:numPr>
          <w:ilvl w:val="1"/>
          <w:numId w:val="26"/>
        </w:numPr>
        <w:rPr>
          <w:lang w:val="en-AU"/>
        </w:rPr>
      </w:pPr>
      <w:r w:rsidRPr="00FD5E8B">
        <w:rPr>
          <w:lang w:val="en-AU"/>
        </w:rPr>
        <w:t>What data or information was rejected as it was deemed contradictory or ambiguous?</w:t>
      </w:r>
    </w:p>
    <w:p w:rsidR="001D4E3F" w:rsidRPr="00FD5E8B" w:rsidRDefault="00A8750D" w:rsidP="005F3282">
      <w:pPr>
        <w:pStyle w:val="Bullet10"/>
      </w:pPr>
      <w:r w:rsidRPr="00FD5E8B">
        <w:t>Describe the formal and informal networks</w:t>
      </w:r>
      <w:r w:rsidR="002E18B5" w:rsidRPr="00FD5E8B">
        <w:t xml:space="preserve"> that:</w:t>
      </w:r>
    </w:p>
    <w:p w:rsidR="001D4E3F" w:rsidRPr="00FD5E8B" w:rsidRDefault="00A8750D" w:rsidP="005F3282">
      <w:pPr>
        <w:pStyle w:val="ListParagraph"/>
        <w:numPr>
          <w:ilvl w:val="1"/>
          <w:numId w:val="26"/>
        </w:numPr>
        <w:rPr>
          <w:lang w:val="en-AU"/>
        </w:rPr>
      </w:pPr>
      <w:r w:rsidRPr="00FD5E8B">
        <w:rPr>
          <w:lang w:val="en-AU"/>
        </w:rPr>
        <w:t>assisted in identifying</w:t>
      </w:r>
      <w:r w:rsidR="002112C9" w:rsidRPr="00FD5E8B">
        <w:rPr>
          <w:lang w:val="en-AU"/>
        </w:rPr>
        <w:t xml:space="preserve"> and analysing</w:t>
      </w:r>
      <w:r w:rsidRPr="00FD5E8B">
        <w:rPr>
          <w:lang w:val="en-AU"/>
        </w:rPr>
        <w:t xml:space="preserve"> the business </w:t>
      </w:r>
      <w:r w:rsidR="002E05D2" w:rsidRPr="00FD5E8B">
        <w:rPr>
          <w:lang w:val="en-AU"/>
        </w:rPr>
        <w:t>problem or issue</w:t>
      </w:r>
      <w:r w:rsidR="002E18B5" w:rsidRPr="00FD5E8B">
        <w:rPr>
          <w:lang w:val="en-AU"/>
        </w:rPr>
        <w:t>;</w:t>
      </w:r>
    </w:p>
    <w:p w:rsidR="001D4E3F" w:rsidRPr="00FD5E8B" w:rsidRDefault="00861644" w:rsidP="005F3282">
      <w:pPr>
        <w:pStyle w:val="ListParagraph"/>
        <w:numPr>
          <w:ilvl w:val="1"/>
          <w:numId w:val="26"/>
        </w:numPr>
        <w:rPr>
          <w:lang w:val="en-AU"/>
        </w:rPr>
      </w:pPr>
      <w:r w:rsidRPr="00FD5E8B">
        <w:rPr>
          <w:lang w:val="en-AU"/>
        </w:rPr>
        <w:t xml:space="preserve">may help </w:t>
      </w:r>
      <w:r w:rsidR="002112C9" w:rsidRPr="00FD5E8B">
        <w:rPr>
          <w:lang w:val="en-AU"/>
        </w:rPr>
        <w:t>establish</w:t>
      </w:r>
      <w:r w:rsidRPr="00FD5E8B">
        <w:rPr>
          <w:lang w:val="en-AU"/>
        </w:rPr>
        <w:t xml:space="preserve"> the causes of the problem</w:t>
      </w:r>
      <w:r w:rsidR="002E18B5" w:rsidRPr="00FD5E8B">
        <w:rPr>
          <w:lang w:val="en-AU"/>
        </w:rPr>
        <w:t>;</w:t>
      </w:r>
    </w:p>
    <w:p w:rsidR="00A8750D" w:rsidRPr="00FD5E8B" w:rsidRDefault="00A8750D" w:rsidP="005F3282">
      <w:pPr>
        <w:pStyle w:val="ListParagraph"/>
        <w:numPr>
          <w:ilvl w:val="1"/>
          <w:numId w:val="26"/>
        </w:numPr>
        <w:rPr>
          <w:lang w:val="en-AU"/>
        </w:rPr>
      </w:pPr>
      <w:r w:rsidRPr="00FD5E8B">
        <w:rPr>
          <w:lang w:val="en-AU"/>
        </w:rPr>
        <w:t xml:space="preserve">or can </w:t>
      </w:r>
      <w:r w:rsidR="002112C9" w:rsidRPr="00FD5E8B">
        <w:rPr>
          <w:lang w:val="en-AU"/>
        </w:rPr>
        <w:t>be used</w:t>
      </w:r>
      <w:r w:rsidRPr="00FD5E8B">
        <w:rPr>
          <w:lang w:val="en-AU"/>
        </w:rPr>
        <w:t xml:space="preserve"> </w:t>
      </w:r>
      <w:r w:rsidR="002112C9" w:rsidRPr="00FD5E8B">
        <w:rPr>
          <w:lang w:val="en-AU"/>
        </w:rPr>
        <w:t xml:space="preserve">to </w:t>
      </w:r>
      <w:r w:rsidRPr="00FD5E8B">
        <w:rPr>
          <w:lang w:val="en-AU"/>
        </w:rPr>
        <w:t>determine and analyse appropriate courses of action.</w:t>
      </w:r>
    </w:p>
    <w:p w:rsidR="002112C9" w:rsidRPr="00FD5E8B" w:rsidRDefault="002112C9" w:rsidP="005F3282">
      <w:pPr>
        <w:pStyle w:val="Bullet10"/>
      </w:pPr>
      <w:r w:rsidRPr="00FD5E8B">
        <w:t xml:space="preserve">Copies of data and information you </w:t>
      </w:r>
      <w:r w:rsidR="007D3914" w:rsidRPr="00FD5E8B">
        <w:t>have researched (other than those</w:t>
      </w:r>
      <w:r w:rsidRPr="00FD5E8B">
        <w:t xml:space="preserve"> provided in the Appendices) that is relevant to your analysis process </w:t>
      </w:r>
      <w:r w:rsidR="00F63041" w:rsidRPr="00FD5E8B">
        <w:t xml:space="preserve">and identification of the </w:t>
      </w:r>
      <w:r w:rsidR="002E05D2" w:rsidRPr="00FD5E8B">
        <w:t>business problem</w:t>
      </w:r>
      <w:r w:rsidR="002E18B5" w:rsidRPr="00FD5E8B">
        <w:t>/</w:t>
      </w:r>
      <w:r w:rsidR="002E05D2" w:rsidRPr="00FD5E8B">
        <w:t>s</w:t>
      </w:r>
      <w:r w:rsidR="002E18B5" w:rsidRPr="00FD5E8B">
        <w:t xml:space="preserve"> or issue/</w:t>
      </w:r>
      <w:r w:rsidR="002E05D2" w:rsidRPr="00FD5E8B">
        <w:t>s</w:t>
      </w:r>
      <w:r w:rsidR="00F63041" w:rsidRPr="00FD5E8B">
        <w:t xml:space="preserve"> </w:t>
      </w:r>
      <w:r w:rsidR="002E05D2" w:rsidRPr="00FD5E8B">
        <w:t>should be attached to the report</w:t>
      </w:r>
      <w:r w:rsidRPr="00FD5E8B">
        <w:t>.</w:t>
      </w:r>
    </w:p>
    <w:p w:rsidR="002112C9" w:rsidRPr="00FD5E8B" w:rsidRDefault="002112C9" w:rsidP="002112C9">
      <w:pPr>
        <w:pStyle w:val="ListParagraph"/>
        <w:numPr>
          <w:ilvl w:val="0"/>
          <w:numId w:val="14"/>
        </w:numPr>
        <w:rPr>
          <w:lang w:val="en-AU"/>
        </w:rPr>
      </w:pPr>
      <w:r w:rsidRPr="00FD5E8B">
        <w:rPr>
          <w:lang w:val="en-AU"/>
        </w:rPr>
        <w:t xml:space="preserve">Submit </w:t>
      </w:r>
      <w:r w:rsidR="00391529" w:rsidRPr="00FD5E8B">
        <w:rPr>
          <w:lang w:val="en-AU"/>
        </w:rPr>
        <w:t xml:space="preserve">the written </w:t>
      </w:r>
      <w:r w:rsidRPr="00FD5E8B">
        <w:rPr>
          <w:lang w:val="en-AU"/>
        </w:rPr>
        <w:t>report and</w:t>
      </w:r>
      <w:r w:rsidR="00391529" w:rsidRPr="00FD5E8B">
        <w:rPr>
          <w:lang w:val="en-AU"/>
        </w:rPr>
        <w:t xml:space="preserve"> any</w:t>
      </w:r>
      <w:r w:rsidRPr="00FD5E8B">
        <w:rPr>
          <w:lang w:val="en-AU"/>
        </w:rPr>
        <w:t xml:space="preserve"> research information</w:t>
      </w:r>
      <w:r w:rsidR="00391529" w:rsidRPr="00FD5E8B">
        <w:rPr>
          <w:lang w:val="en-AU"/>
        </w:rPr>
        <w:t xml:space="preserve"> (</w:t>
      </w:r>
      <w:r w:rsidRPr="00FD5E8B">
        <w:rPr>
          <w:lang w:val="en-AU"/>
        </w:rPr>
        <w:t>if applicable) to your assessor as per the specifications below.</w:t>
      </w:r>
    </w:p>
    <w:p w:rsidR="00106288" w:rsidRPr="00FD5E8B" w:rsidRDefault="00106288" w:rsidP="00106288">
      <w:pPr>
        <w:pStyle w:val="Heading2"/>
      </w:pPr>
      <w:r w:rsidRPr="00FD5E8B">
        <w:t>Specifications</w:t>
      </w:r>
    </w:p>
    <w:p w:rsidR="00C937AE" w:rsidRPr="00FD5E8B" w:rsidRDefault="00680C37" w:rsidP="00B839FB">
      <w:pPr>
        <w:keepNext/>
        <w:rPr>
          <w:lang w:val="en-AU"/>
        </w:rPr>
      </w:pPr>
      <w:r w:rsidRPr="00FD5E8B">
        <w:rPr>
          <w:lang w:val="en-AU"/>
        </w:rPr>
        <w:t xml:space="preserve">You must </w:t>
      </w:r>
      <w:r w:rsidR="00F72078" w:rsidRPr="00FD5E8B">
        <w:rPr>
          <w:lang w:val="en-AU"/>
        </w:rPr>
        <w:t>submit</w:t>
      </w:r>
      <w:r w:rsidRPr="00FD5E8B">
        <w:rPr>
          <w:lang w:val="en-AU"/>
        </w:rPr>
        <w:t>:</w:t>
      </w:r>
    </w:p>
    <w:p w:rsidR="00106288" w:rsidRPr="00FD5E8B" w:rsidRDefault="00642FC4" w:rsidP="00F72078">
      <w:pPr>
        <w:numPr>
          <w:ilvl w:val="0"/>
          <w:numId w:val="13"/>
        </w:numPr>
        <w:rPr>
          <w:lang w:val="en-AU"/>
        </w:rPr>
      </w:pPr>
      <w:r w:rsidRPr="00FD5E8B">
        <w:rPr>
          <w:lang w:val="en-AU"/>
        </w:rPr>
        <w:t xml:space="preserve">a written report containing all information as specified in Step </w:t>
      </w:r>
      <w:r w:rsidR="00FA18FA" w:rsidRPr="00FD5E8B">
        <w:rPr>
          <w:lang w:val="en-AU"/>
        </w:rPr>
        <w:t>10</w:t>
      </w:r>
      <w:r w:rsidRPr="00FD5E8B">
        <w:rPr>
          <w:lang w:val="en-AU"/>
        </w:rPr>
        <w:t xml:space="preserve"> above</w:t>
      </w:r>
    </w:p>
    <w:p w:rsidR="00391529" w:rsidRPr="00FD5E8B" w:rsidRDefault="00391529" w:rsidP="006844E2">
      <w:pPr>
        <w:numPr>
          <w:ilvl w:val="0"/>
          <w:numId w:val="13"/>
        </w:numPr>
        <w:spacing w:after="240"/>
        <w:rPr>
          <w:lang w:val="en-AU"/>
        </w:rPr>
      </w:pPr>
      <w:r w:rsidRPr="00FD5E8B">
        <w:rPr>
          <w:lang w:val="en-AU"/>
        </w:rPr>
        <w:t>any researched information that is relevant to or supports the report’s activities.</w:t>
      </w:r>
    </w:p>
    <w:p w:rsidR="00106288" w:rsidRPr="00FD5E8B" w:rsidRDefault="00680C37" w:rsidP="00680C37">
      <w:pPr>
        <w:rPr>
          <w:lang w:val="en-AU"/>
        </w:rPr>
      </w:pPr>
      <w:r w:rsidRPr="00FD5E8B">
        <w:rPr>
          <w:lang w:val="en-AU"/>
        </w:rPr>
        <w:lastRenderedPageBreak/>
        <w:t>Your assessor will be looking for</w:t>
      </w:r>
      <w:r w:rsidR="009658F1" w:rsidRPr="00FD5E8B">
        <w:rPr>
          <w:lang w:val="en-AU"/>
        </w:rPr>
        <w:t xml:space="preserve"> demonstration of your ability to</w:t>
      </w:r>
      <w:r w:rsidRPr="00FD5E8B">
        <w:rPr>
          <w:lang w:val="en-AU"/>
        </w:rPr>
        <w:t>:</w:t>
      </w:r>
    </w:p>
    <w:bookmarkEnd w:id="0"/>
    <w:p w:rsidR="00FA18FA" w:rsidRPr="00FD5E8B" w:rsidRDefault="00E05781" w:rsidP="005F3282">
      <w:pPr>
        <w:pStyle w:val="Bullet10"/>
      </w:pPr>
      <w:r w:rsidRPr="00FD5E8B">
        <w:t xml:space="preserve">organise, evaluate and critique ideas and information </w:t>
      </w:r>
    </w:p>
    <w:p w:rsidR="000F0BA5" w:rsidRPr="00FD5E8B" w:rsidRDefault="00E05781" w:rsidP="005F3282">
      <w:pPr>
        <w:pStyle w:val="Bullet10"/>
      </w:pPr>
      <w:r w:rsidRPr="00FD5E8B">
        <w:t xml:space="preserve">build and maintain understanding </w:t>
      </w:r>
      <w:r w:rsidR="00FA18FA" w:rsidRPr="00FD5E8B">
        <w:t>of a problem of issue</w:t>
      </w:r>
    </w:p>
    <w:p w:rsidR="0021129A" w:rsidRPr="00FD5E8B" w:rsidRDefault="00FA18FA" w:rsidP="005F3282">
      <w:pPr>
        <w:pStyle w:val="Bullet10"/>
      </w:pPr>
      <w:r w:rsidRPr="00FD5E8B">
        <w:t xml:space="preserve">develop and </w:t>
      </w:r>
      <w:r w:rsidR="00E05781" w:rsidRPr="00FD5E8B">
        <w:t>writ</w:t>
      </w:r>
      <w:r w:rsidRPr="00FD5E8B">
        <w:t xml:space="preserve">e complex texts using </w:t>
      </w:r>
      <w:r w:rsidR="00E05781" w:rsidRPr="00FD5E8B">
        <w:t xml:space="preserve">appropriate conventions </w:t>
      </w:r>
      <w:r w:rsidRPr="00FD5E8B">
        <w:t xml:space="preserve">and </w:t>
      </w:r>
      <w:r w:rsidR="00E05781" w:rsidRPr="00FD5E8B">
        <w:t>writing s</w:t>
      </w:r>
      <w:r w:rsidRPr="00FD5E8B">
        <w:t>tyles</w:t>
      </w:r>
    </w:p>
    <w:p w:rsidR="0021129A" w:rsidRPr="00FD5E8B" w:rsidRDefault="009658F1" w:rsidP="005F3282">
      <w:pPr>
        <w:pStyle w:val="Bullet10"/>
      </w:pPr>
      <w:r w:rsidRPr="00FD5E8B">
        <w:t xml:space="preserve">use </w:t>
      </w:r>
      <w:r w:rsidR="00E05781" w:rsidRPr="00FD5E8B">
        <w:t>numeracy skills to interpret complex statistical and researched information</w:t>
      </w:r>
    </w:p>
    <w:p w:rsidR="0021129A" w:rsidRPr="00FD5E8B" w:rsidRDefault="00171413" w:rsidP="005F3282">
      <w:pPr>
        <w:pStyle w:val="Bullet10"/>
      </w:pPr>
      <w:r w:rsidRPr="00FD5E8B">
        <w:t>gather</w:t>
      </w:r>
      <w:r w:rsidR="00E05781" w:rsidRPr="00FD5E8B">
        <w:t xml:space="preserve"> and analys</w:t>
      </w:r>
      <w:r w:rsidRPr="00FD5E8B">
        <w:t>e</w:t>
      </w:r>
      <w:r w:rsidR="00E05781" w:rsidRPr="00FD5E8B">
        <w:t xml:space="preserve"> data and seek feedback to improve </w:t>
      </w:r>
      <w:r w:rsidRPr="00FD5E8B">
        <w:t xml:space="preserve">organisational </w:t>
      </w:r>
      <w:r w:rsidR="00E05781" w:rsidRPr="00FD5E8B">
        <w:t>plans and processes</w:t>
      </w:r>
    </w:p>
    <w:p w:rsidR="0021129A" w:rsidRPr="00FD5E8B" w:rsidRDefault="00E05781" w:rsidP="005F3282">
      <w:pPr>
        <w:pStyle w:val="Bullet10"/>
      </w:pPr>
      <w:r w:rsidRPr="00FD5E8B">
        <w:t xml:space="preserve">use digital technologies </w:t>
      </w:r>
      <w:r w:rsidR="009658F1" w:rsidRPr="00FD5E8B">
        <w:t xml:space="preserve">effectively </w:t>
      </w:r>
      <w:r w:rsidR="00167100" w:rsidRPr="00FD5E8B">
        <w:t>when sourcing,</w:t>
      </w:r>
      <w:r w:rsidRPr="00FD5E8B">
        <w:t xml:space="preserve"> </w:t>
      </w:r>
      <w:r w:rsidR="00167100" w:rsidRPr="00FD5E8B">
        <w:t xml:space="preserve">gathering and analysing information to assist in the </w:t>
      </w:r>
      <w:r w:rsidRPr="00FD5E8B">
        <w:t>manage</w:t>
      </w:r>
      <w:r w:rsidR="00167100" w:rsidRPr="00FD5E8B">
        <w:t>ment of business operations</w:t>
      </w:r>
      <w:r w:rsidRPr="00FD5E8B">
        <w:t>.</w:t>
      </w:r>
    </w:p>
    <w:p w:rsidR="00C937AE" w:rsidRPr="00FD5E8B" w:rsidRDefault="00EF0589" w:rsidP="00680C37">
      <w:pPr>
        <w:pStyle w:val="Heading3"/>
        <w:rPr>
          <w:lang w:val="en-AU"/>
        </w:rPr>
      </w:pPr>
      <w:r w:rsidRPr="00FD5E8B">
        <w:rPr>
          <w:lang w:val="en-AU"/>
        </w:rPr>
        <w:t>Adjustment for d</w:t>
      </w:r>
      <w:r w:rsidR="00C937AE" w:rsidRPr="00FD5E8B">
        <w:rPr>
          <w:lang w:val="en-AU"/>
        </w:rPr>
        <w:t>istance-based learners</w:t>
      </w:r>
    </w:p>
    <w:p w:rsidR="00642FC4" w:rsidRPr="00FD5E8B" w:rsidRDefault="00642FC4" w:rsidP="00642FC4">
      <w:pPr>
        <w:numPr>
          <w:ilvl w:val="0"/>
          <w:numId w:val="19"/>
        </w:numPr>
        <w:rPr>
          <w:lang w:val="en-AU"/>
        </w:rPr>
      </w:pPr>
      <w:r w:rsidRPr="00FD5E8B">
        <w:rPr>
          <w:lang w:val="en-AU"/>
        </w:rPr>
        <w:t>No variation of the task is required.</w:t>
      </w:r>
    </w:p>
    <w:p w:rsidR="00642FC4" w:rsidRPr="00FD5E8B" w:rsidRDefault="00642FC4" w:rsidP="00642FC4">
      <w:pPr>
        <w:numPr>
          <w:ilvl w:val="0"/>
          <w:numId w:val="19"/>
        </w:numPr>
        <w:rPr>
          <w:lang w:val="en-AU"/>
        </w:rPr>
      </w:pPr>
      <w:r w:rsidRPr="00FD5E8B">
        <w:rPr>
          <w:lang w:val="en-AU"/>
        </w:rPr>
        <w:t>A follow-up interview may be required (at the discretion of the assessor).</w:t>
      </w:r>
    </w:p>
    <w:p w:rsidR="00642FC4" w:rsidRPr="00FD5E8B" w:rsidRDefault="00642FC4" w:rsidP="00642FC4">
      <w:pPr>
        <w:numPr>
          <w:ilvl w:val="0"/>
          <w:numId w:val="19"/>
        </w:numPr>
        <w:rPr>
          <w:lang w:val="en-AU"/>
        </w:rPr>
      </w:pPr>
      <w:r w:rsidRPr="00FD5E8B">
        <w:rPr>
          <w:lang w:val="en-AU"/>
        </w:rPr>
        <w:t>Documentation can be submitted electronically</w:t>
      </w:r>
      <w:r w:rsidR="001336E6" w:rsidRPr="00FD5E8B">
        <w:rPr>
          <w:lang w:val="en-AU"/>
        </w:rPr>
        <w:t xml:space="preserve"> o</w:t>
      </w:r>
      <w:r w:rsidR="00D32ADC" w:rsidRPr="00FD5E8B">
        <w:rPr>
          <w:lang w:val="en-AU"/>
        </w:rPr>
        <w:t>r uploaded to an LMS for review</w:t>
      </w:r>
      <w:r w:rsidRPr="00FD5E8B">
        <w:rPr>
          <w:lang w:val="en-AU"/>
        </w:rPr>
        <w:t>.</w:t>
      </w:r>
    </w:p>
    <w:p w:rsidR="00BA227B" w:rsidRPr="00FD5E8B" w:rsidRDefault="00BA227B" w:rsidP="00BA227B">
      <w:pPr>
        <w:rPr>
          <w:highlight w:val="yellow"/>
          <w:lang w:val="en-AU"/>
        </w:rPr>
      </w:pPr>
    </w:p>
    <w:p w:rsidR="00BA227B" w:rsidRPr="00FD5E8B" w:rsidRDefault="00BA227B" w:rsidP="00BA227B">
      <w:pPr>
        <w:rPr>
          <w:highlight w:val="yellow"/>
          <w:lang w:val="en-AU"/>
        </w:rPr>
      </w:pPr>
    </w:p>
    <w:p w:rsidR="00BA227B" w:rsidRPr="00FD5E8B" w:rsidRDefault="00BA227B" w:rsidP="00BA227B">
      <w:pPr>
        <w:rPr>
          <w:highlight w:val="yellow"/>
          <w:lang w:val="en-AU"/>
        </w:rPr>
      </w:pPr>
    </w:p>
    <w:p w:rsidR="00BA227B" w:rsidRPr="00FD5E8B" w:rsidRDefault="00BA227B">
      <w:pPr>
        <w:spacing w:before="0" w:after="0" w:line="240" w:lineRule="auto"/>
        <w:rPr>
          <w:highlight w:val="yellow"/>
          <w:lang w:val="en-AU"/>
        </w:rPr>
      </w:pPr>
      <w:r w:rsidRPr="00FD5E8B">
        <w:rPr>
          <w:highlight w:val="yellow"/>
          <w:lang w:val="en-AU"/>
        </w:rPr>
        <w:br w:type="page"/>
      </w:r>
    </w:p>
    <w:p w:rsidR="00BA227B" w:rsidRPr="00FD5E8B" w:rsidRDefault="00BA227B" w:rsidP="00BA227B">
      <w:pPr>
        <w:pStyle w:val="Heading1"/>
        <w:rPr>
          <w:lang w:val="en-AU"/>
        </w:rPr>
      </w:pPr>
      <w:r w:rsidRPr="00FD5E8B">
        <w:rPr>
          <w:lang w:val="en-AU"/>
        </w:rPr>
        <w:lastRenderedPageBreak/>
        <w:t>Appendix 1</w:t>
      </w:r>
    </w:p>
    <w:p w:rsidR="001922AB" w:rsidRPr="00FD5E8B" w:rsidRDefault="001922AB" w:rsidP="00BA227B">
      <w:pPr>
        <w:pStyle w:val="Heading2"/>
      </w:pPr>
      <w:r w:rsidRPr="00FD5E8B">
        <w:t>CoffeeVille – your brief</w:t>
      </w:r>
    </w:p>
    <w:p w:rsidR="00C57E5A" w:rsidRPr="00FD5E8B" w:rsidRDefault="001922AB" w:rsidP="001922AB">
      <w:pPr>
        <w:rPr>
          <w:lang w:val="en-AU"/>
        </w:rPr>
      </w:pPr>
      <w:r w:rsidRPr="00FD5E8B">
        <w:rPr>
          <w:lang w:val="en-AU"/>
        </w:rPr>
        <w:t>Rufus and Emma Belcastran, CoffeeVille’s owners, have approached you for assistance. The business has been profitable and steadily expanding for the last 4 years</w:t>
      </w:r>
      <w:r w:rsidR="0058061F" w:rsidRPr="00FD5E8B">
        <w:rPr>
          <w:lang w:val="en-AU"/>
        </w:rPr>
        <w:t>. However,</w:t>
      </w:r>
      <w:r w:rsidR="003A289D" w:rsidRPr="00FD5E8B">
        <w:rPr>
          <w:lang w:val="en-AU"/>
        </w:rPr>
        <w:t xml:space="preserve"> recently</w:t>
      </w:r>
      <w:r w:rsidRPr="00FD5E8B">
        <w:rPr>
          <w:lang w:val="en-AU"/>
        </w:rPr>
        <w:t xml:space="preserve"> expenses have started to climb and sales </w:t>
      </w:r>
      <w:r w:rsidR="003A289D" w:rsidRPr="00FD5E8B">
        <w:rPr>
          <w:lang w:val="en-AU"/>
        </w:rPr>
        <w:t xml:space="preserve">are </w:t>
      </w:r>
      <w:r w:rsidRPr="00FD5E8B">
        <w:rPr>
          <w:lang w:val="en-AU"/>
        </w:rPr>
        <w:t>drop</w:t>
      </w:r>
      <w:r w:rsidR="003A289D" w:rsidRPr="00FD5E8B">
        <w:rPr>
          <w:lang w:val="en-AU"/>
        </w:rPr>
        <w:t>ping</w:t>
      </w:r>
      <w:r w:rsidRPr="00FD5E8B">
        <w:rPr>
          <w:lang w:val="en-AU"/>
        </w:rPr>
        <w:t xml:space="preserve">. In the last 3 months </w:t>
      </w:r>
      <w:r w:rsidR="00C57E5A" w:rsidRPr="00FD5E8B">
        <w:rPr>
          <w:lang w:val="en-AU"/>
        </w:rPr>
        <w:t>t</w:t>
      </w:r>
      <w:r w:rsidRPr="00FD5E8B">
        <w:rPr>
          <w:lang w:val="en-AU"/>
        </w:rPr>
        <w:t>hey have started to address the issue of rising expenses</w:t>
      </w:r>
      <w:r w:rsidR="002E05D2" w:rsidRPr="00FD5E8B">
        <w:rPr>
          <w:lang w:val="en-AU"/>
        </w:rPr>
        <w:t xml:space="preserve"> by evaluating and updating procedures and work practices in an effort to reduce costs</w:t>
      </w:r>
      <w:r w:rsidR="00C57E5A" w:rsidRPr="00FD5E8B">
        <w:rPr>
          <w:lang w:val="en-AU"/>
        </w:rPr>
        <w:t>.</w:t>
      </w:r>
      <w:r w:rsidR="002E05D2" w:rsidRPr="00FD5E8B">
        <w:rPr>
          <w:lang w:val="en-AU"/>
        </w:rPr>
        <w:t xml:space="preserve"> So far, their efforts have not had a significant impact on expenditure and their sales revenue continues to be below budget forecasts.</w:t>
      </w:r>
    </w:p>
    <w:p w:rsidR="00A27697" w:rsidRPr="00FD5E8B" w:rsidRDefault="00A27697" w:rsidP="00A27697">
      <w:pPr>
        <w:rPr>
          <w:lang w:val="en-AU"/>
        </w:rPr>
      </w:pPr>
      <w:r w:rsidRPr="00FD5E8B">
        <w:rPr>
          <w:lang w:val="en-AU"/>
        </w:rPr>
        <w:t>It’s January 2016 and all four stores are closed</w:t>
      </w:r>
      <w:r w:rsidR="003A289D" w:rsidRPr="00FD5E8B">
        <w:rPr>
          <w:lang w:val="en-AU"/>
        </w:rPr>
        <w:t xml:space="preserve"> for a summer break</w:t>
      </w:r>
      <w:r w:rsidRPr="00FD5E8B">
        <w:rPr>
          <w:lang w:val="en-AU"/>
        </w:rPr>
        <w:t>. Emma and Rufus are using the down time to assess their business’s operational and financial status in preparation for the year ahead.</w:t>
      </w:r>
    </w:p>
    <w:p w:rsidR="001922AB" w:rsidRPr="00FD5E8B" w:rsidRDefault="00C57E5A" w:rsidP="001922AB">
      <w:pPr>
        <w:rPr>
          <w:lang w:val="en-AU"/>
        </w:rPr>
      </w:pPr>
      <w:r w:rsidRPr="00FD5E8B">
        <w:rPr>
          <w:lang w:val="en-AU"/>
        </w:rPr>
        <w:t xml:space="preserve">They have </w:t>
      </w:r>
      <w:r w:rsidR="001922AB" w:rsidRPr="00FD5E8B">
        <w:rPr>
          <w:lang w:val="en-AU"/>
        </w:rPr>
        <w:t xml:space="preserve">asked </w:t>
      </w:r>
      <w:r w:rsidR="00D91F85" w:rsidRPr="00FD5E8B">
        <w:rPr>
          <w:lang w:val="en-AU"/>
        </w:rPr>
        <w:t xml:space="preserve">you </w:t>
      </w:r>
      <w:r w:rsidR="001922AB" w:rsidRPr="00FD5E8B">
        <w:rPr>
          <w:lang w:val="en-AU"/>
        </w:rPr>
        <w:t>to help them analyse their business and the external environment to identify potential reasons for their declining sales.</w:t>
      </w:r>
      <w:r w:rsidRPr="00FD5E8B">
        <w:rPr>
          <w:lang w:val="en-AU"/>
        </w:rPr>
        <w:t xml:space="preserve"> Initially, they want you to review and analyse their business data and information to determine if the</w:t>
      </w:r>
      <w:r w:rsidR="009A50F3" w:rsidRPr="00FD5E8B">
        <w:rPr>
          <w:lang w:val="en-AU"/>
        </w:rPr>
        <w:t>re is a cause for their concern –</w:t>
      </w:r>
      <w:r w:rsidRPr="00FD5E8B">
        <w:rPr>
          <w:lang w:val="en-AU"/>
        </w:rPr>
        <w:t xml:space="preserve"> what </w:t>
      </w:r>
      <w:r w:rsidR="00C329FC" w:rsidRPr="00FD5E8B">
        <w:rPr>
          <w:lang w:val="en-AU"/>
        </w:rPr>
        <w:t>problem/</w:t>
      </w:r>
      <w:r w:rsidR="002E05D2" w:rsidRPr="00FD5E8B">
        <w:rPr>
          <w:lang w:val="en-AU"/>
        </w:rPr>
        <w:t>s</w:t>
      </w:r>
      <w:r w:rsidR="00C329FC" w:rsidRPr="00FD5E8B">
        <w:rPr>
          <w:lang w:val="en-AU"/>
        </w:rPr>
        <w:t xml:space="preserve"> or issue/</w:t>
      </w:r>
      <w:r w:rsidR="002E05D2" w:rsidRPr="00FD5E8B">
        <w:rPr>
          <w:lang w:val="en-AU"/>
        </w:rPr>
        <w:t xml:space="preserve">s </w:t>
      </w:r>
      <w:r w:rsidR="009A50F3" w:rsidRPr="00FD5E8B">
        <w:rPr>
          <w:lang w:val="en-AU"/>
        </w:rPr>
        <w:t>there are</w:t>
      </w:r>
      <w:r w:rsidRPr="00FD5E8B">
        <w:rPr>
          <w:lang w:val="en-AU"/>
        </w:rPr>
        <w:t xml:space="preserve"> and what information is needed to conduct further analysis to enable decisions to be made.</w:t>
      </w:r>
    </w:p>
    <w:p w:rsidR="00BA227B" w:rsidRPr="00FD5E8B" w:rsidRDefault="00BA227B" w:rsidP="00BA227B">
      <w:pPr>
        <w:pStyle w:val="Heading2"/>
      </w:pPr>
      <w:r w:rsidRPr="00FD5E8B">
        <w:t>CoffeeVille</w:t>
      </w:r>
      <w:r w:rsidR="00661BBD" w:rsidRPr="00FD5E8B">
        <w:t xml:space="preserve"> – general information</w:t>
      </w:r>
    </w:p>
    <w:p w:rsidR="001922AB" w:rsidRPr="00FD5E8B" w:rsidRDefault="001922AB" w:rsidP="00332319">
      <w:pPr>
        <w:pStyle w:val="Heading3"/>
        <w:rPr>
          <w:lang w:val="en-AU"/>
        </w:rPr>
      </w:pPr>
      <w:r w:rsidRPr="00FD5E8B">
        <w:rPr>
          <w:lang w:val="en-AU"/>
        </w:rPr>
        <w:t>The business</w:t>
      </w:r>
    </w:p>
    <w:p w:rsidR="00BA227B" w:rsidRPr="00FD5E8B" w:rsidRDefault="007B52A6" w:rsidP="00BA227B">
      <w:pPr>
        <w:rPr>
          <w:highlight w:val="yellow"/>
          <w:lang w:val="en-AU"/>
        </w:rPr>
      </w:pPr>
      <w:r w:rsidRPr="00FD5E8B">
        <w:rPr>
          <w:lang w:val="en-AU"/>
        </w:rPr>
        <w:t xml:space="preserve">CoffeeVille </w:t>
      </w:r>
      <w:r w:rsidR="00B364E8" w:rsidRPr="00FD5E8B">
        <w:rPr>
          <w:lang w:val="en-AU"/>
        </w:rPr>
        <w:t>supplies</w:t>
      </w:r>
      <w:r w:rsidRPr="00FD5E8B">
        <w:rPr>
          <w:lang w:val="en-AU"/>
        </w:rPr>
        <w:t xml:space="preserve"> high quality, fair trade coffee and superior hot and cold gourmet food and beverages</w:t>
      </w:r>
      <w:r w:rsidR="00504D0C" w:rsidRPr="00FD5E8B">
        <w:rPr>
          <w:lang w:val="en-AU"/>
        </w:rPr>
        <w:t xml:space="preserve"> to customers in Melbourne’s central business district (CBD). </w:t>
      </w:r>
      <w:r w:rsidR="005F0C12" w:rsidRPr="00FD5E8B">
        <w:rPr>
          <w:lang w:val="en-AU"/>
        </w:rPr>
        <w:t>Customers</w:t>
      </w:r>
      <w:r w:rsidR="00504D0C" w:rsidRPr="00FD5E8B">
        <w:rPr>
          <w:lang w:val="en-AU"/>
        </w:rPr>
        <w:t xml:space="preserve"> are</w:t>
      </w:r>
      <w:r w:rsidRPr="00FD5E8B">
        <w:rPr>
          <w:lang w:val="en-AU"/>
        </w:rPr>
        <w:t xml:space="preserve"> served by </w:t>
      </w:r>
      <w:r w:rsidR="00504D0C" w:rsidRPr="00FD5E8B">
        <w:rPr>
          <w:lang w:val="en-AU"/>
        </w:rPr>
        <w:t>well trained</w:t>
      </w:r>
      <w:r w:rsidRPr="00FD5E8B">
        <w:rPr>
          <w:lang w:val="en-AU"/>
        </w:rPr>
        <w:t xml:space="preserve">, knowledgeable staff who </w:t>
      </w:r>
      <w:r w:rsidR="00B364E8" w:rsidRPr="00FD5E8B">
        <w:rPr>
          <w:lang w:val="en-AU"/>
        </w:rPr>
        <w:t>provide</w:t>
      </w:r>
      <w:r w:rsidRPr="00FD5E8B">
        <w:rPr>
          <w:lang w:val="en-AU"/>
        </w:rPr>
        <w:t xml:space="preserve"> fast and friendly service. It is owned and managed by partners Emma and Rufus Belcastran. They opened their first store in 2009 and have since expanded to four coffee shops in and around the </w:t>
      </w:r>
      <w:r w:rsidR="00C179D3" w:rsidRPr="00FD5E8B">
        <w:rPr>
          <w:lang w:val="en-AU"/>
        </w:rPr>
        <w:t>CBD</w:t>
      </w:r>
      <w:r w:rsidRPr="00FD5E8B">
        <w:rPr>
          <w:lang w:val="en-AU"/>
        </w:rPr>
        <w:t>.</w:t>
      </w:r>
    </w:p>
    <w:p w:rsidR="00A55133" w:rsidRPr="00FD5E8B" w:rsidRDefault="00A55133" w:rsidP="00332319">
      <w:pPr>
        <w:pStyle w:val="Heading3"/>
        <w:rPr>
          <w:lang w:val="en-AU"/>
        </w:rPr>
      </w:pPr>
      <w:r w:rsidRPr="00FD5E8B">
        <w:rPr>
          <w:lang w:val="en-AU"/>
        </w:rPr>
        <w:t xml:space="preserve">Business </w:t>
      </w:r>
      <w:r w:rsidR="005D5933" w:rsidRPr="00FD5E8B">
        <w:rPr>
          <w:lang w:val="en-AU"/>
        </w:rPr>
        <w:t>g</w:t>
      </w:r>
      <w:r w:rsidRPr="00FD5E8B">
        <w:rPr>
          <w:lang w:val="en-AU"/>
        </w:rPr>
        <w:t>oals and objectives</w:t>
      </w:r>
    </w:p>
    <w:p w:rsidR="00A55133" w:rsidRPr="00FD5E8B" w:rsidRDefault="009144E1" w:rsidP="005F3282">
      <w:pPr>
        <w:pStyle w:val="Bullet10"/>
      </w:pPr>
      <w:r w:rsidRPr="00FD5E8B">
        <w:t>Increase revenue through targeted marketing campaigns</w:t>
      </w:r>
      <w:r w:rsidR="00E527F0" w:rsidRPr="00FD5E8B">
        <w:t>.</w:t>
      </w:r>
    </w:p>
    <w:p w:rsidR="009144E1" w:rsidRPr="00FD5E8B" w:rsidRDefault="009144E1" w:rsidP="005F3282">
      <w:pPr>
        <w:pStyle w:val="Bullet10"/>
      </w:pPr>
      <w:r w:rsidRPr="00FD5E8B">
        <w:t>Control direct and indirect operational costs</w:t>
      </w:r>
      <w:r w:rsidR="00E527F0" w:rsidRPr="00FD5E8B">
        <w:t>.</w:t>
      </w:r>
    </w:p>
    <w:p w:rsidR="00E527F0" w:rsidRPr="00FD5E8B" w:rsidRDefault="00E527F0" w:rsidP="005F3282">
      <w:pPr>
        <w:pStyle w:val="Bullet10"/>
      </w:pPr>
      <w:r w:rsidRPr="00FD5E8B">
        <w:t>Maintain superior product and service standards</w:t>
      </w:r>
      <w:r w:rsidR="00C179D3" w:rsidRPr="00FD5E8B">
        <w:t>.</w:t>
      </w:r>
    </w:p>
    <w:p w:rsidR="00E527F0" w:rsidRPr="00FD5E8B" w:rsidRDefault="00E527F0" w:rsidP="005F3282">
      <w:pPr>
        <w:pStyle w:val="Bullet10"/>
      </w:pPr>
      <w:r w:rsidRPr="00FD5E8B">
        <w:t>Establish CoffeeVille brand as</w:t>
      </w:r>
      <w:r w:rsidR="00C179D3" w:rsidRPr="00FD5E8B">
        <w:t xml:space="preserve"> an</w:t>
      </w:r>
      <w:r w:rsidRPr="00FD5E8B">
        <w:t xml:space="preserve"> ethically and environmentally responsible company.</w:t>
      </w:r>
    </w:p>
    <w:p w:rsidR="00E527F0" w:rsidRPr="00FD5E8B" w:rsidRDefault="00E527F0" w:rsidP="005F3282">
      <w:pPr>
        <w:pStyle w:val="Bullet10"/>
      </w:pPr>
      <w:r w:rsidRPr="00FD5E8B">
        <w:t>Maintain highly trained and motivated staff.</w:t>
      </w:r>
    </w:p>
    <w:p w:rsidR="004E2297" w:rsidRPr="00FD5E8B" w:rsidRDefault="004E2297">
      <w:pPr>
        <w:spacing w:before="0" w:after="0" w:line="240" w:lineRule="auto"/>
        <w:rPr>
          <w:rFonts w:cs="Arial"/>
          <w:b/>
          <w:bCs/>
          <w:sz w:val="28"/>
          <w:szCs w:val="26"/>
          <w:lang w:val="en-AU"/>
        </w:rPr>
      </w:pPr>
      <w:r w:rsidRPr="00FD5E8B">
        <w:rPr>
          <w:lang w:val="en-AU"/>
        </w:rPr>
        <w:br w:type="page"/>
      </w:r>
    </w:p>
    <w:p w:rsidR="00661BBD" w:rsidRPr="00FD5E8B" w:rsidRDefault="00661BBD" w:rsidP="00332319">
      <w:pPr>
        <w:pStyle w:val="Heading3"/>
        <w:rPr>
          <w:lang w:val="en-AU"/>
        </w:rPr>
      </w:pPr>
      <w:r w:rsidRPr="00FD5E8B">
        <w:rPr>
          <w:lang w:val="en-AU"/>
        </w:rPr>
        <w:lastRenderedPageBreak/>
        <w:t>Expansion timeline</w:t>
      </w:r>
    </w:p>
    <w:tbl>
      <w:tblPr>
        <w:tblStyle w:val="TableGrid"/>
        <w:tblW w:w="833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40"/>
        <w:gridCol w:w="6695"/>
      </w:tblGrid>
      <w:tr w:rsidR="00661BBD" w:rsidRPr="00FD5E8B" w:rsidTr="00332319">
        <w:trPr>
          <w:jc w:val="center"/>
        </w:trPr>
        <w:tc>
          <w:tcPr>
            <w:tcW w:w="1668" w:type="dxa"/>
          </w:tcPr>
          <w:p w:rsidR="00661BBD" w:rsidRPr="00FD5E8B" w:rsidRDefault="00661BBD" w:rsidP="00B364E8">
            <w:pPr>
              <w:rPr>
                <w:lang w:val="en-AU"/>
              </w:rPr>
            </w:pPr>
            <w:r w:rsidRPr="00FD5E8B">
              <w:rPr>
                <w:lang w:val="en-AU"/>
              </w:rPr>
              <w:t>2009</w:t>
            </w:r>
          </w:p>
        </w:tc>
        <w:tc>
          <w:tcPr>
            <w:tcW w:w="6883" w:type="dxa"/>
          </w:tcPr>
          <w:p w:rsidR="00661BBD" w:rsidRPr="00FD5E8B" w:rsidRDefault="00661BBD" w:rsidP="00BA227B">
            <w:pPr>
              <w:rPr>
                <w:lang w:val="en-AU"/>
              </w:rPr>
            </w:pPr>
            <w:r w:rsidRPr="00FD5E8B">
              <w:rPr>
                <w:lang w:val="en-AU"/>
              </w:rPr>
              <w:t>Opened first store in CBD</w:t>
            </w:r>
          </w:p>
        </w:tc>
      </w:tr>
      <w:tr w:rsidR="00661BBD" w:rsidRPr="00FD5E8B" w:rsidTr="00332319">
        <w:trPr>
          <w:jc w:val="center"/>
        </w:trPr>
        <w:tc>
          <w:tcPr>
            <w:tcW w:w="1668" w:type="dxa"/>
          </w:tcPr>
          <w:p w:rsidR="00661BBD" w:rsidRPr="00FD5E8B" w:rsidRDefault="003550F0" w:rsidP="00B364E8">
            <w:pPr>
              <w:rPr>
                <w:lang w:val="en-AU"/>
              </w:rPr>
            </w:pPr>
            <w:r w:rsidRPr="00FD5E8B">
              <w:rPr>
                <w:lang w:val="en-AU"/>
              </w:rPr>
              <w:t>2009–</w:t>
            </w:r>
            <w:r w:rsidR="00661BBD" w:rsidRPr="00FD5E8B">
              <w:rPr>
                <w:lang w:val="en-AU"/>
              </w:rPr>
              <w:t>2011</w:t>
            </w:r>
          </w:p>
        </w:tc>
        <w:tc>
          <w:tcPr>
            <w:tcW w:w="6883" w:type="dxa"/>
          </w:tcPr>
          <w:p w:rsidR="00661BBD" w:rsidRPr="00FD5E8B" w:rsidRDefault="00661BBD" w:rsidP="006D4ACD">
            <w:pPr>
              <w:rPr>
                <w:lang w:val="en-AU"/>
              </w:rPr>
            </w:pPr>
            <w:r w:rsidRPr="00FD5E8B">
              <w:rPr>
                <w:lang w:val="en-AU"/>
              </w:rPr>
              <w:t>Consolidated position</w:t>
            </w:r>
            <w:r w:rsidR="006D4ACD" w:rsidRPr="00FD5E8B">
              <w:rPr>
                <w:lang w:val="en-AU"/>
              </w:rPr>
              <w:t xml:space="preserve"> and market share</w:t>
            </w:r>
            <w:r w:rsidRPr="00FD5E8B">
              <w:rPr>
                <w:lang w:val="en-AU"/>
              </w:rPr>
              <w:t>, sales and profits steadily grew as reputation spread.</w:t>
            </w:r>
          </w:p>
        </w:tc>
      </w:tr>
      <w:tr w:rsidR="00661BBD" w:rsidRPr="00FD5E8B" w:rsidTr="00332319">
        <w:trPr>
          <w:jc w:val="center"/>
        </w:trPr>
        <w:tc>
          <w:tcPr>
            <w:tcW w:w="1668" w:type="dxa"/>
          </w:tcPr>
          <w:p w:rsidR="00661BBD" w:rsidRPr="00FD5E8B" w:rsidRDefault="00661BBD" w:rsidP="00B364E8">
            <w:pPr>
              <w:rPr>
                <w:lang w:val="en-AU"/>
              </w:rPr>
            </w:pPr>
            <w:r w:rsidRPr="00FD5E8B">
              <w:rPr>
                <w:lang w:val="en-AU"/>
              </w:rPr>
              <w:t>July 2012</w:t>
            </w:r>
          </w:p>
        </w:tc>
        <w:tc>
          <w:tcPr>
            <w:tcW w:w="6883" w:type="dxa"/>
          </w:tcPr>
          <w:p w:rsidR="00661BBD" w:rsidRPr="00FD5E8B" w:rsidRDefault="00661BBD" w:rsidP="00853D75">
            <w:pPr>
              <w:rPr>
                <w:lang w:val="en-AU"/>
              </w:rPr>
            </w:pPr>
            <w:r w:rsidRPr="00FD5E8B">
              <w:rPr>
                <w:lang w:val="en-AU"/>
              </w:rPr>
              <w:t xml:space="preserve">Opened second store </w:t>
            </w:r>
            <w:r w:rsidR="00853D75" w:rsidRPr="00FD5E8B">
              <w:rPr>
                <w:lang w:val="en-AU"/>
              </w:rPr>
              <w:t>two</w:t>
            </w:r>
            <w:r w:rsidRPr="00FD5E8B">
              <w:rPr>
                <w:lang w:val="en-AU"/>
              </w:rPr>
              <w:t xml:space="preserve"> blocks south of original store in CBD. This is the smallest of the stores </w:t>
            </w:r>
            <w:r w:rsidR="00B46ABA" w:rsidRPr="00FD5E8B">
              <w:rPr>
                <w:lang w:val="en-AU"/>
              </w:rPr>
              <w:t>located</w:t>
            </w:r>
            <w:r w:rsidRPr="00FD5E8B">
              <w:rPr>
                <w:lang w:val="en-AU"/>
              </w:rPr>
              <w:t xml:space="preserve"> in</w:t>
            </w:r>
            <w:r w:rsidR="007B52A6" w:rsidRPr="00FD5E8B">
              <w:rPr>
                <w:lang w:val="en-AU"/>
              </w:rPr>
              <w:t xml:space="preserve"> a</w:t>
            </w:r>
            <w:r w:rsidRPr="00FD5E8B">
              <w:rPr>
                <w:lang w:val="en-AU"/>
              </w:rPr>
              <w:t xml:space="preserve"> busy </w:t>
            </w:r>
            <w:r w:rsidR="00B46ABA" w:rsidRPr="00FD5E8B">
              <w:rPr>
                <w:lang w:val="en-AU"/>
              </w:rPr>
              <w:t xml:space="preserve">retail and professional </w:t>
            </w:r>
            <w:r w:rsidRPr="00FD5E8B">
              <w:rPr>
                <w:lang w:val="en-AU"/>
              </w:rPr>
              <w:t>area of town.</w:t>
            </w:r>
          </w:p>
        </w:tc>
      </w:tr>
      <w:tr w:rsidR="00661BBD" w:rsidRPr="00FD5E8B" w:rsidTr="00332319">
        <w:trPr>
          <w:jc w:val="center"/>
        </w:trPr>
        <w:tc>
          <w:tcPr>
            <w:tcW w:w="1668" w:type="dxa"/>
          </w:tcPr>
          <w:p w:rsidR="00661BBD" w:rsidRPr="00FD5E8B" w:rsidRDefault="00661BBD" w:rsidP="00B364E8">
            <w:pPr>
              <w:rPr>
                <w:lang w:val="en-AU"/>
              </w:rPr>
            </w:pPr>
            <w:r w:rsidRPr="00FD5E8B">
              <w:rPr>
                <w:lang w:val="en-AU"/>
              </w:rPr>
              <w:t>July 2013</w:t>
            </w:r>
          </w:p>
        </w:tc>
        <w:tc>
          <w:tcPr>
            <w:tcW w:w="6883" w:type="dxa"/>
          </w:tcPr>
          <w:p w:rsidR="00661BBD" w:rsidRPr="00FD5E8B" w:rsidRDefault="00661BBD" w:rsidP="00853D75">
            <w:pPr>
              <w:rPr>
                <w:lang w:val="en-AU"/>
              </w:rPr>
            </w:pPr>
            <w:r w:rsidRPr="00FD5E8B">
              <w:rPr>
                <w:lang w:val="en-AU"/>
              </w:rPr>
              <w:t xml:space="preserve">Opened third store four blocks </w:t>
            </w:r>
            <w:r w:rsidR="00853D75" w:rsidRPr="00FD5E8B">
              <w:rPr>
                <w:lang w:val="en-AU"/>
              </w:rPr>
              <w:t>east</w:t>
            </w:r>
            <w:r w:rsidRPr="00FD5E8B">
              <w:rPr>
                <w:lang w:val="en-AU"/>
              </w:rPr>
              <w:t xml:space="preserve"> of original store in CBD.</w:t>
            </w:r>
            <w:r w:rsidR="007B52A6" w:rsidRPr="00FD5E8B">
              <w:rPr>
                <w:lang w:val="en-AU"/>
              </w:rPr>
              <w:t xml:space="preserve"> Slightly larger than the </w:t>
            </w:r>
            <w:r w:rsidR="00B46ABA" w:rsidRPr="00FD5E8B">
              <w:rPr>
                <w:lang w:val="en-AU"/>
              </w:rPr>
              <w:t>original</w:t>
            </w:r>
            <w:r w:rsidR="007B52A6" w:rsidRPr="00FD5E8B">
              <w:rPr>
                <w:lang w:val="en-AU"/>
              </w:rPr>
              <w:t xml:space="preserve"> CoffeeVille store, it is located</w:t>
            </w:r>
            <w:r w:rsidR="00B46ABA" w:rsidRPr="00FD5E8B">
              <w:rPr>
                <w:lang w:val="en-AU"/>
              </w:rPr>
              <w:t xml:space="preserve"> in the heart of the </w:t>
            </w:r>
            <w:r w:rsidR="00853D75" w:rsidRPr="00FD5E8B">
              <w:rPr>
                <w:lang w:val="en-AU"/>
              </w:rPr>
              <w:t>business</w:t>
            </w:r>
            <w:r w:rsidR="00B46ABA" w:rsidRPr="00FD5E8B">
              <w:rPr>
                <w:lang w:val="en-AU"/>
              </w:rPr>
              <w:t xml:space="preserve"> and </w:t>
            </w:r>
            <w:r w:rsidR="00853D75" w:rsidRPr="00FD5E8B">
              <w:rPr>
                <w:lang w:val="en-AU"/>
              </w:rPr>
              <w:t>legal</w:t>
            </w:r>
            <w:r w:rsidR="00B46ABA" w:rsidRPr="00FD5E8B">
              <w:rPr>
                <w:lang w:val="en-AU"/>
              </w:rPr>
              <w:t xml:space="preserve"> district of the CBD</w:t>
            </w:r>
            <w:r w:rsidR="00853D75" w:rsidRPr="00FD5E8B">
              <w:rPr>
                <w:lang w:val="en-AU"/>
              </w:rPr>
              <w:t xml:space="preserve"> and in the path of foot traffic from Southern Cross Station</w:t>
            </w:r>
            <w:r w:rsidR="00B46ABA" w:rsidRPr="00FD5E8B">
              <w:rPr>
                <w:lang w:val="en-AU"/>
              </w:rPr>
              <w:t>.</w:t>
            </w:r>
          </w:p>
        </w:tc>
      </w:tr>
      <w:tr w:rsidR="00661BBD" w:rsidRPr="00FD5E8B" w:rsidTr="00332319">
        <w:trPr>
          <w:jc w:val="center"/>
        </w:trPr>
        <w:tc>
          <w:tcPr>
            <w:tcW w:w="1668" w:type="dxa"/>
          </w:tcPr>
          <w:p w:rsidR="00661BBD" w:rsidRPr="00FD5E8B" w:rsidRDefault="00661BBD" w:rsidP="00B364E8">
            <w:pPr>
              <w:rPr>
                <w:lang w:val="en-AU"/>
              </w:rPr>
            </w:pPr>
            <w:r w:rsidRPr="00FD5E8B">
              <w:rPr>
                <w:lang w:val="en-AU"/>
              </w:rPr>
              <w:t>July 2014</w:t>
            </w:r>
          </w:p>
        </w:tc>
        <w:tc>
          <w:tcPr>
            <w:tcW w:w="6883" w:type="dxa"/>
          </w:tcPr>
          <w:p w:rsidR="00661BBD" w:rsidRPr="00FD5E8B" w:rsidRDefault="006B6A1E" w:rsidP="006B6A1E">
            <w:pPr>
              <w:rPr>
                <w:lang w:val="en-AU"/>
              </w:rPr>
            </w:pPr>
            <w:r w:rsidRPr="00FD5E8B">
              <w:rPr>
                <w:lang w:val="en-AU"/>
              </w:rPr>
              <w:t>Opened fourth store o</w:t>
            </w:r>
            <w:r w:rsidR="00661BBD" w:rsidRPr="00FD5E8B">
              <w:rPr>
                <w:lang w:val="en-AU"/>
              </w:rPr>
              <w:t>n</w:t>
            </w:r>
            <w:r w:rsidRPr="00FD5E8B">
              <w:rPr>
                <w:lang w:val="en-AU"/>
              </w:rPr>
              <w:t xml:space="preserve"> the</w:t>
            </w:r>
            <w:r w:rsidR="00661BBD" w:rsidRPr="00FD5E8B">
              <w:rPr>
                <w:lang w:val="en-AU"/>
              </w:rPr>
              <w:t xml:space="preserve"> </w:t>
            </w:r>
            <w:r w:rsidRPr="00FD5E8B">
              <w:rPr>
                <w:lang w:val="en-AU"/>
              </w:rPr>
              <w:t>fringes</w:t>
            </w:r>
            <w:r w:rsidR="00661BBD" w:rsidRPr="00FD5E8B">
              <w:rPr>
                <w:lang w:val="en-AU"/>
              </w:rPr>
              <w:t xml:space="preserve"> of </w:t>
            </w:r>
            <w:r w:rsidRPr="00FD5E8B">
              <w:rPr>
                <w:lang w:val="en-AU"/>
              </w:rPr>
              <w:t xml:space="preserve">the </w:t>
            </w:r>
            <w:r w:rsidR="00661BBD" w:rsidRPr="00FD5E8B">
              <w:rPr>
                <w:lang w:val="en-AU"/>
              </w:rPr>
              <w:t>CBD. This is their biggest store with a larger sit-down area than the other stores.</w:t>
            </w:r>
          </w:p>
        </w:tc>
      </w:tr>
    </w:tbl>
    <w:p w:rsidR="00B46ABA" w:rsidRPr="00FD5E8B" w:rsidRDefault="00B46ABA" w:rsidP="00332319">
      <w:pPr>
        <w:pStyle w:val="Heading3"/>
        <w:rPr>
          <w:lang w:val="en-AU"/>
        </w:rPr>
      </w:pPr>
      <w:r w:rsidRPr="00FD5E8B">
        <w:rPr>
          <w:lang w:val="en-AU"/>
        </w:rPr>
        <w:t>The CoffeeVille team</w:t>
      </w:r>
    </w:p>
    <w:p w:rsidR="00145531" w:rsidRPr="00FD5E8B" w:rsidRDefault="00EB03EE" w:rsidP="00145531">
      <w:pPr>
        <w:rPr>
          <w:lang w:val="en-AU"/>
        </w:rPr>
      </w:pPr>
      <w:r w:rsidRPr="00FD5E8B">
        <w:rPr>
          <w:lang w:val="en-AU"/>
        </w:rPr>
        <w:t>Initially,</w:t>
      </w:r>
      <w:r w:rsidR="006D4ACD" w:rsidRPr="00FD5E8B">
        <w:rPr>
          <w:lang w:val="en-AU"/>
        </w:rPr>
        <w:t xml:space="preserve"> partners Emma and Rufus Belcastran</w:t>
      </w:r>
      <w:r w:rsidRPr="00FD5E8B">
        <w:rPr>
          <w:lang w:val="en-AU"/>
        </w:rPr>
        <w:t xml:space="preserve"> shared responsibilities for the management of all areas of their business</w:t>
      </w:r>
      <w:r w:rsidR="006D4ACD" w:rsidRPr="00FD5E8B">
        <w:rPr>
          <w:lang w:val="en-AU"/>
        </w:rPr>
        <w:t xml:space="preserve">. </w:t>
      </w:r>
      <w:r w:rsidR="00145531" w:rsidRPr="00FD5E8B">
        <w:rPr>
          <w:lang w:val="en-AU"/>
        </w:rPr>
        <w:t xml:space="preserve">With the organisation expanding, Rufus has taken on the role of </w:t>
      </w:r>
      <w:r w:rsidR="00547AA8" w:rsidRPr="00FD5E8B">
        <w:rPr>
          <w:lang w:val="en-AU"/>
        </w:rPr>
        <w:t>O</w:t>
      </w:r>
      <w:r w:rsidR="00145531" w:rsidRPr="00FD5E8B">
        <w:rPr>
          <w:lang w:val="en-AU"/>
        </w:rPr>
        <w:t xml:space="preserve">perations </w:t>
      </w:r>
      <w:r w:rsidR="00547AA8" w:rsidRPr="00FD5E8B">
        <w:rPr>
          <w:lang w:val="en-AU"/>
        </w:rPr>
        <w:t>M</w:t>
      </w:r>
      <w:r w:rsidR="00145531" w:rsidRPr="00FD5E8B">
        <w:rPr>
          <w:lang w:val="en-AU"/>
        </w:rPr>
        <w:t>anager across</w:t>
      </w:r>
      <w:r w:rsidR="001262D5" w:rsidRPr="00FD5E8B">
        <w:rPr>
          <w:lang w:val="en-AU"/>
        </w:rPr>
        <w:t xml:space="preserve"> all four stores</w:t>
      </w:r>
      <w:r w:rsidRPr="00FD5E8B">
        <w:rPr>
          <w:lang w:val="en-AU"/>
        </w:rPr>
        <w:t xml:space="preserve"> while Emma is concentrating</w:t>
      </w:r>
      <w:r w:rsidR="00145531" w:rsidRPr="00FD5E8B">
        <w:rPr>
          <w:lang w:val="en-AU"/>
        </w:rPr>
        <w:t xml:space="preserve"> more on marketing the new and existing stores.</w:t>
      </w:r>
    </w:p>
    <w:p w:rsidR="001262D5" w:rsidRPr="00FD5E8B" w:rsidRDefault="006D4ACD" w:rsidP="00BA227B">
      <w:pPr>
        <w:rPr>
          <w:lang w:val="en-AU"/>
        </w:rPr>
      </w:pPr>
      <w:r w:rsidRPr="00FD5E8B">
        <w:rPr>
          <w:lang w:val="en-AU"/>
        </w:rPr>
        <w:t>The business</w:t>
      </w:r>
      <w:r w:rsidR="00B46ABA" w:rsidRPr="00FD5E8B">
        <w:rPr>
          <w:lang w:val="en-AU"/>
        </w:rPr>
        <w:t xml:space="preserve"> now employs</w:t>
      </w:r>
      <w:r w:rsidR="001262D5" w:rsidRPr="00FD5E8B">
        <w:rPr>
          <w:lang w:val="en-AU"/>
        </w:rPr>
        <w:t>:</w:t>
      </w:r>
    </w:p>
    <w:p w:rsidR="001262D5" w:rsidRPr="00FD5E8B" w:rsidRDefault="001262D5" w:rsidP="005F3282">
      <w:pPr>
        <w:pStyle w:val="Bullet10"/>
        <w:numPr>
          <w:ilvl w:val="0"/>
          <w:numId w:val="24"/>
        </w:numPr>
      </w:pPr>
      <w:r w:rsidRPr="00FD5E8B">
        <w:t>3</w:t>
      </w:r>
      <w:r w:rsidR="00B46ABA" w:rsidRPr="00FD5E8B">
        <w:t xml:space="preserve"> full-time café managers </w:t>
      </w:r>
    </w:p>
    <w:p w:rsidR="001262D5" w:rsidRPr="00FD5E8B" w:rsidRDefault="00B46ABA" w:rsidP="005F3282">
      <w:pPr>
        <w:pStyle w:val="Bullet10"/>
        <w:numPr>
          <w:ilvl w:val="0"/>
          <w:numId w:val="24"/>
        </w:numPr>
      </w:pPr>
      <w:r w:rsidRPr="00FD5E8B">
        <w:t>4 fully trained</w:t>
      </w:r>
      <w:r w:rsidR="00BA227B" w:rsidRPr="00FD5E8B">
        <w:t xml:space="preserve"> baristas</w:t>
      </w:r>
    </w:p>
    <w:p w:rsidR="001262D5" w:rsidRPr="00FD5E8B" w:rsidRDefault="006D4ACD" w:rsidP="005F3282">
      <w:pPr>
        <w:pStyle w:val="Bullet10"/>
        <w:numPr>
          <w:ilvl w:val="0"/>
          <w:numId w:val="24"/>
        </w:numPr>
      </w:pPr>
      <w:r w:rsidRPr="00FD5E8B">
        <w:t>6 full-time and 12</w:t>
      </w:r>
      <w:r w:rsidR="00B46ABA" w:rsidRPr="00FD5E8B">
        <w:t xml:space="preserve"> </w:t>
      </w:r>
      <w:r w:rsidR="00BF5100" w:rsidRPr="00FD5E8B">
        <w:t>casual</w:t>
      </w:r>
      <w:r w:rsidR="00B46ABA" w:rsidRPr="00FD5E8B">
        <w:t xml:space="preserve"> food service attendants</w:t>
      </w:r>
    </w:p>
    <w:p w:rsidR="00BA227B" w:rsidRPr="00FD5E8B" w:rsidRDefault="001262D5" w:rsidP="005F3282">
      <w:pPr>
        <w:pStyle w:val="Bullet10"/>
        <w:numPr>
          <w:ilvl w:val="0"/>
          <w:numId w:val="24"/>
        </w:numPr>
      </w:pPr>
      <w:r w:rsidRPr="00FD5E8B">
        <w:t>2</w:t>
      </w:r>
      <w:r w:rsidR="00BA227B" w:rsidRPr="00FD5E8B">
        <w:t xml:space="preserve"> </w:t>
      </w:r>
      <w:r w:rsidR="00B46ABA" w:rsidRPr="00FD5E8B">
        <w:t xml:space="preserve">full-time </w:t>
      </w:r>
      <w:r w:rsidR="00BA227B" w:rsidRPr="00FD5E8B">
        <w:t>cook</w:t>
      </w:r>
      <w:r w:rsidR="00B46ABA" w:rsidRPr="00FD5E8B">
        <w:t>s.</w:t>
      </w:r>
    </w:p>
    <w:p w:rsidR="00BA227B" w:rsidRPr="00FD5E8B" w:rsidRDefault="005D5933" w:rsidP="00332319">
      <w:pPr>
        <w:pStyle w:val="Heading3"/>
        <w:rPr>
          <w:lang w:val="en-AU"/>
        </w:rPr>
      </w:pPr>
      <w:r w:rsidRPr="00FD5E8B">
        <w:rPr>
          <w:lang w:val="en-AU"/>
        </w:rPr>
        <w:t>Market a</w:t>
      </w:r>
      <w:r w:rsidR="006D4ACD" w:rsidRPr="00FD5E8B">
        <w:rPr>
          <w:lang w:val="en-AU"/>
        </w:rPr>
        <w:t>nalysis</w:t>
      </w:r>
    </w:p>
    <w:p w:rsidR="006D4ACD" w:rsidRPr="00FD5E8B" w:rsidRDefault="006D4ACD" w:rsidP="006D4ACD">
      <w:pPr>
        <w:rPr>
          <w:lang w:val="en-AU"/>
        </w:rPr>
      </w:pPr>
      <w:r w:rsidRPr="00FD5E8B">
        <w:rPr>
          <w:lang w:val="en-AU"/>
        </w:rPr>
        <w:t>The profile for a CoffeeVille customer consists of the following geographic, demographic, and behaviour factors:</w:t>
      </w:r>
    </w:p>
    <w:p w:rsidR="006D4ACD" w:rsidRPr="00FD5E8B" w:rsidRDefault="006D4ACD" w:rsidP="006D4ACD">
      <w:pPr>
        <w:pStyle w:val="ListParagraph"/>
        <w:numPr>
          <w:ilvl w:val="0"/>
          <w:numId w:val="15"/>
        </w:numPr>
        <w:rPr>
          <w:b/>
          <w:lang w:val="en-AU"/>
        </w:rPr>
      </w:pPr>
      <w:r w:rsidRPr="00FD5E8B">
        <w:rPr>
          <w:b/>
          <w:lang w:val="en-AU"/>
        </w:rPr>
        <w:t>Overview</w:t>
      </w:r>
      <w:r w:rsidR="005D5933" w:rsidRPr="00FD5E8B">
        <w:rPr>
          <w:b/>
          <w:lang w:val="en-AU"/>
        </w:rPr>
        <w:t xml:space="preserve"> of the</w:t>
      </w:r>
      <w:r w:rsidRPr="00FD5E8B">
        <w:rPr>
          <w:b/>
          <w:lang w:val="en-AU"/>
        </w:rPr>
        <w:t xml:space="preserve"> CBD</w:t>
      </w:r>
    </w:p>
    <w:p w:rsidR="006D4ACD" w:rsidRPr="00FD5E8B" w:rsidRDefault="006D4ACD" w:rsidP="006D4ACD">
      <w:pPr>
        <w:pStyle w:val="ListParagraph"/>
        <w:numPr>
          <w:ilvl w:val="1"/>
          <w:numId w:val="15"/>
        </w:numPr>
        <w:rPr>
          <w:lang w:val="en-AU"/>
        </w:rPr>
      </w:pPr>
      <w:r w:rsidRPr="00FD5E8B">
        <w:rPr>
          <w:lang w:val="en-AU"/>
        </w:rPr>
        <w:t>Large percentage of office workers (80% of daytime trade).</w:t>
      </w:r>
    </w:p>
    <w:p w:rsidR="006D4ACD" w:rsidRPr="00FD5E8B" w:rsidRDefault="006D4ACD" w:rsidP="006D4ACD">
      <w:pPr>
        <w:pStyle w:val="ListParagraph"/>
        <w:numPr>
          <w:ilvl w:val="1"/>
          <w:numId w:val="15"/>
        </w:numPr>
        <w:rPr>
          <w:lang w:val="en-AU"/>
        </w:rPr>
      </w:pPr>
      <w:r w:rsidRPr="00FD5E8B">
        <w:rPr>
          <w:lang w:val="en-AU"/>
        </w:rPr>
        <w:t>Area population growing at 8% per year.</w:t>
      </w:r>
    </w:p>
    <w:p w:rsidR="006D4ACD" w:rsidRPr="00FD5E8B" w:rsidRDefault="006D4ACD" w:rsidP="006D4ACD">
      <w:pPr>
        <w:pStyle w:val="ListParagraph"/>
        <w:numPr>
          <w:ilvl w:val="0"/>
          <w:numId w:val="15"/>
        </w:numPr>
        <w:rPr>
          <w:b/>
          <w:lang w:val="en-AU"/>
        </w:rPr>
      </w:pPr>
      <w:r w:rsidRPr="00FD5E8B">
        <w:rPr>
          <w:b/>
          <w:lang w:val="en-AU"/>
        </w:rPr>
        <w:t>Geographic</w:t>
      </w:r>
    </w:p>
    <w:p w:rsidR="006D4ACD" w:rsidRPr="00FD5E8B" w:rsidRDefault="006D4ACD" w:rsidP="006D4ACD">
      <w:pPr>
        <w:pStyle w:val="ListParagraph"/>
        <w:numPr>
          <w:ilvl w:val="1"/>
          <w:numId w:val="15"/>
        </w:numPr>
        <w:rPr>
          <w:lang w:val="en-AU"/>
        </w:rPr>
      </w:pPr>
      <w:r w:rsidRPr="00FD5E8B">
        <w:rPr>
          <w:lang w:val="en-AU"/>
        </w:rPr>
        <w:t>Our immediate geographic target is the area of within 500 metres of the cafe.</w:t>
      </w:r>
    </w:p>
    <w:p w:rsidR="006D4ACD" w:rsidRPr="00FD5E8B" w:rsidRDefault="006D4ACD" w:rsidP="006D4ACD">
      <w:pPr>
        <w:pStyle w:val="ListParagraph"/>
        <w:numPr>
          <w:ilvl w:val="1"/>
          <w:numId w:val="15"/>
        </w:numPr>
        <w:rPr>
          <w:lang w:val="en-AU"/>
        </w:rPr>
      </w:pPr>
      <w:r w:rsidRPr="00FD5E8B">
        <w:rPr>
          <w:lang w:val="en-AU"/>
        </w:rPr>
        <w:t>The total area population is estimated at 45,000.</w:t>
      </w:r>
    </w:p>
    <w:p w:rsidR="006D4ACD" w:rsidRPr="00FD5E8B" w:rsidRDefault="006D4ACD" w:rsidP="004E2297">
      <w:pPr>
        <w:pStyle w:val="ListParagraph"/>
        <w:keepNext/>
        <w:keepLines/>
        <w:numPr>
          <w:ilvl w:val="0"/>
          <w:numId w:val="15"/>
        </w:numPr>
        <w:ind w:hanging="284"/>
        <w:rPr>
          <w:b/>
          <w:lang w:val="en-AU"/>
        </w:rPr>
      </w:pPr>
      <w:r w:rsidRPr="00FD5E8B">
        <w:rPr>
          <w:b/>
          <w:lang w:val="en-AU"/>
        </w:rPr>
        <w:t>Demographics</w:t>
      </w:r>
    </w:p>
    <w:p w:rsidR="006D4ACD" w:rsidRPr="00FD5E8B" w:rsidRDefault="006D4ACD" w:rsidP="004E2297">
      <w:pPr>
        <w:pStyle w:val="ListParagraph"/>
        <w:keepNext/>
        <w:keepLines/>
        <w:numPr>
          <w:ilvl w:val="1"/>
          <w:numId w:val="15"/>
        </w:numPr>
        <w:ind w:hanging="284"/>
        <w:rPr>
          <w:lang w:val="en-AU"/>
        </w:rPr>
      </w:pPr>
      <w:r w:rsidRPr="00FD5E8B">
        <w:rPr>
          <w:lang w:val="en-AU"/>
        </w:rPr>
        <w:t>Male and female.</w:t>
      </w:r>
    </w:p>
    <w:p w:rsidR="006D4ACD" w:rsidRPr="00FD5E8B" w:rsidRDefault="006D4ACD" w:rsidP="006D4ACD">
      <w:pPr>
        <w:pStyle w:val="ListParagraph"/>
        <w:numPr>
          <w:ilvl w:val="1"/>
          <w:numId w:val="15"/>
        </w:numPr>
        <w:rPr>
          <w:lang w:val="en-AU"/>
        </w:rPr>
      </w:pPr>
      <w:r w:rsidRPr="00FD5E8B">
        <w:rPr>
          <w:lang w:val="en-AU"/>
        </w:rPr>
        <w:t>Ages 20–60; this is the age-group that makes up 83% of the available daytime market.</w:t>
      </w:r>
    </w:p>
    <w:p w:rsidR="006D4ACD" w:rsidRPr="00FD5E8B" w:rsidRDefault="006D4ACD" w:rsidP="006D4ACD">
      <w:pPr>
        <w:pStyle w:val="ListParagraph"/>
        <w:numPr>
          <w:ilvl w:val="1"/>
          <w:numId w:val="15"/>
        </w:numPr>
        <w:rPr>
          <w:lang w:val="en-AU"/>
        </w:rPr>
      </w:pPr>
      <w:r w:rsidRPr="00FD5E8B">
        <w:rPr>
          <w:lang w:val="en-AU"/>
        </w:rPr>
        <w:t xml:space="preserve">Full-time employment. </w:t>
      </w:r>
    </w:p>
    <w:p w:rsidR="006D4ACD" w:rsidRPr="00FD5E8B" w:rsidRDefault="006D4ACD" w:rsidP="006D4ACD">
      <w:pPr>
        <w:pStyle w:val="ListParagraph"/>
        <w:numPr>
          <w:ilvl w:val="1"/>
          <w:numId w:val="15"/>
        </w:numPr>
        <w:rPr>
          <w:lang w:val="en-AU"/>
        </w:rPr>
      </w:pPr>
      <w:r w:rsidRPr="00FD5E8B">
        <w:rPr>
          <w:lang w:val="en-AU"/>
        </w:rPr>
        <w:t xml:space="preserve">An income over $50,000. </w:t>
      </w:r>
    </w:p>
    <w:p w:rsidR="006D4ACD" w:rsidRPr="00FD5E8B" w:rsidRDefault="006D4ACD" w:rsidP="006D4ACD">
      <w:pPr>
        <w:pStyle w:val="ListParagraph"/>
        <w:keepNext/>
        <w:numPr>
          <w:ilvl w:val="0"/>
          <w:numId w:val="15"/>
        </w:numPr>
        <w:ind w:hanging="284"/>
        <w:rPr>
          <w:b/>
          <w:lang w:val="en-AU"/>
        </w:rPr>
      </w:pPr>
      <w:r w:rsidRPr="00FD5E8B">
        <w:rPr>
          <w:b/>
          <w:lang w:val="en-AU"/>
        </w:rPr>
        <w:t>Behaviour factors</w:t>
      </w:r>
    </w:p>
    <w:p w:rsidR="006D4ACD" w:rsidRPr="00FD5E8B" w:rsidRDefault="006D4ACD" w:rsidP="006D4ACD">
      <w:pPr>
        <w:pStyle w:val="ListParagraph"/>
        <w:keepNext/>
        <w:numPr>
          <w:ilvl w:val="1"/>
          <w:numId w:val="15"/>
        </w:numPr>
        <w:ind w:hanging="284"/>
        <w:rPr>
          <w:lang w:val="en-AU"/>
        </w:rPr>
      </w:pPr>
      <w:r w:rsidRPr="00FD5E8B">
        <w:rPr>
          <w:lang w:val="en-AU"/>
        </w:rPr>
        <w:t>Eat out most times for lunch in a week.</w:t>
      </w:r>
    </w:p>
    <w:p w:rsidR="006D4ACD" w:rsidRPr="00FD5E8B" w:rsidRDefault="006D4ACD" w:rsidP="006D4ACD">
      <w:pPr>
        <w:pStyle w:val="ListParagraph"/>
        <w:numPr>
          <w:ilvl w:val="1"/>
          <w:numId w:val="15"/>
        </w:numPr>
        <w:rPr>
          <w:lang w:val="en-AU"/>
        </w:rPr>
      </w:pPr>
      <w:r w:rsidRPr="00FD5E8B">
        <w:rPr>
          <w:lang w:val="en-AU"/>
        </w:rPr>
        <w:t xml:space="preserve">Tend to patronise fast service cafes. </w:t>
      </w:r>
    </w:p>
    <w:p w:rsidR="006D4ACD" w:rsidRPr="00FD5E8B" w:rsidRDefault="006D4ACD" w:rsidP="006D4ACD">
      <w:pPr>
        <w:pStyle w:val="ListParagraph"/>
        <w:numPr>
          <w:ilvl w:val="1"/>
          <w:numId w:val="15"/>
        </w:numPr>
        <w:rPr>
          <w:lang w:val="en-AU"/>
        </w:rPr>
      </w:pPr>
      <w:r w:rsidRPr="00FD5E8B">
        <w:rPr>
          <w:lang w:val="en-AU"/>
        </w:rPr>
        <w:t xml:space="preserve">Enjoy a high quality meal. </w:t>
      </w:r>
    </w:p>
    <w:p w:rsidR="00BA227B" w:rsidRPr="00FD5E8B" w:rsidRDefault="006D4ACD" w:rsidP="00BA227B">
      <w:pPr>
        <w:pStyle w:val="ListParagraph"/>
        <w:numPr>
          <w:ilvl w:val="1"/>
          <w:numId w:val="15"/>
        </w:numPr>
        <w:spacing w:after="240"/>
        <w:rPr>
          <w:lang w:val="en-AU"/>
        </w:rPr>
      </w:pPr>
      <w:r w:rsidRPr="00FD5E8B">
        <w:rPr>
          <w:lang w:val="en-AU"/>
        </w:rPr>
        <w:t>Value ethical and sustainable practices.</w:t>
      </w:r>
    </w:p>
    <w:p w:rsidR="00BA227B" w:rsidRPr="00FD5E8B" w:rsidRDefault="00BA227B" w:rsidP="00BA227B">
      <w:pPr>
        <w:pStyle w:val="Heading1"/>
        <w:rPr>
          <w:lang w:val="en-AU"/>
        </w:rPr>
      </w:pPr>
      <w:r w:rsidRPr="00FD5E8B">
        <w:rPr>
          <w:lang w:val="en-AU"/>
        </w:rPr>
        <w:t>Appendix 2</w:t>
      </w:r>
    </w:p>
    <w:p w:rsidR="00BA227B" w:rsidRPr="00FD5E8B" w:rsidRDefault="00BA227B" w:rsidP="00BA227B">
      <w:pPr>
        <w:pStyle w:val="Heading2"/>
      </w:pPr>
      <w:r w:rsidRPr="00FD5E8B">
        <w:t>Coffee</w:t>
      </w:r>
      <w:r w:rsidR="001D7AF6" w:rsidRPr="00FD5E8B">
        <w:t>Vi</w:t>
      </w:r>
      <w:r w:rsidRPr="00FD5E8B">
        <w:t>lle business information</w:t>
      </w:r>
    </w:p>
    <w:p w:rsidR="00333031" w:rsidRPr="00FD5E8B" w:rsidRDefault="00333031" w:rsidP="00333031">
      <w:pPr>
        <w:pStyle w:val="Heading3"/>
        <w:rPr>
          <w:lang w:val="en-AU"/>
        </w:rPr>
      </w:pPr>
      <w:r w:rsidRPr="00FD5E8B">
        <w:rPr>
          <w:lang w:val="en-AU"/>
        </w:rPr>
        <w:t>Business environment</w:t>
      </w:r>
    </w:p>
    <w:p w:rsidR="00BA227B" w:rsidRPr="00FD5E8B" w:rsidRDefault="00BF5100" w:rsidP="00BF5100">
      <w:pPr>
        <w:pStyle w:val="Heading4"/>
        <w:rPr>
          <w:lang w:val="en-AU"/>
        </w:rPr>
      </w:pPr>
      <w:r w:rsidRPr="00FD5E8B">
        <w:rPr>
          <w:lang w:val="en-AU"/>
        </w:rPr>
        <w:t>Internal environment</w:t>
      </w:r>
    </w:p>
    <w:p w:rsidR="005F13CE" w:rsidRPr="00FD5E8B" w:rsidRDefault="00BF5100" w:rsidP="005F3282">
      <w:pPr>
        <w:pStyle w:val="Bullet10"/>
      </w:pPr>
      <w:r w:rsidRPr="00FD5E8B">
        <w:t>Staff turnover has been relatively low in the last 18 months</w:t>
      </w:r>
      <w:r w:rsidR="00AC43DD" w:rsidRPr="00FD5E8B">
        <w:t xml:space="preserve"> once the initial staff training period </w:t>
      </w:r>
      <w:r w:rsidR="00EB03EE" w:rsidRPr="00FD5E8B">
        <w:t xml:space="preserve">was </w:t>
      </w:r>
      <w:r w:rsidR="006D4ACD" w:rsidRPr="00FD5E8B">
        <w:t xml:space="preserve">completed </w:t>
      </w:r>
      <w:r w:rsidR="00EB03EE" w:rsidRPr="00FD5E8B">
        <w:t>for</w:t>
      </w:r>
      <w:r w:rsidR="00AC43DD" w:rsidRPr="00FD5E8B">
        <w:t xml:space="preserve"> the fourth store. </w:t>
      </w:r>
    </w:p>
    <w:p w:rsidR="00911B23" w:rsidRPr="00FD5E8B" w:rsidRDefault="006D4ACD" w:rsidP="005F3282">
      <w:pPr>
        <w:pStyle w:val="Bullet10"/>
      </w:pPr>
      <w:r w:rsidRPr="00FD5E8B">
        <w:t xml:space="preserve">Menus for all stores have been updated in the last 12 months, keeping old favourites and introducing </w:t>
      </w:r>
      <w:r w:rsidR="00911B23" w:rsidRPr="00FD5E8B">
        <w:t xml:space="preserve">new dishes from around the world. </w:t>
      </w:r>
    </w:p>
    <w:p w:rsidR="00446EDF" w:rsidRPr="00FD5E8B" w:rsidRDefault="00911B23" w:rsidP="005F3282">
      <w:pPr>
        <w:pStyle w:val="Bullet10"/>
      </w:pPr>
      <w:r w:rsidRPr="00FD5E8B">
        <w:t xml:space="preserve">Hot dish options in </w:t>
      </w:r>
      <w:r w:rsidR="00E527F0" w:rsidRPr="00FD5E8B">
        <w:t xml:space="preserve">the </w:t>
      </w:r>
      <w:r w:rsidRPr="00FD5E8B">
        <w:t>external catering menu have been modified to reflect these changes while cold options have remained essentially the same.</w:t>
      </w:r>
    </w:p>
    <w:p w:rsidR="00446EDF" w:rsidRPr="00FD5E8B" w:rsidRDefault="00446EDF" w:rsidP="00446EDF">
      <w:pPr>
        <w:pStyle w:val="Heading4"/>
        <w:rPr>
          <w:lang w:val="en-AU"/>
        </w:rPr>
      </w:pPr>
      <w:r w:rsidRPr="00FD5E8B">
        <w:rPr>
          <w:lang w:val="en-AU"/>
        </w:rPr>
        <w:t>External environment</w:t>
      </w:r>
    </w:p>
    <w:p w:rsidR="00851C6F" w:rsidRPr="00FD5E8B" w:rsidRDefault="00E527F0" w:rsidP="005F3282">
      <w:pPr>
        <w:pStyle w:val="Bullet10"/>
      </w:pPr>
      <w:r w:rsidRPr="00FD5E8B">
        <w:t>Utility e</w:t>
      </w:r>
      <w:r w:rsidR="00446EDF" w:rsidRPr="00FD5E8B">
        <w:t xml:space="preserve">xpenses have risen </w:t>
      </w:r>
      <w:r w:rsidR="00EB03EE" w:rsidRPr="00FD5E8B">
        <w:t xml:space="preserve">steadily </w:t>
      </w:r>
      <w:r w:rsidR="00446EDF" w:rsidRPr="00FD5E8B">
        <w:t xml:space="preserve">over the last 18 months </w:t>
      </w:r>
      <w:r w:rsidRPr="00FD5E8B">
        <w:t>due to</w:t>
      </w:r>
      <w:r w:rsidR="00A01F62" w:rsidRPr="00FD5E8B">
        <w:t xml:space="preserve"> </w:t>
      </w:r>
      <w:r w:rsidRPr="00FD5E8B">
        <w:t xml:space="preserve">regular </w:t>
      </w:r>
      <w:r w:rsidR="00A01F62" w:rsidRPr="00FD5E8B">
        <w:t>price</w:t>
      </w:r>
      <w:r w:rsidRPr="00FD5E8B">
        <w:t xml:space="preserve"> rises.</w:t>
      </w:r>
      <w:r w:rsidR="00446EDF" w:rsidRPr="00FD5E8B">
        <w:t xml:space="preserve"> </w:t>
      </w:r>
      <w:r w:rsidR="00851C6F" w:rsidRPr="00FD5E8B">
        <w:t>The business is currently implementing cost saving measures.</w:t>
      </w:r>
    </w:p>
    <w:p w:rsidR="00851C6F" w:rsidRPr="00FD5E8B" w:rsidRDefault="00E527F0" w:rsidP="005F3282">
      <w:pPr>
        <w:pStyle w:val="Bullet10"/>
      </w:pPr>
      <w:r w:rsidRPr="00FD5E8B">
        <w:t>W</w:t>
      </w:r>
      <w:r w:rsidR="00446EDF" w:rsidRPr="00FD5E8B">
        <w:t>ages</w:t>
      </w:r>
      <w:r w:rsidRPr="00FD5E8B">
        <w:t xml:space="preserve"> have gone up 15% due to</w:t>
      </w:r>
      <w:r w:rsidR="00EB03EE" w:rsidRPr="00FD5E8B">
        <w:t xml:space="preserve"> the need to pay</w:t>
      </w:r>
      <w:r w:rsidRPr="00FD5E8B">
        <w:t xml:space="preserve"> higher wages for</w:t>
      </w:r>
      <w:r w:rsidR="00EB03EE" w:rsidRPr="00FD5E8B">
        <w:t xml:space="preserve"> trained, experienced baristas due to skills shortages</w:t>
      </w:r>
      <w:r w:rsidRPr="00FD5E8B">
        <w:t xml:space="preserve">. </w:t>
      </w:r>
    </w:p>
    <w:p w:rsidR="00446EDF" w:rsidRPr="00FD5E8B" w:rsidRDefault="00851C6F" w:rsidP="005F3282">
      <w:pPr>
        <w:pStyle w:val="Bullet10"/>
      </w:pPr>
      <w:r w:rsidRPr="00FD5E8B">
        <w:t>Rents for each of the properties has rise between 10 to 18% in the last 12 months and is expected to rise again early in 2016.</w:t>
      </w:r>
      <w:r w:rsidR="00446EDF" w:rsidRPr="00FD5E8B">
        <w:t xml:space="preserve"> </w:t>
      </w:r>
    </w:p>
    <w:p w:rsidR="00AC43DD" w:rsidRPr="00FD5E8B" w:rsidRDefault="00AC43DD" w:rsidP="005F3282">
      <w:pPr>
        <w:pStyle w:val="Bullet10"/>
      </w:pPr>
      <w:r w:rsidRPr="00FD5E8B">
        <w:t xml:space="preserve">Coffee </w:t>
      </w:r>
      <w:r w:rsidR="00F67CAD" w:rsidRPr="00FD5E8B">
        <w:t xml:space="preserve">bean </w:t>
      </w:r>
      <w:r w:rsidRPr="00FD5E8B">
        <w:t xml:space="preserve">prices </w:t>
      </w:r>
      <w:r w:rsidR="00446EDF" w:rsidRPr="00FD5E8B">
        <w:t>rose rapidly in early 2014 and stayed high until the end of the year</w:t>
      </w:r>
      <w:r w:rsidRPr="00FD5E8B">
        <w:t>.</w:t>
      </w:r>
      <w:r w:rsidR="00446EDF" w:rsidRPr="00FD5E8B">
        <w:t xml:space="preserve"> </w:t>
      </w:r>
      <w:r w:rsidR="00EB03EE" w:rsidRPr="00FD5E8B">
        <w:t>Prices</w:t>
      </w:r>
      <w:r w:rsidR="00446EDF" w:rsidRPr="00FD5E8B">
        <w:t xml:space="preserve"> ease</w:t>
      </w:r>
      <w:r w:rsidR="00F67CAD" w:rsidRPr="00FD5E8B">
        <w:t>d slightly</w:t>
      </w:r>
      <w:r w:rsidR="00446EDF" w:rsidRPr="00FD5E8B">
        <w:t xml:space="preserve"> in early 2015 but </w:t>
      </w:r>
      <w:r w:rsidR="00F67CAD" w:rsidRPr="00FD5E8B">
        <w:t>are expected to rise again later in the year due to lower worldwide production</w:t>
      </w:r>
      <w:r w:rsidR="00E527F0" w:rsidRPr="00FD5E8B">
        <w:t xml:space="preserve"> and increased demand</w:t>
      </w:r>
      <w:r w:rsidR="00F67CAD" w:rsidRPr="00FD5E8B">
        <w:t xml:space="preserve">. </w:t>
      </w:r>
      <w:r w:rsidR="00911B23" w:rsidRPr="00FD5E8B">
        <w:t xml:space="preserve">The retail price for all coffee menu items in all stores has </w:t>
      </w:r>
      <w:r w:rsidR="00EB03EE" w:rsidRPr="00FD5E8B">
        <w:t>been raised</w:t>
      </w:r>
      <w:r w:rsidR="00911B23" w:rsidRPr="00FD5E8B">
        <w:t xml:space="preserve"> twice in the last 12 months.</w:t>
      </w:r>
    </w:p>
    <w:p w:rsidR="00911B23" w:rsidRPr="00FD5E8B" w:rsidRDefault="00911B23" w:rsidP="005F3282">
      <w:pPr>
        <w:pStyle w:val="Bullet10"/>
      </w:pPr>
      <w:r w:rsidRPr="00FD5E8B">
        <w:t>Recently, red meat prices have started to rise with increases of up to 20% in the last six months. So far, these price rises have been absorbed but Emma and Rufus plan to raise menu prices for meat-based hot dishes in the cafe and catering menus soon.</w:t>
      </w:r>
    </w:p>
    <w:p w:rsidR="00333031" w:rsidRPr="00FD5E8B" w:rsidRDefault="00333031" w:rsidP="00333031">
      <w:pPr>
        <w:pStyle w:val="Heading3"/>
        <w:rPr>
          <w:lang w:val="en-AU"/>
        </w:rPr>
      </w:pPr>
      <w:r w:rsidRPr="00FD5E8B">
        <w:rPr>
          <w:lang w:val="en-AU"/>
        </w:rPr>
        <w:t>Business performance</w:t>
      </w:r>
    </w:p>
    <w:p w:rsidR="00145531" w:rsidRPr="00FD5E8B" w:rsidRDefault="00145531" w:rsidP="00145531">
      <w:pPr>
        <w:pStyle w:val="Heading4"/>
        <w:rPr>
          <w:lang w:val="en-AU"/>
        </w:rPr>
      </w:pPr>
      <w:r w:rsidRPr="00FD5E8B">
        <w:rPr>
          <w:lang w:val="en-AU"/>
        </w:rPr>
        <w:t>General trends</w:t>
      </w:r>
    </w:p>
    <w:p w:rsidR="003B6614" w:rsidRPr="00FD5E8B" w:rsidRDefault="00506C8F" w:rsidP="005F3282">
      <w:pPr>
        <w:pStyle w:val="Bullet10"/>
      </w:pPr>
      <w:r w:rsidRPr="00FD5E8B">
        <w:t xml:space="preserve">Sales for first 6 months of 2015 are down across all </w:t>
      </w:r>
      <w:r w:rsidR="00EB03EE" w:rsidRPr="00FD5E8B">
        <w:t xml:space="preserve">sales </w:t>
      </w:r>
      <w:r w:rsidRPr="00FD5E8B">
        <w:t xml:space="preserve">categories and stores. Overall, food sales are down 10%, beverages 12% and catering </w:t>
      </w:r>
      <w:r w:rsidR="00F5222F" w:rsidRPr="00FD5E8B">
        <w:t>1</w:t>
      </w:r>
      <w:r w:rsidR="003B6614" w:rsidRPr="00FD5E8B">
        <w:t>7%</w:t>
      </w:r>
      <w:r w:rsidRPr="00FD5E8B">
        <w:t>.</w:t>
      </w:r>
      <w:r w:rsidR="00A01F62" w:rsidRPr="00FD5E8B">
        <w:t xml:space="preserve"> When combined with rising expenses, profits are down for the first half of the financial year by 19%</w:t>
      </w:r>
    </w:p>
    <w:p w:rsidR="00506C8F" w:rsidRPr="00FD5E8B" w:rsidRDefault="00E527F0" w:rsidP="005F3282">
      <w:pPr>
        <w:pStyle w:val="Bullet10"/>
      </w:pPr>
      <w:r w:rsidRPr="00FD5E8B">
        <w:t>After opening a year ago, t</w:t>
      </w:r>
      <w:r w:rsidR="00EB03EE" w:rsidRPr="00FD5E8B">
        <w:t>he fourth</w:t>
      </w:r>
      <w:r w:rsidR="003B6614" w:rsidRPr="00FD5E8B">
        <w:t xml:space="preserve"> store is</w:t>
      </w:r>
      <w:r w:rsidR="00506C8F" w:rsidRPr="00FD5E8B">
        <w:t xml:space="preserve"> slowly building customers</w:t>
      </w:r>
      <w:r w:rsidR="003B6614" w:rsidRPr="00FD5E8B">
        <w:t xml:space="preserve"> but </w:t>
      </w:r>
      <w:r w:rsidRPr="00FD5E8B">
        <w:t xml:space="preserve">is </w:t>
      </w:r>
      <w:r w:rsidR="003B6614" w:rsidRPr="00FD5E8B">
        <w:t>still not performing to forecasted levels.</w:t>
      </w:r>
      <w:r w:rsidR="00506C8F" w:rsidRPr="00FD5E8B">
        <w:t xml:space="preserve"> </w:t>
      </w:r>
      <w:r w:rsidR="003B6614" w:rsidRPr="00FD5E8B">
        <w:t>M</w:t>
      </w:r>
      <w:r w:rsidR="00506C8F" w:rsidRPr="00FD5E8B">
        <w:t xml:space="preserve">ost </w:t>
      </w:r>
      <w:r w:rsidR="00E71BA5" w:rsidRPr="00FD5E8B">
        <w:t xml:space="preserve">of the </w:t>
      </w:r>
      <w:r w:rsidR="00506C8F" w:rsidRPr="00FD5E8B">
        <w:t xml:space="preserve">marketing </w:t>
      </w:r>
      <w:r w:rsidR="00E71BA5" w:rsidRPr="00FD5E8B">
        <w:t>budget</w:t>
      </w:r>
      <w:r w:rsidR="00506C8F" w:rsidRPr="00FD5E8B">
        <w:t xml:space="preserve"> </w:t>
      </w:r>
      <w:r w:rsidR="003B6614" w:rsidRPr="00FD5E8B">
        <w:t xml:space="preserve">and </w:t>
      </w:r>
      <w:r w:rsidR="00E71BA5" w:rsidRPr="00FD5E8B">
        <w:t xml:space="preserve">Emma’s </w:t>
      </w:r>
      <w:r w:rsidR="003B6614" w:rsidRPr="00FD5E8B">
        <w:t xml:space="preserve">efforts have been </w:t>
      </w:r>
      <w:r w:rsidR="00BE497F" w:rsidRPr="00FD5E8B">
        <w:t>focus</w:t>
      </w:r>
      <w:r w:rsidR="00506C8F" w:rsidRPr="00FD5E8B">
        <w:t xml:space="preserve">ed </w:t>
      </w:r>
      <w:r w:rsidR="00BE497F" w:rsidRPr="00FD5E8B">
        <w:t>on the fourth store</w:t>
      </w:r>
      <w:r w:rsidR="00506C8F" w:rsidRPr="00FD5E8B">
        <w:t>.</w:t>
      </w:r>
    </w:p>
    <w:p w:rsidR="003B6614" w:rsidRPr="00FD5E8B" w:rsidRDefault="003B6614" w:rsidP="004E2297">
      <w:pPr>
        <w:pStyle w:val="Bullet10"/>
        <w:keepNext/>
        <w:keepLines/>
        <w:ind w:left="568" w:hanging="284"/>
      </w:pPr>
      <w:r w:rsidRPr="00FD5E8B">
        <w:t>Productivity has increased with staff able to serve more customers per hour</w:t>
      </w:r>
      <w:r w:rsidR="00BE497F" w:rsidRPr="00FD5E8B">
        <w:t>,</w:t>
      </w:r>
      <w:r w:rsidRPr="00FD5E8B">
        <w:t xml:space="preserve"> per </w:t>
      </w:r>
      <w:r w:rsidR="00EB03EE" w:rsidRPr="00FD5E8B">
        <w:t>employee</w:t>
      </w:r>
      <w:r w:rsidRPr="00FD5E8B">
        <w:t xml:space="preserve">. </w:t>
      </w:r>
      <w:r w:rsidR="00EB03EE" w:rsidRPr="00FD5E8B">
        <w:t>This is partly due to b</w:t>
      </w:r>
      <w:r w:rsidRPr="00FD5E8B">
        <w:t>arista coffee preparation speeds increas</w:t>
      </w:r>
      <w:r w:rsidR="00EB03EE" w:rsidRPr="00FD5E8B">
        <w:t>ing</w:t>
      </w:r>
      <w:r w:rsidRPr="00FD5E8B">
        <w:t xml:space="preserve"> after all barista staff completed </w:t>
      </w:r>
      <w:r w:rsidR="00E71BA5" w:rsidRPr="00FD5E8B">
        <w:t>an</w:t>
      </w:r>
      <w:r w:rsidRPr="00FD5E8B">
        <w:t xml:space="preserve"> advanced barista course in Jan 2015.</w:t>
      </w:r>
    </w:p>
    <w:p w:rsidR="00A01F62" w:rsidRPr="00FD5E8B" w:rsidRDefault="00A01F62" w:rsidP="005F3282">
      <w:pPr>
        <w:pStyle w:val="Bullet10"/>
      </w:pPr>
      <w:r w:rsidRPr="00FD5E8B">
        <w:t xml:space="preserve">Savings made in payroll and cost of goods </w:t>
      </w:r>
      <w:r w:rsidR="00E71BA5" w:rsidRPr="00FD5E8B">
        <w:t xml:space="preserve">due to productivity gains </w:t>
      </w:r>
      <w:r w:rsidR="00BE497F" w:rsidRPr="00FD5E8B">
        <w:t>have</w:t>
      </w:r>
      <w:r w:rsidRPr="00FD5E8B">
        <w:t xml:space="preserve"> been offset by rising wages and food prices. </w:t>
      </w:r>
    </w:p>
    <w:p w:rsidR="00446EDF" w:rsidRPr="00FD5E8B" w:rsidRDefault="00446EDF" w:rsidP="00446EDF">
      <w:pPr>
        <w:pStyle w:val="Heading4"/>
        <w:rPr>
          <w:lang w:val="en-AU"/>
        </w:rPr>
      </w:pPr>
      <w:r w:rsidRPr="00FD5E8B">
        <w:rPr>
          <w:lang w:val="en-AU"/>
        </w:rPr>
        <w:t>Store 1</w:t>
      </w:r>
    </w:p>
    <w:p w:rsidR="00333031" w:rsidRPr="00FD5E8B" w:rsidRDefault="00446EDF" w:rsidP="005F3282">
      <w:pPr>
        <w:pStyle w:val="Bullet10"/>
      </w:pPr>
      <w:r w:rsidRPr="00FD5E8B">
        <w:t>Foot traffic is down by 5%</w:t>
      </w:r>
      <w:r w:rsidR="00333031" w:rsidRPr="00FD5E8B">
        <w:t>.</w:t>
      </w:r>
    </w:p>
    <w:p w:rsidR="005F13CE" w:rsidRPr="00FD5E8B" w:rsidRDefault="00333031" w:rsidP="005F3282">
      <w:pPr>
        <w:pStyle w:val="Bullet10"/>
      </w:pPr>
      <w:r w:rsidRPr="00FD5E8B">
        <w:t xml:space="preserve">Sales are generally </w:t>
      </w:r>
      <w:r w:rsidR="00C91CB6" w:rsidRPr="00FD5E8B">
        <w:t>steady</w:t>
      </w:r>
      <w:r w:rsidRPr="00FD5E8B">
        <w:t xml:space="preserve"> but not growing as planned. Income is hovering just under budget while profits are 10</w:t>
      </w:r>
      <w:r w:rsidR="007645AB" w:rsidRPr="00FD5E8B">
        <w:t>–</w:t>
      </w:r>
      <w:r w:rsidRPr="00FD5E8B">
        <w:t xml:space="preserve">15% </w:t>
      </w:r>
      <w:r w:rsidR="000D42AD" w:rsidRPr="00FD5E8B">
        <w:t xml:space="preserve">below budget </w:t>
      </w:r>
      <w:r w:rsidRPr="00FD5E8B">
        <w:t xml:space="preserve">due to increased expenses. Emma and Rufus are not </w:t>
      </w:r>
      <w:r w:rsidR="0084352D" w:rsidRPr="00FD5E8B">
        <w:t xml:space="preserve">overly </w:t>
      </w:r>
      <w:r w:rsidRPr="00FD5E8B">
        <w:t>concerned</w:t>
      </w:r>
      <w:r w:rsidR="0084352D" w:rsidRPr="00FD5E8B">
        <w:t xml:space="preserve"> yet</w:t>
      </w:r>
      <w:r w:rsidRPr="00FD5E8B">
        <w:t xml:space="preserve"> as the budget forecast figures were based on a 5% increase in sales.</w:t>
      </w:r>
    </w:p>
    <w:p w:rsidR="00333031" w:rsidRPr="00FD5E8B" w:rsidRDefault="00333031" w:rsidP="00333031">
      <w:pPr>
        <w:pStyle w:val="Heading4"/>
        <w:rPr>
          <w:lang w:val="en-AU"/>
        </w:rPr>
      </w:pPr>
      <w:r w:rsidRPr="00FD5E8B">
        <w:rPr>
          <w:lang w:val="en-AU"/>
        </w:rPr>
        <w:t>Store 2</w:t>
      </w:r>
    </w:p>
    <w:p w:rsidR="00BA227B" w:rsidRPr="00FD5E8B" w:rsidRDefault="00066DCA" w:rsidP="005F3282">
      <w:pPr>
        <w:pStyle w:val="Bullet10"/>
      </w:pPr>
      <w:r w:rsidRPr="00FD5E8B">
        <w:t>Foot traffic down by 10%.</w:t>
      </w:r>
    </w:p>
    <w:p w:rsidR="000D42AD" w:rsidRPr="00FD5E8B" w:rsidRDefault="00F5222F" w:rsidP="005F3282">
      <w:pPr>
        <w:pStyle w:val="Bullet10"/>
      </w:pPr>
      <w:r w:rsidRPr="00FD5E8B">
        <w:t xml:space="preserve">Food and beverage sales have been consistently under budget for the July to December period with </w:t>
      </w:r>
      <w:r w:rsidR="0084352D" w:rsidRPr="00FD5E8B">
        <w:t xml:space="preserve">budget </w:t>
      </w:r>
      <w:r w:rsidRPr="00FD5E8B">
        <w:t>variance</w:t>
      </w:r>
      <w:r w:rsidR="0084352D" w:rsidRPr="00FD5E8B">
        <w:t>s</w:t>
      </w:r>
      <w:r w:rsidRPr="00FD5E8B">
        <w:t xml:space="preserve"> steadily increasing.</w:t>
      </w:r>
    </w:p>
    <w:p w:rsidR="00F5222F" w:rsidRPr="00FD5E8B" w:rsidRDefault="0090045A" w:rsidP="005F3282">
      <w:pPr>
        <w:pStyle w:val="Bullet10"/>
      </w:pPr>
      <w:r w:rsidRPr="00FD5E8B">
        <w:t>External catering sales are</w:t>
      </w:r>
      <w:r w:rsidR="00F5222F" w:rsidRPr="00FD5E8B">
        <w:t xml:space="preserve"> down significantly, especially for November (21%) and December (23%) which are normally the business’s busiest periods. Catering </w:t>
      </w:r>
      <w:r w:rsidRPr="00FD5E8B">
        <w:t>have</w:t>
      </w:r>
      <w:r w:rsidR="00F5222F" w:rsidRPr="00FD5E8B">
        <w:t xml:space="preserve"> now been under budget for the last </w:t>
      </w:r>
      <w:r w:rsidR="00C4350F" w:rsidRPr="00FD5E8B">
        <w:t>18</w:t>
      </w:r>
      <w:r w:rsidR="00F5222F" w:rsidRPr="00FD5E8B">
        <w:t xml:space="preserve"> month</w:t>
      </w:r>
      <w:r w:rsidR="00C4350F" w:rsidRPr="00FD5E8B">
        <w:t xml:space="preserve">s at this store with the </w:t>
      </w:r>
      <w:r w:rsidR="0084352D" w:rsidRPr="00FD5E8B">
        <w:t xml:space="preserve">budget </w:t>
      </w:r>
      <w:r w:rsidR="00C4350F" w:rsidRPr="00FD5E8B">
        <w:t>variance rate steadily increasing.</w:t>
      </w:r>
    </w:p>
    <w:p w:rsidR="00C4350F" w:rsidRPr="00FD5E8B" w:rsidRDefault="00C4350F" w:rsidP="00C4350F">
      <w:pPr>
        <w:pStyle w:val="Heading4"/>
        <w:rPr>
          <w:lang w:val="en-AU"/>
        </w:rPr>
      </w:pPr>
      <w:r w:rsidRPr="00FD5E8B">
        <w:rPr>
          <w:lang w:val="en-AU"/>
        </w:rPr>
        <w:t>Store 3</w:t>
      </w:r>
    </w:p>
    <w:p w:rsidR="00C4350F" w:rsidRPr="00FD5E8B" w:rsidRDefault="00C4350F" w:rsidP="005F3282">
      <w:pPr>
        <w:pStyle w:val="Bullet10"/>
      </w:pPr>
      <w:r w:rsidRPr="00FD5E8B">
        <w:t>Foot traffic down 15%.</w:t>
      </w:r>
    </w:p>
    <w:p w:rsidR="00C4350F" w:rsidRPr="00FD5E8B" w:rsidRDefault="00C4350F" w:rsidP="005F3282">
      <w:pPr>
        <w:pStyle w:val="Bullet10"/>
      </w:pPr>
      <w:r w:rsidRPr="00FD5E8B">
        <w:t xml:space="preserve">Food and beverage sales have been under budget for the July to December period with the highest </w:t>
      </w:r>
      <w:r w:rsidR="0084352D" w:rsidRPr="00FD5E8B">
        <w:t xml:space="preserve">budget </w:t>
      </w:r>
      <w:r w:rsidRPr="00FD5E8B">
        <w:t xml:space="preserve">variance figures for all stores. </w:t>
      </w:r>
    </w:p>
    <w:p w:rsidR="00C4350F" w:rsidRPr="00FD5E8B" w:rsidRDefault="00C4350F" w:rsidP="005F3282">
      <w:pPr>
        <w:pStyle w:val="Bullet10"/>
      </w:pPr>
      <w:r w:rsidRPr="00FD5E8B">
        <w:t xml:space="preserve">External catering </w:t>
      </w:r>
      <w:r w:rsidR="0090045A" w:rsidRPr="00FD5E8B">
        <w:t>sales have</w:t>
      </w:r>
      <w:r w:rsidRPr="00FD5E8B">
        <w:t xml:space="preserve"> been consistently under budget for the July to December period with December down 16%. Catering has now been under budget for the last 12 months at this store with the </w:t>
      </w:r>
      <w:r w:rsidR="0084352D" w:rsidRPr="00FD5E8B">
        <w:t xml:space="preserve">budget </w:t>
      </w:r>
      <w:r w:rsidRPr="00FD5E8B">
        <w:t>va</w:t>
      </w:r>
      <w:r w:rsidR="0090045A" w:rsidRPr="00FD5E8B">
        <w:t xml:space="preserve">riance rate hovering between 13% and </w:t>
      </w:r>
      <w:r w:rsidRPr="00FD5E8B">
        <w:t>16%.</w:t>
      </w:r>
    </w:p>
    <w:p w:rsidR="006F78D1" w:rsidRPr="00FD5E8B" w:rsidRDefault="006F78D1" w:rsidP="006F78D1">
      <w:pPr>
        <w:pStyle w:val="Heading4"/>
        <w:rPr>
          <w:lang w:val="en-AU"/>
        </w:rPr>
      </w:pPr>
      <w:r w:rsidRPr="00FD5E8B">
        <w:rPr>
          <w:lang w:val="en-AU"/>
        </w:rPr>
        <w:t>Store 4</w:t>
      </w:r>
    </w:p>
    <w:p w:rsidR="006F78D1" w:rsidRPr="00FD5E8B" w:rsidRDefault="0084352D" w:rsidP="005F3282">
      <w:pPr>
        <w:pStyle w:val="Bullet10"/>
      </w:pPr>
      <w:r w:rsidRPr="00FD5E8B">
        <w:t>Foot traffic up marginally by</w:t>
      </w:r>
      <w:r w:rsidR="006F78D1" w:rsidRPr="00FD5E8B">
        <w:t xml:space="preserve"> 0.05%</w:t>
      </w:r>
    </w:p>
    <w:p w:rsidR="006F78D1" w:rsidRPr="00FD5E8B" w:rsidRDefault="003F5563" w:rsidP="005F3282">
      <w:pPr>
        <w:pStyle w:val="Bullet10"/>
      </w:pPr>
      <w:r w:rsidRPr="00FD5E8B">
        <w:t>Food and beverage s</w:t>
      </w:r>
      <w:r w:rsidR="006F78D1" w:rsidRPr="00FD5E8B">
        <w:t xml:space="preserve">ales are </w:t>
      </w:r>
      <w:r w:rsidRPr="00FD5E8B">
        <w:t xml:space="preserve">a consistent </w:t>
      </w:r>
      <w:r w:rsidR="00242B8A" w:rsidRPr="00FD5E8B">
        <w:t>3</w:t>
      </w:r>
      <w:r w:rsidR="0090045A" w:rsidRPr="00FD5E8B">
        <w:t>–</w:t>
      </w:r>
      <w:r w:rsidR="00242B8A" w:rsidRPr="00FD5E8B">
        <w:t>4</w:t>
      </w:r>
      <w:r w:rsidRPr="00FD5E8B">
        <w:t>% under budget.</w:t>
      </w:r>
    </w:p>
    <w:p w:rsidR="003F5563" w:rsidRPr="00FD5E8B" w:rsidRDefault="003F5563" w:rsidP="005F3282">
      <w:pPr>
        <w:pStyle w:val="Bullet10"/>
      </w:pPr>
      <w:r w:rsidRPr="00FD5E8B">
        <w:t xml:space="preserve">External catering is down </w:t>
      </w:r>
      <w:r w:rsidR="00242B8A" w:rsidRPr="00FD5E8B">
        <w:t>5</w:t>
      </w:r>
      <w:r w:rsidRPr="00FD5E8B">
        <w:t>% on average with December bucking the trend and meeting budget.</w:t>
      </w:r>
    </w:p>
    <w:p w:rsidR="003F5563" w:rsidRPr="00FD5E8B" w:rsidRDefault="003F5563" w:rsidP="005F3282">
      <w:pPr>
        <w:pStyle w:val="Bullet10"/>
      </w:pPr>
      <w:r w:rsidRPr="00FD5E8B">
        <w:t>A new competitor is due to open</w:t>
      </w:r>
      <w:r w:rsidR="00242B8A" w:rsidRPr="00FD5E8B">
        <w:t xml:space="preserve"> 100 metres away</w:t>
      </w:r>
      <w:r w:rsidRPr="00FD5E8B">
        <w:t xml:space="preserve"> in February 2016.</w:t>
      </w:r>
    </w:p>
    <w:p w:rsidR="00B02364" w:rsidRPr="00FD5E8B" w:rsidRDefault="00B02364" w:rsidP="005F3282">
      <w:pPr>
        <w:pStyle w:val="Bullet10"/>
      </w:pPr>
      <w:r w:rsidRPr="00FD5E8B">
        <w:t>Sales have been very flat and not grown as hoped for this store over the last 12 months despite several promotions</w:t>
      </w:r>
      <w:r w:rsidR="0084352D" w:rsidRPr="00FD5E8B">
        <w:t xml:space="preserve"> and advertising campaigns</w:t>
      </w:r>
      <w:r w:rsidRPr="00FD5E8B">
        <w:t xml:space="preserve"> in the local area.</w:t>
      </w:r>
    </w:p>
    <w:p w:rsidR="00BA227B" w:rsidRPr="00FD5E8B" w:rsidRDefault="00BA227B" w:rsidP="00BA227B">
      <w:pPr>
        <w:rPr>
          <w:lang w:val="en-AU"/>
        </w:rPr>
      </w:pPr>
    </w:p>
    <w:p w:rsidR="00E71BA5" w:rsidRPr="00FD5E8B" w:rsidRDefault="00E71BA5" w:rsidP="00E71BA5">
      <w:pPr>
        <w:pStyle w:val="Heading4"/>
        <w:rPr>
          <w:lang w:val="en-AU"/>
        </w:rPr>
        <w:sectPr w:rsidR="00E71BA5" w:rsidRPr="00FD5E8B" w:rsidSect="00680C37">
          <w:headerReference w:type="default" r:id="rId8"/>
          <w:footerReference w:type="default" r:id="rId9"/>
          <w:pgSz w:w="11907" w:h="16839" w:code="9"/>
          <w:pgMar w:top="1418" w:right="1786" w:bottom="1134" w:left="1786" w:header="709" w:footer="357" w:gutter="0"/>
          <w:cols w:space="708"/>
          <w:docGrid w:linePitch="360"/>
        </w:sectPr>
      </w:pPr>
    </w:p>
    <w:p w:rsidR="00E71BA5" w:rsidRPr="00FD5E8B" w:rsidRDefault="00E71BA5" w:rsidP="00E71BA5">
      <w:pPr>
        <w:pStyle w:val="Heading4"/>
        <w:rPr>
          <w:lang w:val="en-AU"/>
        </w:rPr>
      </w:pPr>
      <w:r w:rsidRPr="00FD5E8B">
        <w:rPr>
          <w:lang w:val="en-AU"/>
        </w:rPr>
        <w:t>Financial year July 2014 – June 2015</w:t>
      </w:r>
    </w:p>
    <w:p w:rsidR="00E71BA5" w:rsidRPr="00FD5E8B" w:rsidRDefault="007645AB" w:rsidP="00E71BA5">
      <w:pPr>
        <w:pStyle w:val="Heading4"/>
        <w:rPr>
          <w:lang w:val="en-AU"/>
        </w:rPr>
      </w:pPr>
      <w:r w:rsidRPr="00FD5E8B">
        <w:rPr>
          <w:lang w:val="en-AU"/>
        </w:rPr>
        <w:t>July–</w:t>
      </w:r>
      <w:r w:rsidR="00E71BA5" w:rsidRPr="00FD5E8B">
        <w:rPr>
          <w:lang w:val="en-AU"/>
        </w:rPr>
        <w:t>December 2014</w:t>
      </w:r>
    </w:p>
    <w:tbl>
      <w:tblPr>
        <w:tblW w:w="10381" w:type="dxa"/>
        <w:tblInd w:w="103" w:type="dxa"/>
        <w:tblLook w:val="04A0" w:firstRow="1" w:lastRow="0" w:firstColumn="1" w:lastColumn="0" w:noHBand="0" w:noVBand="1"/>
      </w:tblPr>
      <w:tblGrid>
        <w:gridCol w:w="2557"/>
        <w:gridCol w:w="1304"/>
        <w:gridCol w:w="1304"/>
        <w:gridCol w:w="1304"/>
        <w:gridCol w:w="1304"/>
        <w:gridCol w:w="1304"/>
        <w:gridCol w:w="1304"/>
      </w:tblGrid>
      <w:tr w:rsidR="00E71BA5" w:rsidRPr="00FD5E8B" w:rsidTr="00E71BA5">
        <w:trPr>
          <w:trHeight w:val="340"/>
        </w:trPr>
        <w:tc>
          <w:tcPr>
            <w:tcW w:w="2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1BA5" w:rsidRPr="00FD5E8B" w:rsidRDefault="00E71BA5" w:rsidP="00332319">
            <w:pPr>
              <w:pStyle w:val="TableHeading"/>
              <w:rPr>
                <w:lang w:val="en-AU" w:eastAsia="en-AU"/>
              </w:rPr>
            </w:pPr>
            <w:r w:rsidRPr="00FD5E8B">
              <w:rPr>
                <w:lang w:val="en-AU" w:eastAsia="en-AU"/>
              </w:rPr>
              <w:t>Sales $</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rsidR="00E71BA5" w:rsidRPr="00FD5E8B" w:rsidRDefault="00E71BA5" w:rsidP="00332319">
            <w:pPr>
              <w:pStyle w:val="TableHeading"/>
              <w:rPr>
                <w:lang w:val="en-AU" w:eastAsia="en-AU"/>
              </w:rPr>
            </w:pPr>
            <w:r w:rsidRPr="00FD5E8B">
              <w:rPr>
                <w:lang w:val="en-AU" w:eastAsia="en-AU"/>
              </w:rPr>
              <w:t>July</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rsidR="00E71BA5" w:rsidRPr="00FD5E8B" w:rsidRDefault="00E71BA5" w:rsidP="00332319">
            <w:pPr>
              <w:pStyle w:val="TableHeading"/>
              <w:rPr>
                <w:lang w:val="en-AU" w:eastAsia="en-AU"/>
              </w:rPr>
            </w:pPr>
            <w:r w:rsidRPr="00FD5E8B">
              <w:rPr>
                <w:lang w:val="en-AU" w:eastAsia="en-AU"/>
              </w:rPr>
              <w:t>Aug</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rsidR="00E71BA5" w:rsidRPr="00FD5E8B" w:rsidRDefault="00E71BA5" w:rsidP="00332319">
            <w:pPr>
              <w:pStyle w:val="TableHeading"/>
              <w:rPr>
                <w:lang w:val="en-AU" w:eastAsia="en-AU"/>
              </w:rPr>
            </w:pPr>
            <w:r w:rsidRPr="00FD5E8B">
              <w:rPr>
                <w:lang w:val="en-AU" w:eastAsia="en-AU"/>
              </w:rPr>
              <w:t>Sept</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rsidR="00E71BA5" w:rsidRPr="00FD5E8B" w:rsidRDefault="00E71BA5" w:rsidP="00332319">
            <w:pPr>
              <w:pStyle w:val="TableHeading"/>
              <w:rPr>
                <w:lang w:val="en-AU" w:eastAsia="en-AU"/>
              </w:rPr>
            </w:pPr>
            <w:r w:rsidRPr="00FD5E8B">
              <w:rPr>
                <w:lang w:val="en-AU" w:eastAsia="en-AU"/>
              </w:rPr>
              <w:t>Oct</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rsidR="00E71BA5" w:rsidRPr="00FD5E8B" w:rsidRDefault="00E71BA5" w:rsidP="00332319">
            <w:pPr>
              <w:pStyle w:val="TableHeading"/>
              <w:rPr>
                <w:lang w:val="en-AU" w:eastAsia="en-AU"/>
              </w:rPr>
            </w:pPr>
            <w:r w:rsidRPr="00FD5E8B">
              <w:rPr>
                <w:lang w:val="en-AU" w:eastAsia="en-AU"/>
              </w:rPr>
              <w:t>Nov</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rsidR="00E71BA5" w:rsidRPr="00FD5E8B" w:rsidRDefault="00E71BA5" w:rsidP="00332319">
            <w:pPr>
              <w:pStyle w:val="TableHeading"/>
              <w:rPr>
                <w:lang w:val="en-AU" w:eastAsia="en-AU"/>
              </w:rPr>
            </w:pPr>
            <w:r w:rsidRPr="00FD5E8B">
              <w:rPr>
                <w:lang w:val="en-AU" w:eastAsia="en-AU"/>
              </w:rPr>
              <w:t>Dec</w:t>
            </w:r>
          </w:p>
        </w:tc>
      </w:tr>
      <w:tr w:rsidR="00E71BA5" w:rsidRPr="00FD5E8B" w:rsidTr="00E71BA5">
        <w:trPr>
          <w:trHeight w:val="397"/>
        </w:trPr>
        <w:tc>
          <w:tcPr>
            <w:tcW w:w="2557" w:type="dxa"/>
            <w:tcBorders>
              <w:top w:val="nil"/>
              <w:left w:val="single" w:sz="4" w:space="0" w:color="auto"/>
              <w:bottom w:val="single" w:sz="4" w:space="0" w:color="auto"/>
              <w:right w:val="single" w:sz="4" w:space="0" w:color="auto"/>
            </w:tcBorders>
            <w:shd w:val="clear" w:color="auto" w:fill="auto"/>
            <w:vAlign w:val="center"/>
            <w:hideMark/>
          </w:tcPr>
          <w:p w:rsidR="00E71BA5" w:rsidRPr="00FD5E8B" w:rsidRDefault="00E71BA5" w:rsidP="00332319">
            <w:pPr>
              <w:pStyle w:val="Table"/>
              <w:rPr>
                <w:lang w:val="en-AU" w:eastAsia="en-AU"/>
              </w:rPr>
            </w:pPr>
            <w:r w:rsidRPr="00FD5E8B">
              <w:rPr>
                <w:lang w:val="en-AU" w:eastAsia="en-AU"/>
              </w:rPr>
              <w:t>Food sales</w:t>
            </w:r>
          </w:p>
        </w:tc>
        <w:tc>
          <w:tcPr>
            <w:tcW w:w="1304"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
              <w:jc w:val="right"/>
              <w:rPr>
                <w:lang w:val="en-AU" w:eastAsia="en-AU"/>
              </w:rPr>
            </w:pPr>
            <w:r w:rsidRPr="00FD5E8B">
              <w:rPr>
                <w:lang w:val="en-AU" w:eastAsia="en-AU"/>
              </w:rPr>
              <w:t xml:space="preserve">285,668 </w:t>
            </w:r>
          </w:p>
        </w:tc>
        <w:tc>
          <w:tcPr>
            <w:tcW w:w="1304"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
              <w:jc w:val="right"/>
              <w:rPr>
                <w:lang w:val="en-AU" w:eastAsia="en-AU"/>
              </w:rPr>
            </w:pPr>
            <w:r w:rsidRPr="00FD5E8B">
              <w:rPr>
                <w:lang w:val="en-AU" w:eastAsia="en-AU"/>
              </w:rPr>
              <w:t xml:space="preserve">279,805 </w:t>
            </w:r>
          </w:p>
        </w:tc>
        <w:tc>
          <w:tcPr>
            <w:tcW w:w="1304"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
              <w:jc w:val="right"/>
              <w:rPr>
                <w:lang w:val="en-AU" w:eastAsia="en-AU"/>
              </w:rPr>
            </w:pPr>
            <w:r w:rsidRPr="00FD5E8B">
              <w:rPr>
                <w:lang w:val="en-AU" w:eastAsia="en-AU"/>
              </w:rPr>
              <w:t xml:space="preserve">273,942 </w:t>
            </w:r>
          </w:p>
        </w:tc>
        <w:tc>
          <w:tcPr>
            <w:tcW w:w="1304"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
              <w:jc w:val="right"/>
              <w:rPr>
                <w:lang w:val="en-AU" w:eastAsia="en-AU"/>
              </w:rPr>
            </w:pPr>
            <w:r w:rsidRPr="00FD5E8B">
              <w:rPr>
                <w:lang w:val="en-AU" w:eastAsia="en-AU"/>
              </w:rPr>
              <w:t xml:space="preserve">262,580 </w:t>
            </w:r>
          </w:p>
        </w:tc>
        <w:tc>
          <w:tcPr>
            <w:tcW w:w="1304"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
              <w:jc w:val="right"/>
              <w:rPr>
                <w:lang w:val="en-AU" w:eastAsia="en-AU"/>
              </w:rPr>
            </w:pPr>
            <w:r w:rsidRPr="00FD5E8B">
              <w:rPr>
                <w:lang w:val="en-AU" w:eastAsia="en-AU"/>
              </w:rPr>
              <w:t xml:space="preserve">250,078 </w:t>
            </w:r>
          </w:p>
        </w:tc>
        <w:tc>
          <w:tcPr>
            <w:tcW w:w="1304"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
              <w:jc w:val="right"/>
              <w:rPr>
                <w:lang w:val="en-AU" w:eastAsia="en-AU"/>
              </w:rPr>
            </w:pPr>
            <w:r w:rsidRPr="00FD5E8B">
              <w:rPr>
                <w:lang w:val="en-AU" w:eastAsia="en-AU"/>
              </w:rPr>
              <w:t xml:space="preserve">199,251 </w:t>
            </w:r>
          </w:p>
        </w:tc>
      </w:tr>
      <w:tr w:rsidR="00E71BA5" w:rsidRPr="00FD5E8B" w:rsidTr="00E71BA5">
        <w:trPr>
          <w:trHeight w:val="397"/>
        </w:trPr>
        <w:tc>
          <w:tcPr>
            <w:tcW w:w="2557" w:type="dxa"/>
            <w:tcBorders>
              <w:top w:val="nil"/>
              <w:left w:val="single" w:sz="4" w:space="0" w:color="auto"/>
              <w:bottom w:val="single" w:sz="4" w:space="0" w:color="auto"/>
              <w:right w:val="single" w:sz="4" w:space="0" w:color="auto"/>
            </w:tcBorders>
            <w:shd w:val="clear" w:color="auto" w:fill="auto"/>
            <w:vAlign w:val="center"/>
            <w:hideMark/>
          </w:tcPr>
          <w:p w:rsidR="00E71BA5" w:rsidRPr="00FD5E8B" w:rsidRDefault="00E71BA5" w:rsidP="00332319">
            <w:pPr>
              <w:pStyle w:val="Table"/>
              <w:rPr>
                <w:lang w:val="en-AU" w:eastAsia="en-AU"/>
              </w:rPr>
            </w:pPr>
            <w:r w:rsidRPr="00FD5E8B">
              <w:rPr>
                <w:lang w:val="en-AU" w:eastAsia="en-AU"/>
              </w:rPr>
              <w:t>Beverage sales</w:t>
            </w:r>
          </w:p>
        </w:tc>
        <w:tc>
          <w:tcPr>
            <w:tcW w:w="1304"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
              <w:jc w:val="right"/>
              <w:rPr>
                <w:lang w:val="en-AU" w:eastAsia="en-AU"/>
              </w:rPr>
            </w:pPr>
            <w:r w:rsidRPr="00FD5E8B">
              <w:rPr>
                <w:lang w:val="en-AU" w:eastAsia="en-AU"/>
              </w:rPr>
              <w:t xml:space="preserve">191,199 </w:t>
            </w:r>
          </w:p>
        </w:tc>
        <w:tc>
          <w:tcPr>
            <w:tcW w:w="1304"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
              <w:jc w:val="right"/>
              <w:rPr>
                <w:lang w:val="en-AU" w:eastAsia="en-AU"/>
              </w:rPr>
            </w:pPr>
            <w:r w:rsidRPr="00FD5E8B">
              <w:rPr>
                <w:lang w:val="en-AU" w:eastAsia="en-AU"/>
              </w:rPr>
              <w:t xml:space="preserve">190,163 </w:t>
            </w:r>
          </w:p>
        </w:tc>
        <w:tc>
          <w:tcPr>
            <w:tcW w:w="1304"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
              <w:jc w:val="right"/>
              <w:rPr>
                <w:lang w:val="en-AU" w:eastAsia="en-AU"/>
              </w:rPr>
            </w:pPr>
            <w:r w:rsidRPr="00FD5E8B">
              <w:rPr>
                <w:lang w:val="en-AU" w:eastAsia="en-AU"/>
              </w:rPr>
              <w:t xml:space="preserve">189,126 </w:t>
            </w:r>
          </w:p>
        </w:tc>
        <w:tc>
          <w:tcPr>
            <w:tcW w:w="1304"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
              <w:jc w:val="right"/>
              <w:rPr>
                <w:lang w:val="en-AU" w:eastAsia="en-AU"/>
              </w:rPr>
            </w:pPr>
            <w:r w:rsidRPr="00FD5E8B">
              <w:rPr>
                <w:lang w:val="en-AU" w:eastAsia="en-AU"/>
              </w:rPr>
              <w:t xml:space="preserve">187,054 </w:t>
            </w:r>
          </w:p>
        </w:tc>
        <w:tc>
          <w:tcPr>
            <w:tcW w:w="1304"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
              <w:jc w:val="right"/>
              <w:rPr>
                <w:lang w:val="en-AU" w:eastAsia="en-AU"/>
              </w:rPr>
            </w:pPr>
            <w:r w:rsidRPr="00FD5E8B">
              <w:rPr>
                <w:lang w:val="en-AU" w:eastAsia="en-AU"/>
              </w:rPr>
              <w:t xml:space="preserve">182,650 </w:t>
            </w:r>
          </w:p>
        </w:tc>
        <w:tc>
          <w:tcPr>
            <w:tcW w:w="1304"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
              <w:jc w:val="right"/>
              <w:rPr>
                <w:lang w:val="en-AU" w:eastAsia="en-AU"/>
              </w:rPr>
            </w:pPr>
            <w:r w:rsidRPr="00FD5E8B">
              <w:rPr>
                <w:lang w:val="en-AU" w:eastAsia="en-AU"/>
              </w:rPr>
              <w:t xml:space="preserve">179,523 </w:t>
            </w:r>
          </w:p>
        </w:tc>
      </w:tr>
      <w:tr w:rsidR="00E71BA5" w:rsidRPr="00FD5E8B" w:rsidTr="00E71BA5">
        <w:trPr>
          <w:trHeight w:val="397"/>
        </w:trPr>
        <w:tc>
          <w:tcPr>
            <w:tcW w:w="2557" w:type="dxa"/>
            <w:tcBorders>
              <w:top w:val="nil"/>
              <w:left w:val="single" w:sz="4" w:space="0" w:color="auto"/>
              <w:bottom w:val="single" w:sz="4" w:space="0" w:color="auto"/>
              <w:right w:val="single" w:sz="4" w:space="0" w:color="auto"/>
            </w:tcBorders>
            <w:shd w:val="clear" w:color="auto" w:fill="auto"/>
            <w:vAlign w:val="center"/>
            <w:hideMark/>
          </w:tcPr>
          <w:p w:rsidR="00E71BA5" w:rsidRPr="00FD5E8B" w:rsidRDefault="00E71BA5" w:rsidP="00332319">
            <w:pPr>
              <w:pStyle w:val="Table"/>
              <w:rPr>
                <w:lang w:val="en-AU" w:eastAsia="en-AU"/>
              </w:rPr>
            </w:pPr>
            <w:r w:rsidRPr="00FD5E8B">
              <w:rPr>
                <w:lang w:val="en-AU" w:eastAsia="en-AU"/>
              </w:rPr>
              <w:t>External catering</w:t>
            </w:r>
          </w:p>
        </w:tc>
        <w:tc>
          <w:tcPr>
            <w:tcW w:w="1304"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
              <w:jc w:val="right"/>
              <w:rPr>
                <w:lang w:val="en-AU" w:eastAsia="en-AU"/>
              </w:rPr>
            </w:pPr>
            <w:r w:rsidRPr="00FD5E8B">
              <w:rPr>
                <w:lang w:val="en-AU" w:eastAsia="en-AU"/>
              </w:rPr>
              <w:t xml:space="preserve"> 82,360 </w:t>
            </w:r>
          </w:p>
        </w:tc>
        <w:tc>
          <w:tcPr>
            <w:tcW w:w="1304"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
              <w:jc w:val="right"/>
              <w:rPr>
                <w:lang w:val="en-AU" w:eastAsia="en-AU"/>
              </w:rPr>
            </w:pPr>
            <w:r w:rsidRPr="00FD5E8B">
              <w:rPr>
                <w:lang w:val="en-AU" w:eastAsia="en-AU"/>
              </w:rPr>
              <w:t xml:space="preserve"> 83,540 </w:t>
            </w:r>
          </w:p>
        </w:tc>
        <w:tc>
          <w:tcPr>
            <w:tcW w:w="1304"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
              <w:jc w:val="right"/>
              <w:rPr>
                <w:lang w:val="en-AU" w:eastAsia="en-AU"/>
              </w:rPr>
            </w:pPr>
            <w:r w:rsidRPr="00FD5E8B">
              <w:rPr>
                <w:lang w:val="en-AU" w:eastAsia="en-AU"/>
              </w:rPr>
              <w:t xml:space="preserve"> 81,980 </w:t>
            </w:r>
          </w:p>
        </w:tc>
        <w:tc>
          <w:tcPr>
            <w:tcW w:w="1304"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
              <w:jc w:val="right"/>
              <w:rPr>
                <w:lang w:val="en-AU" w:eastAsia="en-AU"/>
              </w:rPr>
            </w:pPr>
            <w:r w:rsidRPr="00FD5E8B">
              <w:rPr>
                <w:lang w:val="en-AU" w:eastAsia="en-AU"/>
              </w:rPr>
              <w:t xml:space="preserve"> 81,480 </w:t>
            </w:r>
          </w:p>
        </w:tc>
        <w:tc>
          <w:tcPr>
            <w:tcW w:w="1304"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
              <w:jc w:val="right"/>
              <w:rPr>
                <w:lang w:val="en-AU" w:eastAsia="en-AU"/>
              </w:rPr>
            </w:pPr>
            <w:r w:rsidRPr="00FD5E8B">
              <w:rPr>
                <w:lang w:val="en-AU" w:eastAsia="en-AU"/>
              </w:rPr>
              <w:t xml:space="preserve"> 77,500 </w:t>
            </w:r>
          </w:p>
        </w:tc>
        <w:tc>
          <w:tcPr>
            <w:tcW w:w="1304"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
              <w:jc w:val="right"/>
              <w:rPr>
                <w:lang w:val="en-AU" w:eastAsia="en-AU"/>
              </w:rPr>
            </w:pPr>
            <w:r w:rsidRPr="00FD5E8B">
              <w:rPr>
                <w:lang w:val="en-AU" w:eastAsia="en-AU"/>
              </w:rPr>
              <w:t xml:space="preserve"> 74,370 </w:t>
            </w:r>
          </w:p>
        </w:tc>
      </w:tr>
      <w:tr w:rsidR="00E71BA5" w:rsidRPr="00FD5E8B" w:rsidTr="00E71BA5">
        <w:trPr>
          <w:trHeight w:val="397"/>
        </w:trPr>
        <w:tc>
          <w:tcPr>
            <w:tcW w:w="2557" w:type="dxa"/>
            <w:tcBorders>
              <w:top w:val="nil"/>
              <w:left w:val="single" w:sz="4" w:space="0" w:color="auto"/>
              <w:bottom w:val="single" w:sz="4" w:space="0" w:color="auto"/>
              <w:right w:val="single" w:sz="4" w:space="0" w:color="auto"/>
            </w:tcBorders>
            <w:shd w:val="clear" w:color="auto" w:fill="auto"/>
            <w:vAlign w:val="center"/>
            <w:hideMark/>
          </w:tcPr>
          <w:p w:rsidR="00E71BA5" w:rsidRPr="00FD5E8B" w:rsidRDefault="00E71BA5" w:rsidP="00332319">
            <w:pPr>
              <w:pStyle w:val="TableHeading"/>
              <w:rPr>
                <w:lang w:val="en-AU" w:eastAsia="en-AU"/>
              </w:rPr>
            </w:pPr>
            <w:r w:rsidRPr="00FD5E8B">
              <w:rPr>
                <w:lang w:val="en-AU" w:eastAsia="en-AU"/>
              </w:rPr>
              <w:t>Total income</w:t>
            </w:r>
          </w:p>
        </w:tc>
        <w:tc>
          <w:tcPr>
            <w:tcW w:w="1304"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Heading"/>
              <w:jc w:val="right"/>
              <w:rPr>
                <w:lang w:val="en-AU" w:eastAsia="en-AU"/>
              </w:rPr>
            </w:pPr>
            <w:r w:rsidRPr="00FD5E8B">
              <w:rPr>
                <w:lang w:val="en-AU" w:eastAsia="en-AU"/>
              </w:rPr>
              <w:t xml:space="preserve">559,227 </w:t>
            </w:r>
          </w:p>
        </w:tc>
        <w:tc>
          <w:tcPr>
            <w:tcW w:w="1304"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Heading"/>
              <w:jc w:val="right"/>
              <w:rPr>
                <w:lang w:val="en-AU" w:eastAsia="en-AU"/>
              </w:rPr>
            </w:pPr>
            <w:r w:rsidRPr="00FD5E8B">
              <w:rPr>
                <w:lang w:val="en-AU" w:eastAsia="en-AU"/>
              </w:rPr>
              <w:t xml:space="preserve">553,508 </w:t>
            </w:r>
          </w:p>
        </w:tc>
        <w:tc>
          <w:tcPr>
            <w:tcW w:w="1304"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Heading"/>
              <w:jc w:val="right"/>
              <w:rPr>
                <w:lang w:val="en-AU" w:eastAsia="en-AU"/>
              </w:rPr>
            </w:pPr>
            <w:r w:rsidRPr="00FD5E8B">
              <w:rPr>
                <w:lang w:val="en-AU" w:eastAsia="en-AU"/>
              </w:rPr>
              <w:t xml:space="preserve">545,048 </w:t>
            </w:r>
          </w:p>
        </w:tc>
        <w:tc>
          <w:tcPr>
            <w:tcW w:w="1304"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Heading"/>
              <w:jc w:val="right"/>
              <w:rPr>
                <w:lang w:val="en-AU" w:eastAsia="en-AU"/>
              </w:rPr>
            </w:pPr>
            <w:r w:rsidRPr="00FD5E8B">
              <w:rPr>
                <w:lang w:val="en-AU" w:eastAsia="en-AU"/>
              </w:rPr>
              <w:t xml:space="preserve">531,114 </w:t>
            </w:r>
          </w:p>
        </w:tc>
        <w:tc>
          <w:tcPr>
            <w:tcW w:w="1304"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Heading"/>
              <w:jc w:val="right"/>
              <w:rPr>
                <w:lang w:val="en-AU" w:eastAsia="en-AU"/>
              </w:rPr>
            </w:pPr>
            <w:r w:rsidRPr="00FD5E8B">
              <w:rPr>
                <w:lang w:val="en-AU" w:eastAsia="en-AU"/>
              </w:rPr>
              <w:t xml:space="preserve">510,228 </w:t>
            </w:r>
          </w:p>
        </w:tc>
        <w:tc>
          <w:tcPr>
            <w:tcW w:w="1304"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Heading"/>
              <w:jc w:val="right"/>
              <w:rPr>
                <w:lang w:val="en-AU" w:eastAsia="en-AU"/>
              </w:rPr>
            </w:pPr>
            <w:r w:rsidRPr="00FD5E8B">
              <w:rPr>
                <w:lang w:val="en-AU" w:eastAsia="en-AU"/>
              </w:rPr>
              <w:t xml:space="preserve">453,144 </w:t>
            </w:r>
          </w:p>
        </w:tc>
      </w:tr>
      <w:tr w:rsidR="00E71BA5" w:rsidRPr="00FD5E8B" w:rsidTr="00E71BA5">
        <w:trPr>
          <w:trHeight w:val="397"/>
        </w:trPr>
        <w:tc>
          <w:tcPr>
            <w:tcW w:w="2557" w:type="dxa"/>
            <w:tcBorders>
              <w:top w:val="nil"/>
              <w:left w:val="single" w:sz="4" w:space="0" w:color="auto"/>
              <w:bottom w:val="single" w:sz="4" w:space="0" w:color="auto"/>
              <w:right w:val="single" w:sz="4" w:space="0" w:color="auto"/>
            </w:tcBorders>
            <w:shd w:val="clear" w:color="auto" w:fill="auto"/>
            <w:noWrap/>
            <w:vAlign w:val="center"/>
            <w:hideMark/>
          </w:tcPr>
          <w:p w:rsidR="00E71BA5" w:rsidRPr="00FD5E8B" w:rsidRDefault="00E71BA5" w:rsidP="00332319">
            <w:pPr>
              <w:pStyle w:val="Table"/>
              <w:rPr>
                <w:lang w:val="en-AU" w:eastAsia="en-AU"/>
              </w:rPr>
            </w:pPr>
            <w:r w:rsidRPr="00FD5E8B">
              <w:rPr>
                <w:lang w:val="en-AU" w:eastAsia="en-AU"/>
              </w:rPr>
              <w:t>Total expenses</w:t>
            </w:r>
          </w:p>
        </w:tc>
        <w:tc>
          <w:tcPr>
            <w:tcW w:w="1304" w:type="dxa"/>
            <w:tcBorders>
              <w:top w:val="nil"/>
              <w:left w:val="nil"/>
              <w:bottom w:val="single" w:sz="4" w:space="0" w:color="auto"/>
              <w:right w:val="single" w:sz="4" w:space="0" w:color="auto"/>
            </w:tcBorders>
            <w:shd w:val="clear" w:color="auto" w:fill="auto"/>
            <w:noWrap/>
            <w:vAlign w:val="center"/>
            <w:hideMark/>
          </w:tcPr>
          <w:p w:rsidR="00E71BA5" w:rsidRPr="00FD5E8B" w:rsidRDefault="00E71BA5" w:rsidP="00332319">
            <w:pPr>
              <w:pStyle w:val="Table"/>
              <w:jc w:val="right"/>
              <w:rPr>
                <w:lang w:val="en-AU" w:eastAsia="en-AU"/>
              </w:rPr>
            </w:pPr>
            <w:r w:rsidRPr="00FD5E8B">
              <w:rPr>
                <w:lang w:val="en-AU" w:eastAsia="en-AU"/>
              </w:rPr>
              <w:t xml:space="preserve">482,190 </w:t>
            </w:r>
          </w:p>
        </w:tc>
        <w:tc>
          <w:tcPr>
            <w:tcW w:w="1304" w:type="dxa"/>
            <w:tcBorders>
              <w:top w:val="nil"/>
              <w:left w:val="nil"/>
              <w:bottom w:val="single" w:sz="4" w:space="0" w:color="auto"/>
              <w:right w:val="single" w:sz="4" w:space="0" w:color="auto"/>
            </w:tcBorders>
            <w:shd w:val="clear" w:color="auto" w:fill="auto"/>
            <w:noWrap/>
            <w:vAlign w:val="center"/>
            <w:hideMark/>
          </w:tcPr>
          <w:p w:rsidR="00E71BA5" w:rsidRPr="00FD5E8B" w:rsidRDefault="00E71BA5" w:rsidP="00332319">
            <w:pPr>
              <w:pStyle w:val="Table"/>
              <w:jc w:val="right"/>
              <w:rPr>
                <w:lang w:val="en-AU" w:eastAsia="en-AU"/>
              </w:rPr>
            </w:pPr>
            <w:r w:rsidRPr="00FD5E8B">
              <w:rPr>
                <w:lang w:val="en-AU" w:eastAsia="en-AU"/>
              </w:rPr>
              <w:t xml:space="preserve">470,934 </w:t>
            </w:r>
          </w:p>
        </w:tc>
        <w:tc>
          <w:tcPr>
            <w:tcW w:w="1304" w:type="dxa"/>
            <w:tcBorders>
              <w:top w:val="nil"/>
              <w:left w:val="nil"/>
              <w:bottom w:val="single" w:sz="4" w:space="0" w:color="auto"/>
              <w:right w:val="single" w:sz="4" w:space="0" w:color="auto"/>
            </w:tcBorders>
            <w:shd w:val="clear" w:color="auto" w:fill="auto"/>
            <w:noWrap/>
            <w:vAlign w:val="center"/>
            <w:hideMark/>
          </w:tcPr>
          <w:p w:rsidR="00E71BA5" w:rsidRPr="00FD5E8B" w:rsidRDefault="00E71BA5" w:rsidP="00332319">
            <w:pPr>
              <w:pStyle w:val="Table"/>
              <w:jc w:val="right"/>
              <w:rPr>
                <w:lang w:val="en-AU" w:eastAsia="en-AU"/>
              </w:rPr>
            </w:pPr>
            <w:r w:rsidRPr="00FD5E8B">
              <w:rPr>
                <w:lang w:val="en-AU" w:eastAsia="en-AU"/>
              </w:rPr>
              <w:t xml:space="preserve">483,431 </w:t>
            </w:r>
          </w:p>
        </w:tc>
        <w:tc>
          <w:tcPr>
            <w:tcW w:w="1304" w:type="dxa"/>
            <w:tcBorders>
              <w:top w:val="nil"/>
              <w:left w:val="nil"/>
              <w:bottom w:val="single" w:sz="4" w:space="0" w:color="auto"/>
              <w:right w:val="single" w:sz="4" w:space="0" w:color="auto"/>
            </w:tcBorders>
            <w:shd w:val="clear" w:color="auto" w:fill="auto"/>
            <w:noWrap/>
            <w:vAlign w:val="center"/>
            <w:hideMark/>
          </w:tcPr>
          <w:p w:rsidR="00E71BA5" w:rsidRPr="00FD5E8B" w:rsidRDefault="00E71BA5" w:rsidP="00332319">
            <w:pPr>
              <w:pStyle w:val="Table"/>
              <w:jc w:val="right"/>
              <w:rPr>
                <w:lang w:val="en-AU" w:eastAsia="en-AU"/>
              </w:rPr>
            </w:pPr>
            <w:r w:rsidRPr="00FD5E8B">
              <w:rPr>
                <w:lang w:val="en-AU" w:eastAsia="en-AU"/>
              </w:rPr>
              <w:t xml:space="preserve">451,683 </w:t>
            </w:r>
          </w:p>
        </w:tc>
        <w:tc>
          <w:tcPr>
            <w:tcW w:w="1304" w:type="dxa"/>
            <w:tcBorders>
              <w:top w:val="nil"/>
              <w:left w:val="nil"/>
              <w:bottom w:val="single" w:sz="4" w:space="0" w:color="auto"/>
              <w:right w:val="single" w:sz="4" w:space="0" w:color="auto"/>
            </w:tcBorders>
            <w:shd w:val="clear" w:color="auto" w:fill="auto"/>
            <w:noWrap/>
            <w:vAlign w:val="center"/>
            <w:hideMark/>
          </w:tcPr>
          <w:p w:rsidR="00E71BA5" w:rsidRPr="00FD5E8B" w:rsidRDefault="00E71BA5" w:rsidP="00332319">
            <w:pPr>
              <w:pStyle w:val="Table"/>
              <w:jc w:val="right"/>
              <w:rPr>
                <w:lang w:val="en-AU" w:eastAsia="en-AU"/>
              </w:rPr>
            </w:pPr>
            <w:r w:rsidRPr="00FD5E8B">
              <w:rPr>
                <w:lang w:val="en-AU" w:eastAsia="en-AU"/>
              </w:rPr>
              <w:t xml:space="preserve">461,746 </w:t>
            </w:r>
          </w:p>
        </w:tc>
        <w:tc>
          <w:tcPr>
            <w:tcW w:w="1304" w:type="dxa"/>
            <w:tcBorders>
              <w:top w:val="nil"/>
              <w:left w:val="nil"/>
              <w:bottom w:val="single" w:sz="4" w:space="0" w:color="auto"/>
              <w:right w:val="single" w:sz="4" w:space="0" w:color="auto"/>
            </w:tcBorders>
            <w:shd w:val="clear" w:color="auto" w:fill="auto"/>
            <w:noWrap/>
            <w:vAlign w:val="center"/>
            <w:hideMark/>
          </w:tcPr>
          <w:p w:rsidR="00E71BA5" w:rsidRPr="00FD5E8B" w:rsidRDefault="00E71BA5" w:rsidP="00332319">
            <w:pPr>
              <w:pStyle w:val="Table"/>
              <w:jc w:val="right"/>
              <w:rPr>
                <w:lang w:val="en-AU" w:eastAsia="en-AU"/>
              </w:rPr>
            </w:pPr>
            <w:r w:rsidRPr="00FD5E8B">
              <w:rPr>
                <w:lang w:val="en-AU" w:eastAsia="en-AU"/>
              </w:rPr>
              <w:t xml:space="preserve">404,986 </w:t>
            </w:r>
          </w:p>
        </w:tc>
      </w:tr>
      <w:tr w:rsidR="00E71BA5" w:rsidRPr="00FD5E8B" w:rsidTr="00E71BA5">
        <w:trPr>
          <w:trHeight w:val="397"/>
        </w:trPr>
        <w:tc>
          <w:tcPr>
            <w:tcW w:w="2557" w:type="dxa"/>
            <w:tcBorders>
              <w:top w:val="nil"/>
              <w:left w:val="single" w:sz="4" w:space="0" w:color="auto"/>
              <w:bottom w:val="single" w:sz="4" w:space="0" w:color="auto"/>
              <w:right w:val="single" w:sz="4" w:space="0" w:color="auto"/>
            </w:tcBorders>
            <w:shd w:val="clear" w:color="auto" w:fill="auto"/>
            <w:vAlign w:val="center"/>
            <w:hideMark/>
          </w:tcPr>
          <w:p w:rsidR="00E71BA5" w:rsidRPr="00FD5E8B" w:rsidRDefault="004E2297" w:rsidP="00332319">
            <w:pPr>
              <w:pStyle w:val="TableHeading"/>
              <w:rPr>
                <w:lang w:val="en-AU" w:eastAsia="en-AU"/>
              </w:rPr>
            </w:pPr>
            <w:r w:rsidRPr="00FD5E8B">
              <w:rPr>
                <w:lang w:val="en-AU" w:eastAsia="en-AU"/>
              </w:rPr>
              <w:t>Net profit/</w:t>
            </w:r>
            <w:r w:rsidR="00E71BA5" w:rsidRPr="00FD5E8B">
              <w:rPr>
                <w:lang w:val="en-AU" w:eastAsia="en-AU"/>
              </w:rPr>
              <w:t>loss</w:t>
            </w:r>
          </w:p>
        </w:tc>
        <w:tc>
          <w:tcPr>
            <w:tcW w:w="1304"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Heading"/>
              <w:jc w:val="right"/>
              <w:rPr>
                <w:lang w:val="en-AU" w:eastAsia="en-AU"/>
              </w:rPr>
            </w:pPr>
            <w:r w:rsidRPr="00FD5E8B">
              <w:rPr>
                <w:lang w:val="en-AU" w:eastAsia="en-AU"/>
              </w:rPr>
              <w:t xml:space="preserve"> 77,037 </w:t>
            </w:r>
          </w:p>
        </w:tc>
        <w:tc>
          <w:tcPr>
            <w:tcW w:w="1304"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Heading"/>
              <w:jc w:val="right"/>
              <w:rPr>
                <w:lang w:val="en-AU" w:eastAsia="en-AU"/>
              </w:rPr>
            </w:pPr>
            <w:r w:rsidRPr="00FD5E8B">
              <w:rPr>
                <w:lang w:val="en-AU" w:eastAsia="en-AU"/>
              </w:rPr>
              <w:t xml:space="preserve"> 82,574 </w:t>
            </w:r>
          </w:p>
        </w:tc>
        <w:tc>
          <w:tcPr>
            <w:tcW w:w="1304"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Heading"/>
              <w:jc w:val="right"/>
              <w:rPr>
                <w:lang w:val="en-AU" w:eastAsia="en-AU"/>
              </w:rPr>
            </w:pPr>
            <w:r w:rsidRPr="00FD5E8B">
              <w:rPr>
                <w:lang w:val="en-AU" w:eastAsia="en-AU"/>
              </w:rPr>
              <w:t xml:space="preserve"> 61,617 </w:t>
            </w:r>
          </w:p>
        </w:tc>
        <w:tc>
          <w:tcPr>
            <w:tcW w:w="1304"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Heading"/>
              <w:jc w:val="right"/>
              <w:rPr>
                <w:lang w:val="en-AU" w:eastAsia="en-AU"/>
              </w:rPr>
            </w:pPr>
            <w:r w:rsidRPr="00FD5E8B">
              <w:rPr>
                <w:lang w:val="en-AU" w:eastAsia="en-AU"/>
              </w:rPr>
              <w:t xml:space="preserve"> 79,431 </w:t>
            </w:r>
          </w:p>
        </w:tc>
        <w:tc>
          <w:tcPr>
            <w:tcW w:w="1304"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Heading"/>
              <w:jc w:val="right"/>
              <w:rPr>
                <w:lang w:val="en-AU" w:eastAsia="en-AU"/>
              </w:rPr>
            </w:pPr>
            <w:r w:rsidRPr="00FD5E8B">
              <w:rPr>
                <w:lang w:val="en-AU" w:eastAsia="en-AU"/>
              </w:rPr>
              <w:t xml:space="preserve"> 48,482 </w:t>
            </w:r>
          </w:p>
        </w:tc>
        <w:tc>
          <w:tcPr>
            <w:tcW w:w="1304"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Heading"/>
              <w:jc w:val="right"/>
              <w:rPr>
                <w:lang w:val="en-AU" w:eastAsia="en-AU"/>
              </w:rPr>
            </w:pPr>
            <w:r w:rsidRPr="00FD5E8B">
              <w:rPr>
                <w:lang w:val="en-AU" w:eastAsia="en-AU"/>
              </w:rPr>
              <w:t xml:space="preserve"> 48,158 </w:t>
            </w:r>
          </w:p>
        </w:tc>
      </w:tr>
    </w:tbl>
    <w:p w:rsidR="00E71BA5" w:rsidRPr="00FD5E8B" w:rsidRDefault="007645AB" w:rsidP="00E71BA5">
      <w:pPr>
        <w:pStyle w:val="Heading4"/>
        <w:rPr>
          <w:lang w:val="en-AU"/>
        </w:rPr>
      </w:pPr>
      <w:r w:rsidRPr="00FD5E8B">
        <w:rPr>
          <w:lang w:val="en-AU"/>
        </w:rPr>
        <w:t>Jan–</w:t>
      </w:r>
      <w:r w:rsidR="00E71BA5" w:rsidRPr="00FD5E8B">
        <w:rPr>
          <w:lang w:val="en-AU"/>
        </w:rPr>
        <w:t>July 2015</w:t>
      </w:r>
    </w:p>
    <w:tbl>
      <w:tblPr>
        <w:tblW w:w="11906" w:type="dxa"/>
        <w:tblInd w:w="103" w:type="dxa"/>
        <w:tblLook w:val="04A0" w:firstRow="1" w:lastRow="0" w:firstColumn="1" w:lastColumn="0" w:noHBand="0" w:noVBand="1"/>
      </w:tblPr>
      <w:tblGrid>
        <w:gridCol w:w="2557"/>
        <w:gridCol w:w="1303"/>
        <w:gridCol w:w="1303"/>
        <w:gridCol w:w="1303"/>
        <w:gridCol w:w="1303"/>
        <w:gridCol w:w="1303"/>
        <w:gridCol w:w="1303"/>
        <w:gridCol w:w="1531"/>
      </w:tblGrid>
      <w:tr w:rsidR="00E71BA5" w:rsidRPr="00FD5E8B" w:rsidTr="00E71BA5">
        <w:trPr>
          <w:trHeight w:val="340"/>
        </w:trPr>
        <w:tc>
          <w:tcPr>
            <w:tcW w:w="2557" w:type="dxa"/>
            <w:tcBorders>
              <w:top w:val="single" w:sz="4" w:space="0" w:color="auto"/>
              <w:left w:val="single" w:sz="4" w:space="0" w:color="auto"/>
              <w:bottom w:val="single" w:sz="4" w:space="0" w:color="auto"/>
              <w:right w:val="single" w:sz="4" w:space="0" w:color="auto"/>
            </w:tcBorders>
            <w:shd w:val="clear" w:color="000000" w:fill="D9D9D9"/>
            <w:vAlign w:val="bottom"/>
          </w:tcPr>
          <w:p w:rsidR="00E71BA5" w:rsidRPr="00FD5E8B" w:rsidRDefault="00E71BA5" w:rsidP="00332319">
            <w:pPr>
              <w:pStyle w:val="TableHeading"/>
              <w:rPr>
                <w:lang w:val="en-AU" w:eastAsia="en-AU"/>
              </w:rPr>
            </w:pPr>
            <w:r w:rsidRPr="00FD5E8B">
              <w:rPr>
                <w:lang w:val="en-AU" w:eastAsia="en-AU"/>
              </w:rPr>
              <w:t>Sales $</w:t>
            </w:r>
          </w:p>
        </w:tc>
        <w:tc>
          <w:tcPr>
            <w:tcW w:w="1303" w:type="dxa"/>
            <w:tcBorders>
              <w:top w:val="single" w:sz="4" w:space="0" w:color="auto"/>
              <w:left w:val="single" w:sz="4" w:space="0" w:color="auto"/>
              <w:bottom w:val="single" w:sz="4" w:space="0" w:color="auto"/>
              <w:right w:val="nil"/>
            </w:tcBorders>
            <w:shd w:val="clear" w:color="000000" w:fill="D9D9D9"/>
            <w:vAlign w:val="center"/>
            <w:hideMark/>
          </w:tcPr>
          <w:p w:rsidR="00E71BA5" w:rsidRPr="00FD5E8B" w:rsidRDefault="00E71BA5" w:rsidP="00332319">
            <w:pPr>
              <w:pStyle w:val="TableHeading"/>
              <w:rPr>
                <w:lang w:val="en-AU" w:eastAsia="en-AU"/>
              </w:rPr>
            </w:pPr>
            <w:r w:rsidRPr="00FD5E8B">
              <w:rPr>
                <w:lang w:val="en-AU" w:eastAsia="en-AU"/>
              </w:rPr>
              <w:t>Jan</w:t>
            </w:r>
          </w:p>
        </w:tc>
        <w:tc>
          <w:tcPr>
            <w:tcW w:w="1303" w:type="dxa"/>
            <w:tcBorders>
              <w:top w:val="single" w:sz="4" w:space="0" w:color="auto"/>
              <w:left w:val="single" w:sz="4" w:space="0" w:color="auto"/>
              <w:bottom w:val="single" w:sz="4" w:space="0" w:color="auto"/>
              <w:right w:val="nil"/>
            </w:tcBorders>
            <w:shd w:val="clear" w:color="000000" w:fill="D9D9D9"/>
            <w:vAlign w:val="center"/>
            <w:hideMark/>
          </w:tcPr>
          <w:p w:rsidR="00E71BA5" w:rsidRPr="00FD5E8B" w:rsidRDefault="00E71BA5" w:rsidP="00332319">
            <w:pPr>
              <w:pStyle w:val="TableHeading"/>
              <w:rPr>
                <w:lang w:val="en-AU" w:eastAsia="en-AU"/>
              </w:rPr>
            </w:pPr>
            <w:r w:rsidRPr="00FD5E8B">
              <w:rPr>
                <w:lang w:val="en-AU" w:eastAsia="en-AU"/>
              </w:rPr>
              <w:t>Feb</w:t>
            </w:r>
          </w:p>
        </w:tc>
        <w:tc>
          <w:tcPr>
            <w:tcW w:w="1303" w:type="dxa"/>
            <w:tcBorders>
              <w:top w:val="single" w:sz="4" w:space="0" w:color="auto"/>
              <w:left w:val="single" w:sz="4" w:space="0" w:color="auto"/>
              <w:bottom w:val="single" w:sz="4" w:space="0" w:color="auto"/>
              <w:right w:val="nil"/>
            </w:tcBorders>
            <w:shd w:val="clear" w:color="000000" w:fill="D9D9D9"/>
            <w:vAlign w:val="center"/>
            <w:hideMark/>
          </w:tcPr>
          <w:p w:rsidR="00E71BA5" w:rsidRPr="00FD5E8B" w:rsidRDefault="00E71BA5" w:rsidP="00332319">
            <w:pPr>
              <w:pStyle w:val="TableHeading"/>
              <w:rPr>
                <w:lang w:val="en-AU" w:eastAsia="en-AU"/>
              </w:rPr>
            </w:pPr>
            <w:r w:rsidRPr="00FD5E8B">
              <w:rPr>
                <w:lang w:val="en-AU" w:eastAsia="en-AU"/>
              </w:rPr>
              <w:t>Mar</w:t>
            </w:r>
          </w:p>
        </w:tc>
        <w:tc>
          <w:tcPr>
            <w:tcW w:w="1303" w:type="dxa"/>
            <w:tcBorders>
              <w:top w:val="single" w:sz="4" w:space="0" w:color="auto"/>
              <w:left w:val="single" w:sz="4" w:space="0" w:color="auto"/>
              <w:bottom w:val="single" w:sz="4" w:space="0" w:color="auto"/>
              <w:right w:val="nil"/>
            </w:tcBorders>
            <w:shd w:val="clear" w:color="000000" w:fill="D9D9D9"/>
            <w:vAlign w:val="center"/>
            <w:hideMark/>
          </w:tcPr>
          <w:p w:rsidR="00E71BA5" w:rsidRPr="00FD5E8B" w:rsidRDefault="00E71BA5" w:rsidP="00332319">
            <w:pPr>
              <w:pStyle w:val="TableHeading"/>
              <w:rPr>
                <w:lang w:val="en-AU" w:eastAsia="en-AU"/>
              </w:rPr>
            </w:pPr>
            <w:r w:rsidRPr="00FD5E8B">
              <w:rPr>
                <w:lang w:val="en-AU" w:eastAsia="en-AU"/>
              </w:rPr>
              <w:t>April</w:t>
            </w:r>
          </w:p>
        </w:tc>
        <w:tc>
          <w:tcPr>
            <w:tcW w:w="1303" w:type="dxa"/>
            <w:tcBorders>
              <w:top w:val="single" w:sz="4" w:space="0" w:color="auto"/>
              <w:left w:val="single" w:sz="4" w:space="0" w:color="auto"/>
              <w:bottom w:val="single" w:sz="4" w:space="0" w:color="auto"/>
              <w:right w:val="nil"/>
            </w:tcBorders>
            <w:shd w:val="clear" w:color="000000" w:fill="D9D9D9"/>
            <w:vAlign w:val="center"/>
            <w:hideMark/>
          </w:tcPr>
          <w:p w:rsidR="00E71BA5" w:rsidRPr="00FD5E8B" w:rsidRDefault="00E71BA5" w:rsidP="00332319">
            <w:pPr>
              <w:pStyle w:val="TableHeading"/>
              <w:rPr>
                <w:lang w:val="en-AU" w:eastAsia="en-AU"/>
              </w:rPr>
            </w:pPr>
            <w:r w:rsidRPr="00FD5E8B">
              <w:rPr>
                <w:lang w:val="en-AU" w:eastAsia="en-AU"/>
              </w:rPr>
              <w:t>May</w:t>
            </w:r>
          </w:p>
        </w:tc>
        <w:tc>
          <w:tcPr>
            <w:tcW w:w="1303" w:type="dxa"/>
            <w:tcBorders>
              <w:top w:val="single" w:sz="4" w:space="0" w:color="auto"/>
              <w:left w:val="single" w:sz="4" w:space="0" w:color="auto"/>
              <w:bottom w:val="single" w:sz="4" w:space="0" w:color="auto"/>
              <w:right w:val="nil"/>
            </w:tcBorders>
            <w:shd w:val="clear" w:color="000000" w:fill="D9D9D9"/>
            <w:vAlign w:val="center"/>
            <w:hideMark/>
          </w:tcPr>
          <w:p w:rsidR="00E71BA5" w:rsidRPr="00FD5E8B" w:rsidRDefault="00E71BA5" w:rsidP="00332319">
            <w:pPr>
              <w:pStyle w:val="TableHeading"/>
              <w:rPr>
                <w:lang w:val="en-AU" w:eastAsia="en-AU"/>
              </w:rPr>
            </w:pPr>
            <w:r w:rsidRPr="00FD5E8B">
              <w:rPr>
                <w:lang w:val="en-AU" w:eastAsia="en-AU"/>
              </w:rPr>
              <w:t>June</w:t>
            </w:r>
          </w:p>
        </w:tc>
        <w:tc>
          <w:tcPr>
            <w:tcW w:w="1531"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E71BA5" w:rsidRPr="00FD5E8B" w:rsidRDefault="00E71BA5" w:rsidP="00332319">
            <w:pPr>
              <w:pStyle w:val="TableHeading"/>
              <w:rPr>
                <w:lang w:val="en-AU" w:eastAsia="en-AU"/>
              </w:rPr>
            </w:pPr>
            <w:r w:rsidRPr="00FD5E8B">
              <w:rPr>
                <w:lang w:val="en-AU" w:eastAsia="en-AU"/>
              </w:rPr>
              <w:t>Year Total</w:t>
            </w:r>
          </w:p>
        </w:tc>
      </w:tr>
      <w:tr w:rsidR="00E71BA5" w:rsidRPr="00FD5E8B" w:rsidTr="00E71BA5">
        <w:trPr>
          <w:trHeight w:val="397"/>
        </w:trPr>
        <w:tc>
          <w:tcPr>
            <w:tcW w:w="2557" w:type="dxa"/>
            <w:tcBorders>
              <w:top w:val="single" w:sz="4" w:space="0" w:color="auto"/>
              <w:left w:val="single" w:sz="4" w:space="0" w:color="auto"/>
              <w:bottom w:val="single" w:sz="4" w:space="0" w:color="auto"/>
              <w:right w:val="single" w:sz="4" w:space="0" w:color="auto"/>
            </w:tcBorders>
            <w:vAlign w:val="center"/>
          </w:tcPr>
          <w:p w:rsidR="00E71BA5" w:rsidRPr="00FD5E8B" w:rsidRDefault="00E71BA5" w:rsidP="00332319">
            <w:pPr>
              <w:pStyle w:val="Table"/>
              <w:rPr>
                <w:lang w:val="en-AU" w:eastAsia="en-AU"/>
              </w:rPr>
            </w:pPr>
            <w:r w:rsidRPr="00FD5E8B">
              <w:rPr>
                <w:lang w:val="en-AU" w:eastAsia="en-AU"/>
              </w:rPr>
              <w:t>Food sales</w:t>
            </w:r>
          </w:p>
        </w:tc>
        <w:tc>
          <w:tcPr>
            <w:tcW w:w="1303" w:type="dxa"/>
            <w:tcBorders>
              <w:top w:val="nil"/>
              <w:left w:val="single" w:sz="4" w:space="0" w:color="auto"/>
              <w:bottom w:val="single" w:sz="4" w:space="0" w:color="auto"/>
              <w:right w:val="single" w:sz="4" w:space="0" w:color="auto"/>
            </w:tcBorders>
            <w:shd w:val="clear" w:color="auto" w:fill="auto"/>
            <w:vAlign w:val="center"/>
            <w:hideMark/>
          </w:tcPr>
          <w:p w:rsidR="00E71BA5" w:rsidRPr="00FD5E8B" w:rsidRDefault="00E71BA5" w:rsidP="00332319">
            <w:pPr>
              <w:pStyle w:val="Table"/>
              <w:jc w:val="right"/>
              <w:rPr>
                <w:lang w:val="en-AU" w:eastAsia="en-AU"/>
              </w:rPr>
            </w:pPr>
            <w:r w:rsidRPr="00FD5E8B">
              <w:rPr>
                <w:lang w:val="en-AU" w:eastAsia="en-AU"/>
              </w:rPr>
              <w:t xml:space="preserve">203,894 </w:t>
            </w:r>
          </w:p>
        </w:tc>
        <w:tc>
          <w:tcPr>
            <w:tcW w:w="1303"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
              <w:jc w:val="right"/>
              <w:rPr>
                <w:lang w:val="en-AU" w:eastAsia="en-AU"/>
              </w:rPr>
            </w:pPr>
            <w:r w:rsidRPr="00FD5E8B">
              <w:rPr>
                <w:lang w:val="en-AU" w:eastAsia="en-AU"/>
              </w:rPr>
              <w:t xml:space="preserve"> 221,209 </w:t>
            </w:r>
          </w:p>
        </w:tc>
        <w:tc>
          <w:tcPr>
            <w:tcW w:w="1303"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
              <w:jc w:val="right"/>
              <w:rPr>
                <w:lang w:val="en-AU" w:eastAsia="en-AU"/>
              </w:rPr>
            </w:pPr>
            <w:r w:rsidRPr="00FD5E8B">
              <w:rPr>
                <w:lang w:val="en-AU" w:eastAsia="en-AU"/>
              </w:rPr>
              <w:t xml:space="preserve"> 238,525 </w:t>
            </w:r>
          </w:p>
        </w:tc>
        <w:tc>
          <w:tcPr>
            <w:tcW w:w="1303"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
              <w:jc w:val="right"/>
              <w:rPr>
                <w:lang w:val="en-AU" w:eastAsia="en-AU"/>
              </w:rPr>
            </w:pPr>
            <w:r w:rsidRPr="00FD5E8B">
              <w:rPr>
                <w:lang w:val="en-AU" w:eastAsia="en-AU"/>
              </w:rPr>
              <w:t xml:space="preserve"> 245,476 </w:t>
            </w:r>
          </w:p>
        </w:tc>
        <w:tc>
          <w:tcPr>
            <w:tcW w:w="1303"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
              <w:jc w:val="right"/>
              <w:rPr>
                <w:lang w:val="en-AU" w:eastAsia="en-AU"/>
              </w:rPr>
            </w:pPr>
            <w:r w:rsidRPr="00FD5E8B">
              <w:rPr>
                <w:lang w:val="en-AU" w:eastAsia="en-AU"/>
              </w:rPr>
              <w:t xml:space="preserve"> 259,742 </w:t>
            </w:r>
          </w:p>
        </w:tc>
        <w:tc>
          <w:tcPr>
            <w:tcW w:w="1303"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
              <w:jc w:val="right"/>
              <w:rPr>
                <w:lang w:val="en-AU" w:eastAsia="en-AU"/>
              </w:rPr>
            </w:pPr>
            <w:r w:rsidRPr="00FD5E8B">
              <w:rPr>
                <w:lang w:val="en-AU" w:eastAsia="en-AU"/>
              </w:rPr>
              <w:t xml:space="preserve"> 262,803 </w:t>
            </w:r>
          </w:p>
        </w:tc>
        <w:tc>
          <w:tcPr>
            <w:tcW w:w="1531"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
              <w:jc w:val="right"/>
              <w:rPr>
                <w:lang w:val="en-AU" w:eastAsia="en-AU"/>
              </w:rPr>
            </w:pPr>
            <w:r w:rsidRPr="00FD5E8B">
              <w:rPr>
                <w:lang w:val="en-AU" w:eastAsia="en-AU"/>
              </w:rPr>
              <w:t xml:space="preserve"> 2,982,972 </w:t>
            </w:r>
          </w:p>
        </w:tc>
      </w:tr>
      <w:tr w:rsidR="00E71BA5" w:rsidRPr="00FD5E8B" w:rsidTr="00E71BA5">
        <w:trPr>
          <w:trHeight w:val="397"/>
        </w:trPr>
        <w:tc>
          <w:tcPr>
            <w:tcW w:w="2557" w:type="dxa"/>
            <w:tcBorders>
              <w:top w:val="single" w:sz="4" w:space="0" w:color="auto"/>
              <w:left w:val="single" w:sz="4" w:space="0" w:color="auto"/>
              <w:bottom w:val="single" w:sz="4" w:space="0" w:color="auto"/>
              <w:right w:val="single" w:sz="4" w:space="0" w:color="auto"/>
            </w:tcBorders>
            <w:vAlign w:val="center"/>
          </w:tcPr>
          <w:p w:rsidR="00E71BA5" w:rsidRPr="00FD5E8B" w:rsidRDefault="00E71BA5" w:rsidP="00332319">
            <w:pPr>
              <w:pStyle w:val="Table"/>
              <w:rPr>
                <w:lang w:val="en-AU" w:eastAsia="en-AU"/>
              </w:rPr>
            </w:pPr>
            <w:r w:rsidRPr="00FD5E8B">
              <w:rPr>
                <w:lang w:val="en-AU" w:eastAsia="en-AU"/>
              </w:rPr>
              <w:t>Beverage sales</w:t>
            </w:r>
          </w:p>
        </w:tc>
        <w:tc>
          <w:tcPr>
            <w:tcW w:w="1303" w:type="dxa"/>
            <w:tcBorders>
              <w:top w:val="nil"/>
              <w:left w:val="single" w:sz="4" w:space="0" w:color="auto"/>
              <w:bottom w:val="single" w:sz="4" w:space="0" w:color="auto"/>
              <w:right w:val="single" w:sz="4" w:space="0" w:color="auto"/>
            </w:tcBorders>
            <w:shd w:val="clear" w:color="auto" w:fill="auto"/>
            <w:vAlign w:val="center"/>
            <w:hideMark/>
          </w:tcPr>
          <w:p w:rsidR="00E71BA5" w:rsidRPr="00FD5E8B" w:rsidRDefault="00E71BA5" w:rsidP="00332319">
            <w:pPr>
              <w:pStyle w:val="Table"/>
              <w:jc w:val="right"/>
              <w:rPr>
                <w:lang w:val="en-AU" w:eastAsia="en-AU"/>
              </w:rPr>
            </w:pPr>
            <w:r w:rsidRPr="00FD5E8B">
              <w:rPr>
                <w:lang w:val="en-AU" w:eastAsia="en-AU"/>
              </w:rPr>
              <w:t xml:space="preserve"> </w:t>
            </w:r>
            <w:r w:rsidR="00210FEE" w:rsidRPr="00FD5E8B">
              <w:rPr>
                <w:lang w:val="en-AU" w:eastAsia="en-AU"/>
              </w:rPr>
              <w:t>1</w:t>
            </w:r>
            <w:r w:rsidRPr="00FD5E8B">
              <w:rPr>
                <w:lang w:val="en-AU" w:eastAsia="en-AU"/>
              </w:rPr>
              <w:t xml:space="preserve">81,220 </w:t>
            </w:r>
          </w:p>
        </w:tc>
        <w:tc>
          <w:tcPr>
            <w:tcW w:w="1303"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
              <w:jc w:val="right"/>
              <w:rPr>
                <w:lang w:val="en-AU" w:eastAsia="en-AU"/>
              </w:rPr>
            </w:pPr>
            <w:r w:rsidRPr="00FD5E8B">
              <w:rPr>
                <w:lang w:val="en-AU" w:eastAsia="en-AU"/>
              </w:rPr>
              <w:t xml:space="preserve"> 185,263 </w:t>
            </w:r>
          </w:p>
        </w:tc>
        <w:tc>
          <w:tcPr>
            <w:tcW w:w="1303"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
              <w:jc w:val="right"/>
              <w:rPr>
                <w:lang w:val="en-AU" w:eastAsia="en-AU"/>
              </w:rPr>
            </w:pPr>
            <w:r w:rsidRPr="00FD5E8B">
              <w:rPr>
                <w:lang w:val="en-AU" w:eastAsia="en-AU"/>
              </w:rPr>
              <w:t xml:space="preserve"> 187,263 </w:t>
            </w:r>
          </w:p>
        </w:tc>
        <w:tc>
          <w:tcPr>
            <w:tcW w:w="1303"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
              <w:jc w:val="right"/>
              <w:rPr>
                <w:lang w:val="en-AU" w:eastAsia="en-AU"/>
              </w:rPr>
            </w:pPr>
            <w:r w:rsidRPr="00FD5E8B">
              <w:rPr>
                <w:lang w:val="en-AU" w:eastAsia="en-AU"/>
              </w:rPr>
              <w:t xml:space="preserve"> 188,263 </w:t>
            </w:r>
          </w:p>
        </w:tc>
        <w:tc>
          <w:tcPr>
            <w:tcW w:w="1303"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
              <w:jc w:val="right"/>
              <w:rPr>
                <w:lang w:val="en-AU" w:eastAsia="en-AU"/>
              </w:rPr>
            </w:pPr>
            <w:r w:rsidRPr="00FD5E8B">
              <w:rPr>
                <w:lang w:val="en-AU" w:eastAsia="en-AU"/>
              </w:rPr>
              <w:t xml:space="preserve"> 189,560 </w:t>
            </w:r>
          </w:p>
        </w:tc>
        <w:tc>
          <w:tcPr>
            <w:tcW w:w="1303"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
              <w:jc w:val="right"/>
              <w:rPr>
                <w:lang w:val="en-AU" w:eastAsia="en-AU"/>
              </w:rPr>
            </w:pPr>
            <w:r w:rsidRPr="00FD5E8B">
              <w:rPr>
                <w:lang w:val="en-AU" w:eastAsia="en-AU"/>
              </w:rPr>
              <w:t xml:space="preserve"> 191,208 </w:t>
            </w:r>
          </w:p>
        </w:tc>
        <w:tc>
          <w:tcPr>
            <w:tcW w:w="1531"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
              <w:jc w:val="right"/>
              <w:rPr>
                <w:lang w:val="en-AU" w:eastAsia="en-AU"/>
              </w:rPr>
            </w:pPr>
            <w:r w:rsidRPr="00FD5E8B">
              <w:rPr>
                <w:lang w:val="en-AU" w:eastAsia="en-AU"/>
              </w:rPr>
              <w:t xml:space="preserve"> 2,242,492 </w:t>
            </w:r>
          </w:p>
        </w:tc>
      </w:tr>
      <w:tr w:rsidR="00E71BA5" w:rsidRPr="00FD5E8B" w:rsidTr="00E71BA5">
        <w:trPr>
          <w:trHeight w:val="397"/>
        </w:trPr>
        <w:tc>
          <w:tcPr>
            <w:tcW w:w="2557" w:type="dxa"/>
            <w:tcBorders>
              <w:top w:val="single" w:sz="4" w:space="0" w:color="auto"/>
              <w:left w:val="single" w:sz="4" w:space="0" w:color="auto"/>
              <w:bottom w:val="single" w:sz="4" w:space="0" w:color="auto"/>
              <w:right w:val="single" w:sz="4" w:space="0" w:color="auto"/>
            </w:tcBorders>
            <w:vAlign w:val="center"/>
          </w:tcPr>
          <w:p w:rsidR="00E71BA5" w:rsidRPr="00FD5E8B" w:rsidRDefault="00E71BA5" w:rsidP="00332319">
            <w:pPr>
              <w:pStyle w:val="Table"/>
              <w:rPr>
                <w:lang w:val="en-AU" w:eastAsia="en-AU"/>
              </w:rPr>
            </w:pPr>
            <w:r w:rsidRPr="00FD5E8B">
              <w:rPr>
                <w:lang w:val="en-AU" w:eastAsia="en-AU"/>
              </w:rPr>
              <w:t>External catering</w:t>
            </w:r>
          </w:p>
        </w:tc>
        <w:tc>
          <w:tcPr>
            <w:tcW w:w="1303" w:type="dxa"/>
            <w:tcBorders>
              <w:top w:val="nil"/>
              <w:left w:val="single" w:sz="4" w:space="0" w:color="auto"/>
              <w:bottom w:val="single" w:sz="4" w:space="0" w:color="auto"/>
              <w:right w:val="single" w:sz="4" w:space="0" w:color="auto"/>
            </w:tcBorders>
            <w:shd w:val="clear" w:color="auto" w:fill="auto"/>
            <w:vAlign w:val="center"/>
            <w:hideMark/>
          </w:tcPr>
          <w:p w:rsidR="00E71BA5" w:rsidRPr="00FD5E8B" w:rsidRDefault="00E71BA5" w:rsidP="00332319">
            <w:pPr>
              <w:pStyle w:val="Table"/>
              <w:jc w:val="right"/>
              <w:rPr>
                <w:lang w:val="en-AU" w:eastAsia="en-AU"/>
              </w:rPr>
            </w:pPr>
            <w:r w:rsidRPr="00FD5E8B">
              <w:rPr>
                <w:lang w:val="en-AU" w:eastAsia="en-AU"/>
              </w:rPr>
              <w:t xml:space="preserve"> 57,284 </w:t>
            </w:r>
          </w:p>
        </w:tc>
        <w:tc>
          <w:tcPr>
            <w:tcW w:w="1303"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
              <w:jc w:val="right"/>
              <w:rPr>
                <w:lang w:val="en-AU" w:eastAsia="en-AU"/>
              </w:rPr>
            </w:pPr>
            <w:r w:rsidRPr="00FD5E8B">
              <w:rPr>
                <w:lang w:val="en-AU" w:eastAsia="en-AU"/>
              </w:rPr>
              <w:t xml:space="preserve"> 60,926 </w:t>
            </w:r>
          </w:p>
        </w:tc>
        <w:tc>
          <w:tcPr>
            <w:tcW w:w="1303"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
              <w:jc w:val="right"/>
              <w:rPr>
                <w:lang w:val="en-AU" w:eastAsia="en-AU"/>
              </w:rPr>
            </w:pPr>
            <w:r w:rsidRPr="00FD5E8B">
              <w:rPr>
                <w:lang w:val="en-AU" w:eastAsia="en-AU"/>
              </w:rPr>
              <w:t xml:space="preserve"> 67,853 </w:t>
            </w:r>
          </w:p>
        </w:tc>
        <w:tc>
          <w:tcPr>
            <w:tcW w:w="1303"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
              <w:jc w:val="right"/>
              <w:rPr>
                <w:lang w:val="en-AU" w:eastAsia="en-AU"/>
              </w:rPr>
            </w:pPr>
            <w:r w:rsidRPr="00FD5E8B">
              <w:rPr>
                <w:lang w:val="en-AU" w:eastAsia="en-AU"/>
              </w:rPr>
              <w:t xml:space="preserve"> 68,853 </w:t>
            </w:r>
          </w:p>
        </w:tc>
        <w:tc>
          <w:tcPr>
            <w:tcW w:w="1303"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
              <w:jc w:val="right"/>
              <w:rPr>
                <w:lang w:val="en-AU" w:eastAsia="en-AU"/>
              </w:rPr>
            </w:pPr>
            <w:r w:rsidRPr="00FD5E8B">
              <w:rPr>
                <w:lang w:val="en-AU" w:eastAsia="en-AU"/>
              </w:rPr>
              <w:t xml:space="preserve"> 51,853 </w:t>
            </w:r>
          </w:p>
        </w:tc>
        <w:tc>
          <w:tcPr>
            <w:tcW w:w="1303"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
              <w:jc w:val="right"/>
              <w:rPr>
                <w:lang w:val="en-AU" w:eastAsia="en-AU"/>
              </w:rPr>
            </w:pPr>
            <w:r w:rsidRPr="00FD5E8B">
              <w:rPr>
                <w:lang w:val="en-AU" w:eastAsia="en-AU"/>
              </w:rPr>
              <w:t xml:space="preserve"> 49,137 </w:t>
            </w:r>
          </w:p>
        </w:tc>
        <w:tc>
          <w:tcPr>
            <w:tcW w:w="1531"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
              <w:jc w:val="right"/>
              <w:rPr>
                <w:lang w:val="en-AU" w:eastAsia="en-AU"/>
              </w:rPr>
            </w:pPr>
            <w:r w:rsidRPr="00FD5E8B">
              <w:rPr>
                <w:lang w:val="en-AU" w:eastAsia="en-AU"/>
              </w:rPr>
              <w:t xml:space="preserve">  837,136 </w:t>
            </w:r>
          </w:p>
        </w:tc>
      </w:tr>
      <w:tr w:rsidR="00E71BA5" w:rsidRPr="00FD5E8B" w:rsidTr="00E71BA5">
        <w:trPr>
          <w:trHeight w:val="397"/>
        </w:trPr>
        <w:tc>
          <w:tcPr>
            <w:tcW w:w="2557" w:type="dxa"/>
            <w:tcBorders>
              <w:top w:val="single" w:sz="4" w:space="0" w:color="auto"/>
              <w:left w:val="single" w:sz="4" w:space="0" w:color="auto"/>
              <w:bottom w:val="single" w:sz="4" w:space="0" w:color="auto"/>
              <w:right w:val="single" w:sz="4" w:space="0" w:color="auto"/>
            </w:tcBorders>
            <w:vAlign w:val="center"/>
          </w:tcPr>
          <w:p w:rsidR="00E71BA5" w:rsidRPr="00FD5E8B" w:rsidRDefault="00E71BA5" w:rsidP="00332319">
            <w:pPr>
              <w:pStyle w:val="TableHeading"/>
              <w:rPr>
                <w:lang w:val="en-AU" w:eastAsia="en-AU"/>
              </w:rPr>
            </w:pPr>
            <w:r w:rsidRPr="00FD5E8B">
              <w:rPr>
                <w:lang w:val="en-AU" w:eastAsia="en-AU"/>
              </w:rPr>
              <w:t>Total income</w:t>
            </w:r>
          </w:p>
        </w:tc>
        <w:tc>
          <w:tcPr>
            <w:tcW w:w="1303" w:type="dxa"/>
            <w:tcBorders>
              <w:top w:val="nil"/>
              <w:left w:val="single" w:sz="4" w:space="0" w:color="auto"/>
              <w:bottom w:val="single" w:sz="4" w:space="0" w:color="auto"/>
              <w:right w:val="single" w:sz="4" w:space="0" w:color="auto"/>
            </w:tcBorders>
            <w:shd w:val="clear" w:color="auto" w:fill="auto"/>
            <w:vAlign w:val="center"/>
            <w:hideMark/>
          </w:tcPr>
          <w:p w:rsidR="00E71BA5" w:rsidRPr="00FD5E8B" w:rsidRDefault="00E71BA5" w:rsidP="00332319">
            <w:pPr>
              <w:pStyle w:val="TableHeading"/>
              <w:jc w:val="right"/>
              <w:rPr>
                <w:lang w:val="en-AU" w:eastAsia="en-AU"/>
              </w:rPr>
            </w:pPr>
            <w:r w:rsidRPr="00FD5E8B">
              <w:rPr>
                <w:lang w:val="en-AU" w:eastAsia="en-AU"/>
              </w:rPr>
              <w:t xml:space="preserve">442,398 </w:t>
            </w:r>
          </w:p>
        </w:tc>
        <w:tc>
          <w:tcPr>
            <w:tcW w:w="1303"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Heading"/>
              <w:jc w:val="right"/>
              <w:rPr>
                <w:lang w:val="en-AU" w:eastAsia="en-AU"/>
              </w:rPr>
            </w:pPr>
            <w:r w:rsidRPr="00FD5E8B">
              <w:rPr>
                <w:lang w:val="en-AU" w:eastAsia="en-AU"/>
              </w:rPr>
              <w:t xml:space="preserve"> 467,398 </w:t>
            </w:r>
          </w:p>
        </w:tc>
        <w:tc>
          <w:tcPr>
            <w:tcW w:w="1303"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Heading"/>
              <w:jc w:val="right"/>
              <w:rPr>
                <w:lang w:val="en-AU" w:eastAsia="en-AU"/>
              </w:rPr>
            </w:pPr>
            <w:r w:rsidRPr="00FD5E8B">
              <w:rPr>
                <w:lang w:val="en-AU" w:eastAsia="en-AU"/>
              </w:rPr>
              <w:t xml:space="preserve"> 493,641 </w:t>
            </w:r>
          </w:p>
        </w:tc>
        <w:tc>
          <w:tcPr>
            <w:tcW w:w="1303"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Heading"/>
              <w:jc w:val="right"/>
              <w:rPr>
                <w:lang w:val="en-AU" w:eastAsia="en-AU"/>
              </w:rPr>
            </w:pPr>
            <w:r w:rsidRPr="00FD5E8B">
              <w:rPr>
                <w:lang w:val="en-AU" w:eastAsia="en-AU"/>
              </w:rPr>
              <w:t xml:space="preserve"> 502,592 </w:t>
            </w:r>
          </w:p>
        </w:tc>
        <w:tc>
          <w:tcPr>
            <w:tcW w:w="1303"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Heading"/>
              <w:jc w:val="right"/>
              <w:rPr>
                <w:lang w:val="en-AU" w:eastAsia="en-AU"/>
              </w:rPr>
            </w:pPr>
            <w:r w:rsidRPr="00FD5E8B">
              <w:rPr>
                <w:lang w:val="en-AU" w:eastAsia="en-AU"/>
              </w:rPr>
              <w:t xml:space="preserve"> 501,155 </w:t>
            </w:r>
          </w:p>
        </w:tc>
        <w:tc>
          <w:tcPr>
            <w:tcW w:w="1303"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Heading"/>
              <w:jc w:val="right"/>
              <w:rPr>
                <w:lang w:val="en-AU" w:eastAsia="en-AU"/>
              </w:rPr>
            </w:pPr>
            <w:r w:rsidRPr="00FD5E8B">
              <w:rPr>
                <w:lang w:val="en-AU" w:eastAsia="en-AU"/>
              </w:rPr>
              <w:t xml:space="preserve"> 503,148 </w:t>
            </w:r>
          </w:p>
        </w:tc>
        <w:tc>
          <w:tcPr>
            <w:tcW w:w="1531"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Heading"/>
              <w:jc w:val="right"/>
              <w:rPr>
                <w:lang w:val="en-AU" w:eastAsia="en-AU"/>
              </w:rPr>
            </w:pPr>
            <w:r w:rsidRPr="00FD5E8B">
              <w:rPr>
                <w:lang w:val="en-AU" w:eastAsia="en-AU"/>
              </w:rPr>
              <w:t xml:space="preserve"> 6,062,600 </w:t>
            </w:r>
          </w:p>
        </w:tc>
      </w:tr>
      <w:tr w:rsidR="00E71BA5" w:rsidRPr="00FD5E8B" w:rsidTr="00E71BA5">
        <w:trPr>
          <w:trHeight w:val="397"/>
        </w:trPr>
        <w:tc>
          <w:tcPr>
            <w:tcW w:w="2557" w:type="dxa"/>
            <w:tcBorders>
              <w:top w:val="single" w:sz="4" w:space="0" w:color="auto"/>
              <w:left w:val="single" w:sz="4" w:space="0" w:color="auto"/>
              <w:bottom w:val="single" w:sz="4" w:space="0" w:color="auto"/>
              <w:right w:val="single" w:sz="4" w:space="0" w:color="auto"/>
            </w:tcBorders>
            <w:vAlign w:val="center"/>
          </w:tcPr>
          <w:p w:rsidR="00E71BA5" w:rsidRPr="00FD5E8B" w:rsidRDefault="00E71BA5" w:rsidP="00332319">
            <w:pPr>
              <w:pStyle w:val="Table"/>
              <w:rPr>
                <w:lang w:val="en-AU" w:eastAsia="en-AU"/>
              </w:rPr>
            </w:pPr>
            <w:r w:rsidRPr="00FD5E8B">
              <w:rPr>
                <w:lang w:val="en-AU" w:eastAsia="en-AU"/>
              </w:rPr>
              <w:t>Total expenses</w:t>
            </w:r>
          </w:p>
        </w:tc>
        <w:tc>
          <w:tcPr>
            <w:tcW w:w="1303" w:type="dxa"/>
            <w:tcBorders>
              <w:top w:val="nil"/>
              <w:left w:val="single" w:sz="4" w:space="0" w:color="auto"/>
              <w:bottom w:val="single" w:sz="4" w:space="0" w:color="auto"/>
              <w:right w:val="single" w:sz="4" w:space="0" w:color="auto"/>
            </w:tcBorders>
            <w:shd w:val="clear" w:color="auto" w:fill="auto"/>
            <w:vAlign w:val="center"/>
            <w:hideMark/>
          </w:tcPr>
          <w:p w:rsidR="00E71BA5" w:rsidRPr="00FD5E8B" w:rsidRDefault="00E71BA5" w:rsidP="00332319">
            <w:pPr>
              <w:pStyle w:val="Table"/>
              <w:jc w:val="right"/>
              <w:rPr>
                <w:lang w:val="en-AU" w:eastAsia="en-AU"/>
              </w:rPr>
            </w:pPr>
            <w:r w:rsidRPr="00FD5E8B">
              <w:rPr>
                <w:lang w:val="en-AU" w:eastAsia="en-AU"/>
              </w:rPr>
              <w:t xml:space="preserve">413,064 </w:t>
            </w:r>
          </w:p>
        </w:tc>
        <w:tc>
          <w:tcPr>
            <w:tcW w:w="1303"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
              <w:jc w:val="right"/>
              <w:rPr>
                <w:lang w:val="en-AU" w:eastAsia="en-AU"/>
              </w:rPr>
            </w:pPr>
            <w:r w:rsidRPr="00FD5E8B">
              <w:rPr>
                <w:lang w:val="en-AU" w:eastAsia="en-AU"/>
              </w:rPr>
              <w:t xml:space="preserve"> 421,865 </w:t>
            </w:r>
          </w:p>
        </w:tc>
        <w:tc>
          <w:tcPr>
            <w:tcW w:w="1303"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
              <w:jc w:val="right"/>
              <w:rPr>
                <w:lang w:val="en-AU" w:eastAsia="en-AU"/>
              </w:rPr>
            </w:pPr>
            <w:r w:rsidRPr="00FD5E8B">
              <w:rPr>
                <w:lang w:val="en-AU" w:eastAsia="en-AU"/>
              </w:rPr>
              <w:t xml:space="preserve"> 442,733 </w:t>
            </w:r>
          </w:p>
        </w:tc>
        <w:tc>
          <w:tcPr>
            <w:tcW w:w="1303"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
              <w:jc w:val="right"/>
              <w:rPr>
                <w:lang w:val="en-AU" w:eastAsia="en-AU"/>
              </w:rPr>
            </w:pPr>
            <w:r w:rsidRPr="00FD5E8B">
              <w:rPr>
                <w:lang w:val="en-AU" w:eastAsia="en-AU"/>
              </w:rPr>
              <w:t xml:space="preserve"> 447,512 </w:t>
            </w:r>
          </w:p>
        </w:tc>
        <w:tc>
          <w:tcPr>
            <w:tcW w:w="1303"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
              <w:jc w:val="right"/>
              <w:rPr>
                <w:lang w:val="en-AU" w:eastAsia="en-AU"/>
              </w:rPr>
            </w:pPr>
            <w:r w:rsidRPr="00FD5E8B">
              <w:rPr>
                <w:lang w:val="en-AU" w:eastAsia="en-AU"/>
              </w:rPr>
              <w:t xml:space="preserve"> 464,198 </w:t>
            </w:r>
          </w:p>
        </w:tc>
        <w:tc>
          <w:tcPr>
            <w:tcW w:w="1303"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
              <w:jc w:val="right"/>
              <w:rPr>
                <w:lang w:val="en-AU" w:eastAsia="en-AU"/>
              </w:rPr>
            </w:pPr>
            <w:r w:rsidRPr="00FD5E8B">
              <w:rPr>
                <w:lang w:val="en-AU" w:eastAsia="en-AU"/>
              </w:rPr>
              <w:t xml:space="preserve"> 478,630 </w:t>
            </w:r>
          </w:p>
        </w:tc>
        <w:tc>
          <w:tcPr>
            <w:tcW w:w="1531"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
              <w:jc w:val="right"/>
              <w:rPr>
                <w:lang w:val="en-AU" w:eastAsia="en-AU"/>
              </w:rPr>
            </w:pPr>
            <w:r w:rsidRPr="00FD5E8B">
              <w:rPr>
                <w:lang w:val="en-AU" w:eastAsia="en-AU"/>
              </w:rPr>
              <w:t xml:space="preserve"> 5,422,972 </w:t>
            </w:r>
          </w:p>
        </w:tc>
      </w:tr>
      <w:tr w:rsidR="00E71BA5" w:rsidRPr="00FD5E8B" w:rsidTr="00E71BA5">
        <w:trPr>
          <w:trHeight w:val="397"/>
        </w:trPr>
        <w:tc>
          <w:tcPr>
            <w:tcW w:w="2557" w:type="dxa"/>
            <w:tcBorders>
              <w:top w:val="single" w:sz="4" w:space="0" w:color="auto"/>
              <w:left w:val="single" w:sz="4" w:space="0" w:color="auto"/>
              <w:bottom w:val="single" w:sz="4" w:space="0" w:color="auto"/>
              <w:right w:val="single" w:sz="4" w:space="0" w:color="auto"/>
            </w:tcBorders>
            <w:vAlign w:val="center"/>
          </w:tcPr>
          <w:p w:rsidR="00E71BA5" w:rsidRPr="00FD5E8B" w:rsidRDefault="004E2297" w:rsidP="00332319">
            <w:pPr>
              <w:pStyle w:val="TableHeading"/>
              <w:rPr>
                <w:lang w:val="en-AU" w:eastAsia="en-AU"/>
              </w:rPr>
            </w:pPr>
            <w:r w:rsidRPr="00FD5E8B">
              <w:rPr>
                <w:lang w:val="en-AU" w:eastAsia="en-AU"/>
              </w:rPr>
              <w:t>Net profit/</w:t>
            </w:r>
            <w:r w:rsidR="00E71BA5" w:rsidRPr="00FD5E8B">
              <w:rPr>
                <w:lang w:val="en-AU" w:eastAsia="en-AU"/>
              </w:rPr>
              <w:t>loss</w:t>
            </w:r>
          </w:p>
        </w:tc>
        <w:tc>
          <w:tcPr>
            <w:tcW w:w="1303" w:type="dxa"/>
            <w:tcBorders>
              <w:top w:val="nil"/>
              <w:left w:val="single" w:sz="4" w:space="0" w:color="auto"/>
              <w:bottom w:val="single" w:sz="4" w:space="0" w:color="auto"/>
              <w:right w:val="single" w:sz="4" w:space="0" w:color="auto"/>
            </w:tcBorders>
            <w:shd w:val="clear" w:color="auto" w:fill="auto"/>
            <w:vAlign w:val="center"/>
            <w:hideMark/>
          </w:tcPr>
          <w:p w:rsidR="00E71BA5" w:rsidRPr="00FD5E8B" w:rsidRDefault="00E71BA5" w:rsidP="00332319">
            <w:pPr>
              <w:pStyle w:val="TableHeading"/>
              <w:jc w:val="right"/>
              <w:rPr>
                <w:lang w:val="en-AU" w:eastAsia="en-AU"/>
              </w:rPr>
            </w:pPr>
            <w:r w:rsidRPr="00FD5E8B">
              <w:rPr>
                <w:lang w:val="en-AU" w:eastAsia="en-AU"/>
              </w:rPr>
              <w:t xml:space="preserve"> 29,334 </w:t>
            </w:r>
          </w:p>
        </w:tc>
        <w:tc>
          <w:tcPr>
            <w:tcW w:w="1303"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Heading"/>
              <w:jc w:val="right"/>
              <w:rPr>
                <w:lang w:val="en-AU" w:eastAsia="en-AU"/>
              </w:rPr>
            </w:pPr>
            <w:r w:rsidRPr="00FD5E8B">
              <w:rPr>
                <w:lang w:val="en-AU" w:eastAsia="en-AU"/>
              </w:rPr>
              <w:t xml:space="preserve"> 45,533 </w:t>
            </w:r>
          </w:p>
        </w:tc>
        <w:tc>
          <w:tcPr>
            <w:tcW w:w="1303"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Heading"/>
              <w:jc w:val="right"/>
              <w:rPr>
                <w:lang w:val="en-AU" w:eastAsia="en-AU"/>
              </w:rPr>
            </w:pPr>
            <w:r w:rsidRPr="00FD5E8B">
              <w:rPr>
                <w:lang w:val="en-AU" w:eastAsia="en-AU"/>
              </w:rPr>
              <w:t xml:space="preserve"> 50,908 </w:t>
            </w:r>
          </w:p>
        </w:tc>
        <w:tc>
          <w:tcPr>
            <w:tcW w:w="1303"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Heading"/>
              <w:jc w:val="right"/>
              <w:rPr>
                <w:lang w:val="en-AU" w:eastAsia="en-AU"/>
              </w:rPr>
            </w:pPr>
            <w:r w:rsidRPr="00FD5E8B">
              <w:rPr>
                <w:lang w:val="en-AU" w:eastAsia="en-AU"/>
              </w:rPr>
              <w:t xml:space="preserve"> 55,080 </w:t>
            </w:r>
          </w:p>
        </w:tc>
        <w:tc>
          <w:tcPr>
            <w:tcW w:w="1303"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Heading"/>
              <w:jc w:val="right"/>
              <w:rPr>
                <w:lang w:val="en-AU" w:eastAsia="en-AU"/>
              </w:rPr>
            </w:pPr>
            <w:r w:rsidRPr="00FD5E8B">
              <w:rPr>
                <w:lang w:val="en-AU" w:eastAsia="en-AU"/>
              </w:rPr>
              <w:t xml:space="preserve"> 36,957 </w:t>
            </w:r>
          </w:p>
        </w:tc>
        <w:tc>
          <w:tcPr>
            <w:tcW w:w="1303"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332319">
            <w:pPr>
              <w:pStyle w:val="TableHeading"/>
              <w:jc w:val="right"/>
              <w:rPr>
                <w:lang w:val="en-AU" w:eastAsia="en-AU"/>
              </w:rPr>
            </w:pPr>
            <w:r w:rsidRPr="00FD5E8B">
              <w:rPr>
                <w:lang w:val="en-AU" w:eastAsia="en-AU"/>
              </w:rPr>
              <w:t xml:space="preserve"> 24,518 </w:t>
            </w:r>
          </w:p>
        </w:tc>
        <w:tc>
          <w:tcPr>
            <w:tcW w:w="1531" w:type="dxa"/>
            <w:tcBorders>
              <w:top w:val="nil"/>
              <w:left w:val="nil"/>
              <w:bottom w:val="single" w:sz="4" w:space="0" w:color="auto"/>
              <w:right w:val="single" w:sz="4" w:space="0" w:color="auto"/>
            </w:tcBorders>
            <w:shd w:val="clear" w:color="auto" w:fill="auto"/>
            <w:vAlign w:val="center"/>
            <w:hideMark/>
          </w:tcPr>
          <w:p w:rsidR="00E71BA5" w:rsidRPr="00FD5E8B" w:rsidRDefault="00E71BA5" w:rsidP="00965B08">
            <w:pPr>
              <w:pStyle w:val="TableHeading"/>
              <w:jc w:val="right"/>
              <w:rPr>
                <w:lang w:val="en-AU" w:eastAsia="en-AU"/>
              </w:rPr>
            </w:pPr>
            <w:r w:rsidRPr="00FD5E8B">
              <w:rPr>
                <w:lang w:val="en-AU" w:eastAsia="en-AU"/>
              </w:rPr>
              <w:t xml:space="preserve"> 639,62</w:t>
            </w:r>
            <w:r w:rsidR="00965B08">
              <w:rPr>
                <w:lang w:val="en-AU" w:eastAsia="en-AU"/>
              </w:rPr>
              <w:t>9</w:t>
            </w:r>
          </w:p>
        </w:tc>
      </w:tr>
    </w:tbl>
    <w:p w:rsidR="00E71BA5" w:rsidRPr="00FD5E8B" w:rsidRDefault="00E71BA5" w:rsidP="00E71BA5">
      <w:pPr>
        <w:rPr>
          <w:lang w:val="en-AU"/>
        </w:rPr>
      </w:pPr>
    </w:p>
    <w:p w:rsidR="00E71BA5" w:rsidRPr="00FD5E8B" w:rsidRDefault="007645AB" w:rsidP="00E71BA5">
      <w:pPr>
        <w:pStyle w:val="Heading4"/>
        <w:rPr>
          <w:lang w:val="en-AU"/>
        </w:rPr>
      </w:pPr>
      <w:r w:rsidRPr="00FD5E8B">
        <w:rPr>
          <w:lang w:val="en-AU"/>
        </w:rPr>
        <w:t>Financial year July 2015–</w:t>
      </w:r>
      <w:r w:rsidR="00E71BA5" w:rsidRPr="00FD5E8B">
        <w:rPr>
          <w:lang w:val="en-AU"/>
        </w:rPr>
        <w:t>June 2016</w:t>
      </w:r>
    </w:p>
    <w:p w:rsidR="00E71BA5" w:rsidRPr="00FD5E8B" w:rsidRDefault="007645AB" w:rsidP="00E71BA5">
      <w:pPr>
        <w:pStyle w:val="Heading4"/>
        <w:rPr>
          <w:lang w:val="en-AU"/>
        </w:rPr>
      </w:pPr>
      <w:r w:rsidRPr="00FD5E8B">
        <w:rPr>
          <w:lang w:val="en-AU"/>
        </w:rPr>
        <w:t>July–</w:t>
      </w:r>
      <w:r w:rsidR="00E71BA5" w:rsidRPr="00FD5E8B">
        <w:rPr>
          <w:lang w:val="en-AU"/>
        </w:rPr>
        <w:t>December 2015</w:t>
      </w:r>
    </w:p>
    <w:tbl>
      <w:tblPr>
        <w:tblW w:w="10381" w:type="dxa"/>
        <w:tblInd w:w="103" w:type="dxa"/>
        <w:tblLook w:val="04A0" w:firstRow="1" w:lastRow="0" w:firstColumn="1" w:lastColumn="0" w:noHBand="0" w:noVBand="1"/>
      </w:tblPr>
      <w:tblGrid>
        <w:gridCol w:w="2557"/>
        <w:gridCol w:w="1304"/>
        <w:gridCol w:w="1304"/>
        <w:gridCol w:w="1304"/>
        <w:gridCol w:w="1304"/>
        <w:gridCol w:w="1304"/>
        <w:gridCol w:w="1304"/>
      </w:tblGrid>
      <w:tr w:rsidR="00E71BA5" w:rsidRPr="00FD5E8B" w:rsidTr="00E71BA5">
        <w:trPr>
          <w:trHeight w:val="340"/>
        </w:trPr>
        <w:tc>
          <w:tcPr>
            <w:tcW w:w="2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1BA5" w:rsidRPr="00FD5E8B" w:rsidRDefault="00E71BA5" w:rsidP="00924955">
            <w:pPr>
              <w:pStyle w:val="TableHeading"/>
              <w:rPr>
                <w:lang w:val="en-AU" w:eastAsia="en-AU"/>
              </w:rPr>
            </w:pPr>
            <w:r w:rsidRPr="00FD5E8B">
              <w:rPr>
                <w:lang w:val="en-AU" w:eastAsia="en-AU"/>
              </w:rPr>
              <w:t>Sales $</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rsidR="00E71BA5" w:rsidRPr="00FD5E8B" w:rsidRDefault="00E71BA5" w:rsidP="00924955">
            <w:pPr>
              <w:pStyle w:val="TableHeading"/>
              <w:rPr>
                <w:lang w:val="en-AU" w:eastAsia="en-AU"/>
              </w:rPr>
            </w:pPr>
            <w:r w:rsidRPr="00FD5E8B">
              <w:rPr>
                <w:lang w:val="en-AU" w:eastAsia="en-AU"/>
              </w:rPr>
              <w:t>July</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rsidR="00E71BA5" w:rsidRPr="00FD5E8B" w:rsidRDefault="00E71BA5" w:rsidP="00924955">
            <w:pPr>
              <w:pStyle w:val="TableHeading"/>
              <w:rPr>
                <w:lang w:val="en-AU" w:eastAsia="en-AU"/>
              </w:rPr>
            </w:pPr>
            <w:r w:rsidRPr="00FD5E8B">
              <w:rPr>
                <w:lang w:val="en-AU" w:eastAsia="en-AU"/>
              </w:rPr>
              <w:t>Aug</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rsidR="00E71BA5" w:rsidRPr="00FD5E8B" w:rsidRDefault="00E71BA5" w:rsidP="00924955">
            <w:pPr>
              <w:pStyle w:val="TableHeading"/>
              <w:rPr>
                <w:lang w:val="en-AU" w:eastAsia="en-AU"/>
              </w:rPr>
            </w:pPr>
            <w:r w:rsidRPr="00FD5E8B">
              <w:rPr>
                <w:lang w:val="en-AU" w:eastAsia="en-AU"/>
              </w:rPr>
              <w:t>Sept</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rsidR="00E71BA5" w:rsidRPr="00FD5E8B" w:rsidRDefault="00E71BA5" w:rsidP="00924955">
            <w:pPr>
              <w:pStyle w:val="TableHeading"/>
              <w:rPr>
                <w:lang w:val="en-AU" w:eastAsia="en-AU"/>
              </w:rPr>
            </w:pPr>
            <w:r w:rsidRPr="00FD5E8B">
              <w:rPr>
                <w:lang w:val="en-AU" w:eastAsia="en-AU"/>
              </w:rPr>
              <w:t>Oct</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rsidR="00E71BA5" w:rsidRPr="00FD5E8B" w:rsidRDefault="00E71BA5" w:rsidP="00924955">
            <w:pPr>
              <w:pStyle w:val="TableHeading"/>
              <w:rPr>
                <w:lang w:val="en-AU" w:eastAsia="en-AU"/>
              </w:rPr>
            </w:pPr>
            <w:r w:rsidRPr="00FD5E8B">
              <w:rPr>
                <w:lang w:val="en-AU" w:eastAsia="en-AU"/>
              </w:rPr>
              <w:t>Nov</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rsidR="00E71BA5" w:rsidRPr="00FD5E8B" w:rsidRDefault="00E71BA5" w:rsidP="00924955">
            <w:pPr>
              <w:pStyle w:val="TableHeading"/>
              <w:rPr>
                <w:lang w:val="en-AU" w:eastAsia="en-AU"/>
              </w:rPr>
            </w:pPr>
            <w:r w:rsidRPr="00FD5E8B">
              <w:rPr>
                <w:lang w:val="en-AU" w:eastAsia="en-AU"/>
              </w:rPr>
              <w:t>Dec</w:t>
            </w:r>
          </w:p>
        </w:tc>
      </w:tr>
      <w:tr w:rsidR="000E566B" w:rsidRPr="00FF6E52" w:rsidTr="00FF6E52">
        <w:trPr>
          <w:trHeight w:val="340"/>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0E566B" w:rsidRPr="00FF6E52" w:rsidRDefault="000E566B" w:rsidP="00FF6E52">
            <w:pPr>
              <w:pStyle w:val="Table"/>
            </w:pPr>
            <w:r w:rsidRPr="00FF6E52">
              <w:t>Food sales</w:t>
            </w:r>
          </w:p>
        </w:tc>
        <w:tc>
          <w:tcPr>
            <w:tcW w:w="1304" w:type="dxa"/>
            <w:tcBorders>
              <w:top w:val="nil"/>
              <w:left w:val="nil"/>
              <w:bottom w:val="single" w:sz="4" w:space="0" w:color="auto"/>
              <w:right w:val="single" w:sz="4" w:space="0" w:color="auto"/>
            </w:tcBorders>
            <w:shd w:val="clear" w:color="auto" w:fill="auto"/>
            <w:vAlign w:val="bottom"/>
            <w:hideMark/>
          </w:tcPr>
          <w:p w:rsidR="000E566B" w:rsidRDefault="000E566B" w:rsidP="000E566B">
            <w:pPr>
              <w:pStyle w:val="Table"/>
            </w:pPr>
            <w:r>
              <w:t>231,391</w:t>
            </w:r>
          </w:p>
        </w:tc>
        <w:tc>
          <w:tcPr>
            <w:tcW w:w="1304" w:type="dxa"/>
            <w:tcBorders>
              <w:top w:val="nil"/>
              <w:left w:val="nil"/>
              <w:bottom w:val="single" w:sz="4" w:space="0" w:color="auto"/>
              <w:right w:val="single" w:sz="4" w:space="0" w:color="auto"/>
            </w:tcBorders>
            <w:shd w:val="clear" w:color="auto" w:fill="auto"/>
            <w:vAlign w:val="bottom"/>
            <w:hideMark/>
          </w:tcPr>
          <w:p w:rsidR="000E566B" w:rsidRDefault="000E566B" w:rsidP="000E566B">
            <w:pPr>
              <w:pStyle w:val="Table"/>
            </w:pPr>
            <w:r>
              <w:t>226,642</w:t>
            </w:r>
          </w:p>
        </w:tc>
        <w:tc>
          <w:tcPr>
            <w:tcW w:w="1304" w:type="dxa"/>
            <w:tcBorders>
              <w:top w:val="nil"/>
              <w:left w:val="nil"/>
              <w:bottom w:val="single" w:sz="4" w:space="0" w:color="auto"/>
              <w:right w:val="single" w:sz="4" w:space="0" w:color="auto"/>
            </w:tcBorders>
            <w:shd w:val="clear" w:color="auto" w:fill="auto"/>
            <w:vAlign w:val="bottom"/>
            <w:hideMark/>
          </w:tcPr>
          <w:p w:rsidR="000E566B" w:rsidRDefault="000E566B" w:rsidP="000E566B">
            <w:pPr>
              <w:pStyle w:val="Table"/>
            </w:pPr>
            <w:r>
              <w:t>231,865</w:t>
            </w:r>
          </w:p>
        </w:tc>
        <w:tc>
          <w:tcPr>
            <w:tcW w:w="1304" w:type="dxa"/>
            <w:tcBorders>
              <w:top w:val="nil"/>
              <w:left w:val="nil"/>
              <w:bottom w:val="single" w:sz="4" w:space="0" w:color="auto"/>
              <w:right w:val="single" w:sz="4" w:space="0" w:color="auto"/>
            </w:tcBorders>
            <w:shd w:val="clear" w:color="auto" w:fill="auto"/>
            <w:vAlign w:val="bottom"/>
            <w:hideMark/>
          </w:tcPr>
          <w:p w:rsidR="000E566B" w:rsidRDefault="000E566B" w:rsidP="000E566B">
            <w:pPr>
              <w:pStyle w:val="Table"/>
            </w:pPr>
            <w:r>
              <w:t>227,105</w:t>
            </w:r>
          </w:p>
        </w:tc>
        <w:tc>
          <w:tcPr>
            <w:tcW w:w="1304" w:type="dxa"/>
            <w:tcBorders>
              <w:top w:val="nil"/>
              <w:left w:val="nil"/>
              <w:bottom w:val="single" w:sz="4" w:space="0" w:color="auto"/>
              <w:right w:val="single" w:sz="4" w:space="0" w:color="auto"/>
            </w:tcBorders>
            <w:shd w:val="clear" w:color="auto" w:fill="auto"/>
            <w:vAlign w:val="bottom"/>
            <w:hideMark/>
          </w:tcPr>
          <w:p w:rsidR="000E566B" w:rsidRDefault="000E566B" w:rsidP="000E566B">
            <w:pPr>
              <w:pStyle w:val="Table"/>
            </w:pPr>
            <w:r>
              <w:t>202,563</w:t>
            </w:r>
          </w:p>
        </w:tc>
        <w:tc>
          <w:tcPr>
            <w:tcW w:w="1304" w:type="dxa"/>
            <w:tcBorders>
              <w:top w:val="nil"/>
              <w:left w:val="nil"/>
              <w:bottom w:val="single" w:sz="4" w:space="0" w:color="auto"/>
              <w:right w:val="single" w:sz="4" w:space="0" w:color="auto"/>
            </w:tcBorders>
            <w:shd w:val="clear" w:color="auto" w:fill="auto"/>
            <w:vAlign w:val="bottom"/>
            <w:hideMark/>
          </w:tcPr>
          <w:p w:rsidR="000E566B" w:rsidRDefault="000E566B" w:rsidP="000E566B">
            <w:pPr>
              <w:pStyle w:val="Table"/>
            </w:pPr>
            <w:r>
              <w:t>154,300</w:t>
            </w:r>
          </w:p>
        </w:tc>
      </w:tr>
      <w:tr w:rsidR="000E566B" w:rsidRPr="00FF6E52" w:rsidTr="00FF6E52">
        <w:trPr>
          <w:trHeight w:val="340"/>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0E566B" w:rsidRPr="00FF6E52" w:rsidRDefault="000E566B" w:rsidP="00FF6E52">
            <w:pPr>
              <w:pStyle w:val="Table"/>
            </w:pPr>
            <w:r w:rsidRPr="00FF6E52">
              <w:t>Beverage sales</w:t>
            </w:r>
          </w:p>
        </w:tc>
        <w:tc>
          <w:tcPr>
            <w:tcW w:w="1304" w:type="dxa"/>
            <w:tcBorders>
              <w:top w:val="nil"/>
              <w:left w:val="nil"/>
              <w:bottom w:val="single" w:sz="4" w:space="0" w:color="auto"/>
              <w:right w:val="single" w:sz="4" w:space="0" w:color="auto"/>
            </w:tcBorders>
            <w:shd w:val="clear" w:color="auto" w:fill="auto"/>
            <w:vAlign w:val="bottom"/>
            <w:hideMark/>
          </w:tcPr>
          <w:p w:rsidR="000E566B" w:rsidRDefault="000E566B" w:rsidP="000E566B">
            <w:pPr>
              <w:pStyle w:val="Table"/>
            </w:pPr>
            <w:r>
              <w:t>148,065</w:t>
            </w:r>
          </w:p>
        </w:tc>
        <w:tc>
          <w:tcPr>
            <w:tcW w:w="1304" w:type="dxa"/>
            <w:tcBorders>
              <w:top w:val="nil"/>
              <w:left w:val="nil"/>
              <w:bottom w:val="single" w:sz="4" w:space="0" w:color="auto"/>
              <w:right w:val="single" w:sz="4" w:space="0" w:color="auto"/>
            </w:tcBorders>
            <w:shd w:val="clear" w:color="auto" w:fill="auto"/>
            <w:vAlign w:val="bottom"/>
            <w:hideMark/>
          </w:tcPr>
          <w:p w:rsidR="000E566B" w:rsidRDefault="000E566B" w:rsidP="000E566B">
            <w:pPr>
              <w:pStyle w:val="Table"/>
            </w:pPr>
            <w:r>
              <w:t>147,262</w:t>
            </w:r>
          </w:p>
        </w:tc>
        <w:tc>
          <w:tcPr>
            <w:tcW w:w="1304" w:type="dxa"/>
            <w:tcBorders>
              <w:top w:val="nil"/>
              <w:left w:val="nil"/>
              <w:bottom w:val="single" w:sz="4" w:space="0" w:color="auto"/>
              <w:right w:val="single" w:sz="4" w:space="0" w:color="auto"/>
            </w:tcBorders>
            <w:shd w:val="clear" w:color="auto" w:fill="auto"/>
            <w:vAlign w:val="bottom"/>
            <w:hideMark/>
          </w:tcPr>
          <w:p w:rsidR="000E566B" w:rsidRDefault="000E566B" w:rsidP="000E566B">
            <w:pPr>
              <w:pStyle w:val="Table"/>
            </w:pPr>
            <w:r>
              <w:t>153,192</w:t>
            </w:r>
          </w:p>
        </w:tc>
        <w:tc>
          <w:tcPr>
            <w:tcW w:w="1304" w:type="dxa"/>
            <w:tcBorders>
              <w:top w:val="nil"/>
              <w:left w:val="nil"/>
              <w:bottom w:val="single" w:sz="4" w:space="0" w:color="auto"/>
              <w:right w:val="single" w:sz="4" w:space="0" w:color="auto"/>
            </w:tcBorders>
            <w:shd w:val="clear" w:color="auto" w:fill="auto"/>
            <w:vAlign w:val="bottom"/>
            <w:hideMark/>
          </w:tcPr>
          <w:p w:rsidR="000E566B" w:rsidRDefault="000E566B" w:rsidP="000E566B">
            <w:pPr>
              <w:pStyle w:val="Table"/>
            </w:pPr>
            <w:r>
              <w:t>158,323</w:t>
            </w:r>
          </w:p>
        </w:tc>
        <w:tc>
          <w:tcPr>
            <w:tcW w:w="1304" w:type="dxa"/>
            <w:tcBorders>
              <w:top w:val="nil"/>
              <w:left w:val="nil"/>
              <w:bottom w:val="single" w:sz="4" w:space="0" w:color="auto"/>
              <w:right w:val="single" w:sz="4" w:space="0" w:color="auto"/>
            </w:tcBorders>
            <w:shd w:val="clear" w:color="auto" w:fill="auto"/>
            <w:vAlign w:val="bottom"/>
            <w:hideMark/>
          </w:tcPr>
          <w:p w:rsidR="000E566B" w:rsidRDefault="000E566B" w:rsidP="000E566B">
            <w:pPr>
              <w:pStyle w:val="Table"/>
            </w:pPr>
            <w:r>
              <w:t>135,088</w:t>
            </w:r>
          </w:p>
        </w:tc>
        <w:tc>
          <w:tcPr>
            <w:tcW w:w="1304" w:type="dxa"/>
            <w:tcBorders>
              <w:top w:val="nil"/>
              <w:left w:val="nil"/>
              <w:bottom w:val="single" w:sz="4" w:space="0" w:color="auto"/>
              <w:right w:val="single" w:sz="4" w:space="0" w:color="auto"/>
            </w:tcBorders>
            <w:shd w:val="clear" w:color="auto" w:fill="auto"/>
            <w:vAlign w:val="bottom"/>
            <w:hideMark/>
          </w:tcPr>
          <w:p w:rsidR="000E566B" w:rsidRDefault="000E566B" w:rsidP="000E566B">
            <w:pPr>
              <w:pStyle w:val="Table"/>
            </w:pPr>
            <w:r>
              <w:t>129,705</w:t>
            </w:r>
          </w:p>
        </w:tc>
      </w:tr>
      <w:tr w:rsidR="000E566B" w:rsidRPr="00FF6E52" w:rsidTr="00FF6E52">
        <w:trPr>
          <w:trHeight w:val="340"/>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0E566B" w:rsidRPr="00FF6E52" w:rsidRDefault="000E566B" w:rsidP="00FF6E52">
            <w:pPr>
              <w:pStyle w:val="Table"/>
            </w:pPr>
            <w:r w:rsidRPr="00FF6E52">
              <w:t>External catering</w:t>
            </w:r>
          </w:p>
        </w:tc>
        <w:tc>
          <w:tcPr>
            <w:tcW w:w="1304" w:type="dxa"/>
            <w:tcBorders>
              <w:top w:val="nil"/>
              <w:left w:val="nil"/>
              <w:bottom w:val="single" w:sz="4" w:space="0" w:color="auto"/>
              <w:right w:val="single" w:sz="4" w:space="0" w:color="auto"/>
            </w:tcBorders>
            <w:shd w:val="clear" w:color="auto" w:fill="auto"/>
            <w:vAlign w:val="bottom"/>
            <w:hideMark/>
          </w:tcPr>
          <w:p w:rsidR="000E566B" w:rsidRDefault="000E566B" w:rsidP="000E566B">
            <w:pPr>
              <w:pStyle w:val="Table"/>
            </w:pPr>
            <w:r>
              <w:t>60,207</w:t>
            </w:r>
          </w:p>
        </w:tc>
        <w:tc>
          <w:tcPr>
            <w:tcW w:w="1304" w:type="dxa"/>
            <w:tcBorders>
              <w:top w:val="nil"/>
              <w:left w:val="nil"/>
              <w:bottom w:val="single" w:sz="4" w:space="0" w:color="auto"/>
              <w:right w:val="single" w:sz="4" w:space="0" w:color="auto"/>
            </w:tcBorders>
            <w:shd w:val="clear" w:color="auto" w:fill="auto"/>
            <w:vAlign w:val="bottom"/>
            <w:hideMark/>
          </w:tcPr>
          <w:p w:rsidR="000E566B" w:rsidRDefault="000E566B" w:rsidP="000E566B">
            <w:pPr>
              <w:pStyle w:val="Table"/>
            </w:pPr>
            <w:r>
              <w:t>60,358</w:t>
            </w:r>
          </w:p>
        </w:tc>
        <w:tc>
          <w:tcPr>
            <w:tcW w:w="1304" w:type="dxa"/>
            <w:tcBorders>
              <w:top w:val="nil"/>
              <w:left w:val="nil"/>
              <w:bottom w:val="single" w:sz="4" w:space="0" w:color="auto"/>
              <w:right w:val="single" w:sz="4" w:space="0" w:color="auto"/>
            </w:tcBorders>
            <w:shd w:val="clear" w:color="auto" w:fill="auto"/>
            <w:vAlign w:val="bottom"/>
            <w:hideMark/>
          </w:tcPr>
          <w:p w:rsidR="000E566B" w:rsidRDefault="000E566B" w:rsidP="000E566B">
            <w:pPr>
              <w:pStyle w:val="Table"/>
            </w:pPr>
            <w:r>
              <w:t>56,476</w:t>
            </w:r>
          </w:p>
        </w:tc>
        <w:tc>
          <w:tcPr>
            <w:tcW w:w="1304" w:type="dxa"/>
            <w:tcBorders>
              <w:top w:val="nil"/>
              <w:left w:val="nil"/>
              <w:bottom w:val="single" w:sz="4" w:space="0" w:color="auto"/>
              <w:right w:val="single" w:sz="4" w:space="0" w:color="auto"/>
            </w:tcBorders>
            <w:shd w:val="clear" w:color="auto" w:fill="auto"/>
            <w:vAlign w:val="bottom"/>
            <w:hideMark/>
          </w:tcPr>
          <w:p w:rsidR="000E566B" w:rsidRDefault="000E566B" w:rsidP="000E566B">
            <w:pPr>
              <w:pStyle w:val="Table"/>
            </w:pPr>
            <w:r>
              <w:t>55,457</w:t>
            </w:r>
          </w:p>
        </w:tc>
        <w:tc>
          <w:tcPr>
            <w:tcW w:w="1304" w:type="dxa"/>
            <w:tcBorders>
              <w:top w:val="nil"/>
              <w:left w:val="nil"/>
              <w:bottom w:val="single" w:sz="4" w:space="0" w:color="auto"/>
              <w:right w:val="single" w:sz="4" w:space="0" w:color="auto"/>
            </w:tcBorders>
            <w:shd w:val="clear" w:color="auto" w:fill="auto"/>
            <w:vAlign w:val="bottom"/>
            <w:hideMark/>
          </w:tcPr>
          <w:p w:rsidR="000E566B" w:rsidRDefault="000E566B" w:rsidP="000E566B">
            <w:pPr>
              <w:pStyle w:val="Table"/>
            </w:pPr>
            <w:r>
              <w:t>52,111</w:t>
            </w:r>
          </w:p>
        </w:tc>
        <w:tc>
          <w:tcPr>
            <w:tcW w:w="1304" w:type="dxa"/>
            <w:tcBorders>
              <w:top w:val="nil"/>
              <w:left w:val="nil"/>
              <w:bottom w:val="single" w:sz="4" w:space="0" w:color="auto"/>
              <w:right w:val="single" w:sz="4" w:space="0" w:color="auto"/>
            </w:tcBorders>
            <w:shd w:val="clear" w:color="auto" w:fill="auto"/>
            <w:vAlign w:val="bottom"/>
            <w:hideMark/>
          </w:tcPr>
          <w:p w:rsidR="000E566B" w:rsidRDefault="000E566B" w:rsidP="000E566B">
            <w:pPr>
              <w:pStyle w:val="Table"/>
            </w:pPr>
            <w:r>
              <w:t>47,597</w:t>
            </w:r>
          </w:p>
        </w:tc>
      </w:tr>
      <w:tr w:rsidR="000E566B" w:rsidRPr="00FF6E52" w:rsidTr="00FF6E52">
        <w:trPr>
          <w:trHeight w:val="340"/>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0E566B" w:rsidRPr="00FF6E52" w:rsidRDefault="000E566B" w:rsidP="00FF6E52">
            <w:pPr>
              <w:pStyle w:val="Table"/>
              <w:rPr>
                <w:b/>
              </w:rPr>
            </w:pPr>
            <w:r w:rsidRPr="00FF6E52">
              <w:rPr>
                <w:b/>
              </w:rPr>
              <w:t>Total income</w:t>
            </w:r>
          </w:p>
        </w:tc>
        <w:tc>
          <w:tcPr>
            <w:tcW w:w="1304" w:type="dxa"/>
            <w:tcBorders>
              <w:top w:val="nil"/>
              <w:left w:val="nil"/>
              <w:bottom w:val="single" w:sz="4" w:space="0" w:color="auto"/>
              <w:right w:val="single" w:sz="4" w:space="0" w:color="auto"/>
            </w:tcBorders>
            <w:shd w:val="clear" w:color="auto" w:fill="auto"/>
            <w:vAlign w:val="bottom"/>
            <w:hideMark/>
          </w:tcPr>
          <w:p w:rsidR="000E566B" w:rsidRDefault="000E566B" w:rsidP="000E566B">
            <w:pPr>
              <w:pStyle w:val="Table"/>
              <w:rPr>
                <w:b/>
                <w:bCs/>
              </w:rPr>
            </w:pPr>
            <w:r>
              <w:rPr>
                <w:b/>
                <w:bCs/>
              </w:rPr>
              <w:t>439,663</w:t>
            </w:r>
          </w:p>
        </w:tc>
        <w:tc>
          <w:tcPr>
            <w:tcW w:w="1304" w:type="dxa"/>
            <w:tcBorders>
              <w:top w:val="nil"/>
              <w:left w:val="nil"/>
              <w:bottom w:val="single" w:sz="4" w:space="0" w:color="auto"/>
              <w:right w:val="single" w:sz="4" w:space="0" w:color="auto"/>
            </w:tcBorders>
            <w:shd w:val="clear" w:color="auto" w:fill="auto"/>
            <w:vAlign w:val="bottom"/>
            <w:hideMark/>
          </w:tcPr>
          <w:p w:rsidR="000E566B" w:rsidRDefault="000E566B" w:rsidP="000E566B">
            <w:pPr>
              <w:pStyle w:val="Table"/>
              <w:rPr>
                <w:b/>
                <w:bCs/>
              </w:rPr>
            </w:pPr>
            <w:r>
              <w:rPr>
                <w:b/>
                <w:bCs/>
              </w:rPr>
              <w:t>434,262</w:t>
            </w:r>
          </w:p>
        </w:tc>
        <w:tc>
          <w:tcPr>
            <w:tcW w:w="1304" w:type="dxa"/>
            <w:tcBorders>
              <w:top w:val="nil"/>
              <w:left w:val="nil"/>
              <w:bottom w:val="single" w:sz="4" w:space="0" w:color="auto"/>
              <w:right w:val="single" w:sz="4" w:space="0" w:color="auto"/>
            </w:tcBorders>
            <w:shd w:val="clear" w:color="auto" w:fill="auto"/>
            <w:vAlign w:val="bottom"/>
            <w:hideMark/>
          </w:tcPr>
          <w:p w:rsidR="000E566B" w:rsidRDefault="000E566B" w:rsidP="000E566B">
            <w:pPr>
              <w:pStyle w:val="Table"/>
              <w:rPr>
                <w:b/>
                <w:bCs/>
              </w:rPr>
            </w:pPr>
            <w:r>
              <w:rPr>
                <w:b/>
                <w:bCs/>
              </w:rPr>
              <w:t>441,533</w:t>
            </w:r>
          </w:p>
        </w:tc>
        <w:tc>
          <w:tcPr>
            <w:tcW w:w="1304" w:type="dxa"/>
            <w:tcBorders>
              <w:top w:val="nil"/>
              <w:left w:val="nil"/>
              <w:bottom w:val="single" w:sz="4" w:space="0" w:color="auto"/>
              <w:right w:val="single" w:sz="4" w:space="0" w:color="auto"/>
            </w:tcBorders>
            <w:shd w:val="clear" w:color="auto" w:fill="auto"/>
            <w:vAlign w:val="bottom"/>
            <w:hideMark/>
          </w:tcPr>
          <w:p w:rsidR="000E566B" w:rsidRDefault="000E566B" w:rsidP="000E566B">
            <w:pPr>
              <w:pStyle w:val="Table"/>
              <w:rPr>
                <w:b/>
                <w:bCs/>
              </w:rPr>
            </w:pPr>
            <w:r>
              <w:rPr>
                <w:b/>
                <w:bCs/>
              </w:rPr>
              <w:t>440,885</w:t>
            </w:r>
          </w:p>
        </w:tc>
        <w:tc>
          <w:tcPr>
            <w:tcW w:w="1304" w:type="dxa"/>
            <w:tcBorders>
              <w:top w:val="nil"/>
              <w:left w:val="nil"/>
              <w:bottom w:val="single" w:sz="4" w:space="0" w:color="auto"/>
              <w:right w:val="single" w:sz="4" w:space="0" w:color="auto"/>
            </w:tcBorders>
            <w:shd w:val="clear" w:color="auto" w:fill="auto"/>
            <w:vAlign w:val="bottom"/>
            <w:hideMark/>
          </w:tcPr>
          <w:p w:rsidR="000E566B" w:rsidRDefault="000E566B" w:rsidP="000E566B">
            <w:pPr>
              <w:pStyle w:val="Table"/>
              <w:rPr>
                <w:b/>
                <w:bCs/>
              </w:rPr>
            </w:pPr>
            <w:r>
              <w:rPr>
                <w:b/>
                <w:bCs/>
              </w:rPr>
              <w:t>389,762</w:t>
            </w:r>
          </w:p>
        </w:tc>
        <w:tc>
          <w:tcPr>
            <w:tcW w:w="1304" w:type="dxa"/>
            <w:tcBorders>
              <w:top w:val="nil"/>
              <w:left w:val="nil"/>
              <w:bottom w:val="single" w:sz="4" w:space="0" w:color="auto"/>
              <w:right w:val="single" w:sz="4" w:space="0" w:color="auto"/>
            </w:tcBorders>
            <w:shd w:val="clear" w:color="auto" w:fill="auto"/>
            <w:vAlign w:val="bottom"/>
            <w:hideMark/>
          </w:tcPr>
          <w:p w:rsidR="000E566B" w:rsidRDefault="000E566B" w:rsidP="000E566B">
            <w:pPr>
              <w:pStyle w:val="Table"/>
              <w:rPr>
                <w:b/>
                <w:bCs/>
              </w:rPr>
            </w:pPr>
            <w:r>
              <w:rPr>
                <w:b/>
                <w:bCs/>
              </w:rPr>
              <w:t>331,602</w:t>
            </w:r>
          </w:p>
        </w:tc>
      </w:tr>
      <w:tr w:rsidR="000E566B" w:rsidRPr="00FF6E52" w:rsidTr="00FF6E52">
        <w:trPr>
          <w:trHeight w:val="340"/>
        </w:trPr>
        <w:tc>
          <w:tcPr>
            <w:tcW w:w="2557" w:type="dxa"/>
            <w:tcBorders>
              <w:top w:val="nil"/>
              <w:left w:val="single" w:sz="4" w:space="0" w:color="auto"/>
              <w:bottom w:val="single" w:sz="4" w:space="0" w:color="auto"/>
              <w:right w:val="single" w:sz="4" w:space="0" w:color="auto"/>
            </w:tcBorders>
            <w:shd w:val="clear" w:color="auto" w:fill="auto"/>
            <w:noWrap/>
            <w:vAlign w:val="bottom"/>
            <w:hideMark/>
          </w:tcPr>
          <w:p w:rsidR="000E566B" w:rsidRPr="00FF6E52" w:rsidRDefault="000E566B" w:rsidP="00FF6E52">
            <w:pPr>
              <w:pStyle w:val="Table"/>
            </w:pPr>
            <w:r w:rsidRPr="00FF6E52">
              <w:t>Total expenses</w:t>
            </w:r>
          </w:p>
        </w:tc>
        <w:tc>
          <w:tcPr>
            <w:tcW w:w="1304" w:type="dxa"/>
            <w:tcBorders>
              <w:top w:val="nil"/>
              <w:left w:val="nil"/>
              <w:bottom w:val="single" w:sz="4" w:space="0" w:color="auto"/>
              <w:right w:val="single" w:sz="4" w:space="0" w:color="auto"/>
            </w:tcBorders>
            <w:shd w:val="clear" w:color="auto" w:fill="auto"/>
            <w:noWrap/>
            <w:vAlign w:val="bottom"/>
            <w:hideMark/>
          </w:tcPr>
          <w:p w:rsidR="000E566B" w:rsidRDefault="000E566B" w:rsidP="000E566B">
            <w:pPr>
              <w:pStyle w:val="Table"/>
            </w:pPr>
            <w:r>
              <w:t>373,713</w:t>
            </w:r>
          </w:p>
        </w:tc>
        <w:tc>
          <w:tcPr>
            <w:tcW w:w="1304" w:type="dxa"/>
            <w:tcBorders>
              <w:top w:val="nil"/>
              <w:left w:val="nil"/>
              <w:bottom w:val="single" w:sz="4" w:space="0" w:color="auto"/>
              <w:right w:val="single" w:sz="4" w:space="0" w:color="auto"/>
            </w:tcBorders>
            <w:shd w:val="clear" w:color="auto" w:fill="auto"/>
            <w:noWrap/>
            <w:vAlign w:val="bottom"/>
            <w:hideMark/>
          </w:tcPr>
          <w:p w:rsidR="000E566B" w:rsidRDefault="000E566B" w:rsidP="000E566B">
            <w:pPr>
              <w:pStyle w:val="Table"/>
            </w:pPr>
            <w:r>
              <w:t>364,780</w:t>
            </w:r>
          </w:p>
        </w:tc>
        <w:tc>
          <w:tcPr>
            <w:tcW w:w="1304" w:type="dxa"/>
            <w:tcBorders>
              <w:top w:val="nil"/>
              <w:left w:val="nil"/>
              <w:bottom w:val="single" w:sz="4" w:space="0" w:color="auto"/>
              <w:right w:val="single" w:sz="4" w:space="0" w:color="auto"/>
            </w:tcBorders>
            <w:shd w:val="clear" w:color="auto" w:fill="auto"/>
            <w:noWrap/>
            <w:vAlign w:val="bottom"/>
            <w:hideMark/>
          </w:tcPr>
          <w:p w:rsidR="000E566B" w:rsidRDefault="000E566B" w:rsidP="000E566B">
            <w:pPr>
              <w:pStyle w:val="Table"/>
            </w:pPr>
            <w:r>
              <w:t>366,472</w:t>
            </w:r>
          </w:p>
        </w:tc>
        <w:tc>
          <w:tcPr>
            <w:tcW w:w="1304" w:type="dxa"/>
            <w:tcBorders>
              <w:top w:val="nil"/>
              <w:left w:val="nil"/>
              <w:bottom w:val="single" w:sz="4" w:space="0" w:color="auto"/>
              <w:right w:val="single" w:sz="4" w:space="0" w:color="auto"/>
            </w:tcBorders>
            <w:shd w:val="clear" w:color="auto" w:fill="auto"/>
            <w:noWrap/>
            <w:vAlign w:val="bottom"/>
            <w:hideMark/>
          </w:tcPr>
          <w:p w:rsidR="000E566B" w:rsidRDefault="000E566B" w:rsidP="000E566B">
            <w:pPr>
              <w:pStyle w:val="Table"/>
            </w:pPr>
            <w:r>
              <w:t>374,752</w:t>
            </w:r>
          </w:p>
        </w:tc>
        <w:tc>
          <w:tcPr>
            <w:tcW w:w="1304" w:type="dxa"/>
            <w:tcBorders>
              <w:top w:val="nil"/>
              <w:left w:val="nil"/>
              <w:bottom w:val="single" w:sz="4" w:space="0" w:color="auto"/>
              <w:right w:val="single" w:sz="4" w:space="0" w:color="auto"/>
            </w:tcBorders>
            <w:shd w:val="clear" w:color="auto" w:fill="auto"/>
            <w:noWrap/>
            <w:vAlign w:val="bottom"/>
            <w:hideMark/>
          </w:tcPr>
          <w:p w:rsidR="000E566B" w:rsidRDefault="000E566B" w:rsidP="000E566B">
            <w:pPr>
              <w:pStyle w:val="Table"/>
            </w:pPr>
            <w:r>
              <w:t>339,093</w:t>
            </w:r>
          </w:p>
        </w:tc>
        <w:tc>
          <w:tcPr>
            <w:tcW w:w="1304" w:type="dxa"/>
            <w:tcBorders>
              <w:top w:val="nil"/>
              <w:left w:val="nil"/>
              <w:bottom w:val="single" w:sz="4" w:space="0" w:color="auto"/>
              <w:right w:val="single" w:sz="4" w:space="0" w:color="auto"/>
            </w:tcBorders>
            <w:shd w:val="clear" w:color="auto" w:fill="auto"/>
            <w:noWrap/>
            <w:vAlign w:val="bottom"/>
            <w:hideMark/>
          </w:tcPr>
          <w:p w:rsidR="000E566B" w:rsidRDefault="000E566B" w:rsidP="000E566B">
            <w:pPr>
              <w:pStyle w:val="Table"/>
            </w:pPr>
            <w:r>
              <w:t>288,494</w:t>
            </w:r>
          </w:p>
        </w:tc>
      </w:tr>
      <w:tr w:rsidR="000E566B" w:rsidRPr="00FF6E52" w:rsidTr="00FF6E52">
        <w:trPr>
          <w:trHeight w:val="340"/>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0E566B" w:rsidRPr="00FF6E52" w:rsidRDefault="000E566B" w:rsidP="00FF6E52">
            <w:pPr>
              <w:pStyle w:val="Table"/>
              <w:rPr>
                <w:b/>
              </w:rPr>
            </w:pPr>
            <w:r w:rsidRPr="00FF6E52">
              <w:rPr>
                <w:b/>
              </w:rPr>
              <w:t>Net profit/loss</w:t>
            </w:r>
          </w:p>
        </w:tc>
        <w:tc>
          <w:tcPr>
            <w:tcW w:w="1304" w:type="dxa"/>
            <w:tcBorders>
              <w:top w:val="nil"/>
              <w:left w:val="nil"/>
              <w:bottom w:val="single" w:sz="4" w:space="0" w:color="auto"/>
              <w:right w:val="single" w:sz="4" w:space="0" w:color="auto"/>
            </w:tcBorders>
            <w:shd w:val="clear" w:color="auto" w:fill="auto"/>
            <w:vAlign w:val="bottom"/>
            <w:hideMark/>
          </w:tcPr>
          <w:p w:rsidR="000E566B" w:rsidRDefault="000E566B" w:rsidP="000E566B">
            <w:pPr>
              <w:pStyle w:val="Table"/>
              <w:rPr>
                <w:b/>
                <w:bCs/>
              </w:rPr>
            </w:pPr>
            <w:r>
              <w:rPr>
                <w:b/>
                <w:bCs/>
              </w:rPr>
              <w:t>65,949</w:t>
            </w:r>
          </w:p>
        </w:tc>
        <w:tc>
          <w:tcPr>
            <w:tcW w:w="1304" w:type="dxa"/>
            <w:tcBorders>
              <w:top w:val="nil"/>
              <w:left w:val="nil"/>
              <w:bottom w:val="single" w:sz="4" w:space="0" w:color="auto"/>
              <w:right w:val="single" w:sz="4" w:space="0" w:color="auto"/>
            </w:tcBorders>
            <w:shd w:val="clear" w:color="auto" w:fill="auto"/>
            <w:vAlign w:val="bottom"/>
            <w:hideMark/>
          </w:tcPr>
          <w:p w:rsidR="000E566B" w:rsidRDefault="000E566B" w:rsidP="000E566B">
            <w:pPr>
              <w:pStyle w:val="Table"/>
              <w:rPr>
                <w:b/>
                <w:bCs/>
              </w:rPr>
            </w:pPr>
            <w:r>
              <w:rPr>
                <w:b/>
                <w:bCs/>
              </w:rPr>
              <w:t>69,482</w:t>
            </w:r>
          </w:p>
        </w:tc>
        <w:tc>
          <w:tcPr>
            <w:tcW w:w="1304" w:type="dxa"/>
            <w:tcBorders>
              <w:top w:val="nil"/>
              <w:left w:val="nil"/>
              <w:bottom w:val="single" w:sz="4" w:space="0" w:color="auto"/>
              <w:right w:val="single" w:sz="4" w:space="0" w:color="auto"/>
            </w:tcBorders>
            <w:shd w:val="clear" w:color="auto" w:fill="auto"/>
            <w:vAlign w:val="bottom"/>
            <w:hideMark/>
          </w:tcPr>
          <w:p w:rsidR="000E566B" w:rsidRDefault="000E566B" w:rsidP="000E566B">
            <w:pPr>
              <w:pStyle w:val="Table"/>
              <w:rPr>
                <w:b/>
                <w:bCs/>
              </w:rPr>
            </w:pPr>
            <w:r>
              <w:rPr>
                <w:b/>
                <w:bCs/>
              </w:rPr>
              <w:t>75,061</w:t>
            </w:r>
          </w:p>
        </w:tc>
        <w:tc>
          <w:tcPr>
            <w:tcW w:w="1304" w:type="dxa"/>
            <w:tcBorders>
              <w:top w:val="nil"/>
              <w:left w:val="nil"/>
              <w:bottom w:val="single" w:sz="4" w:space="0" w:color="auto"/>
              <w:right w:val="single" w:sz="4" w:space="0" w:color="auto"/>
            </w:tcBorders>
            <w:shd w:val="clear" w:color="auto" w:fill="auto"/>
            <w:vAlign w:val="bottom"/>
            <w:hideMark/>
          </w:tcPr>
          <w:p w:rsidR="000E566B" w:rsidRDefault="000E566B" w:rsidP="000E566B">
            <w:pPr>
              <w:pStyle w:val="Table"/>
              <w:rPr>
                <w:b/>
                <w:bCs/>
              </w:rPr>
            </w:pPr>
            <w:r>
              <w:rPr>
                <w:b/>
                <w:bCs/>
              </w:rPr>
              <w:t>66,133</w:t>
            </w:r>
          </w:p>
        </w:tc>
        <w:tc>
          <w:tcPr>
            <w:tcW w:w="1304" w:type="dxa"/>
            <w:tcBorders>
              <w:top w:val="nil"/>
              <w:left w:val="nil"/>
              <w:bottom w:val="single" w:sz="4" w:space="0" w:color="auto"/>
              <w:right w:val="single" w:sz="4" w:space="0" w:color="auto"/>
            </w:tcBorders>
            <w:shd w:val="clear" w:color="auto" w:fill="auto"/>
            <w:vAlign w:val="bottom"/>
            <w:hideMark/>
          </w:tcPr>
          <w:p w:rsidR="000E566B" w:rsidRDefault="000E566B" w:rsidP="000E566B">
            <w:pPr>
              <w:pStyle w:val="Table"/>
              <w:rPr>
                <w:b/>
                <w:bCs/>
              </w:rPr>
            </w:pPr>
            <w:r>
              <w:rPr>
                <w:b/>
                <w:bCs/>
              </w:rPr>
              <w:t>50,669</w:t>
            </w:r>
          </w:p>
        </w:tc>
        <w:tc>
          <w:tcPr>
            <w:tcW w:w="1304" w:type="dxa"/>
            <w:tcBorders>
              <w:top w:val="nil"/>
              <w:left w:val="nil"/>
              <w:bottom w:val="single" w:sz="4" w:space="0" w:color="auto"/>
              <w:right w:val="single" w:sz="4" w:space="0" w:color="auto"/>
            </w:tcBorders>
            <w:shd w:val="clear" w:color="auto" w:fill="auto"/>
            <w:vAlign w:val="bottom"/>
            <w:hideMark/>
          </w:tcPr>
          <w:p w:rsidR="000E566B" w:rsidRDefault="000E566B" w:rsidP="000E566B">
            <w:pPr>
              <w:pStyle w:val="Table"/>
              <w:rPr>
                <w:b/>
                <w:bCs/>
              </w:rPr>
            </w:pPr>
            <w:r>
              <w:rPr>
                <w:b/>
                <w:bCs/>
              </w:rPr>
              <w:t>43,108</w:t>
            </w:r>
          </w:p>
        </w:tc>
      </w:tr>
    </w:tbl>
    <w:p w:rsidR="00E71BA5" w:rsidRPr="00FD5E8B" w:rsidRDefault="00E71BA5" w:rsidP="00E71BA5">
      <w:pPr>
        <w:pStyle w:val="Heading4"/>
        <w:rPr>
          <w:lang w:val="en-AU"/>
        </w:rPr>
      </w:pPr>
      <w:r w:rsidRPr="00FD5E8B">
        <w:rPr>
          <w:lang w:val="en-AU"/>
        </w:rPr>
        <w:t>Budget variance report – All stores</w:t>
      </w:r>
    </w:p>
    <w:p w:rsidR="00E71BA5" w:rsidRPr="00FD5E8B" w:rsidRDefault="00E71BA5" w:rsidP="00E71BA5">
      <w:pPr>
        <w:rPr>
          <w:lang w:val="en-AU"/>
        </w:rPr>
      </w:pPr>
      <w:r w:rsidRPr="00FD5E8B">
        <w:rPr>
          <w:lang w:val="en-AU"/>
        </w:rPr>
        <w:t>Summary of variance results for comparisons of budget to actu</w:t>
      </w:r>
      <w:r w:rsidR="00581878" w:rsidRPr="00FD5E8B">
        <w:rPr>
          <w:lang w:val="en-AU"/>
        </w:rPr>
        <w:t>al income for the period 2011–</w:t>
      </w:r>
      <w:r w:rsidRPr="00FD5E8B">
        <w:rPr>
          <w:lang w:val="en-AU"/>
        </w:rPr>
        <w:t>2015</w:t>
      </w:r>
    </w:p>
    <w:p w:rsidR="00E71BA5" w:rsidRPr="00FD5E8B" w:rsidRDefault="00E71BA5" w:rsidP="00E71BA5">
      <w:pPr>
        <w:rPr>
          <w:lang w:val="en-AU"/>
        </w:rPr>
      </w:pPr>
      <w:r w:rsidRPr="00FD5E8B">
        <w:rPr>
          <w:lang w:val="en-AU"/>
        </w:rPr>
        <w:t xml:space="preserve">A positive variance indicates the percentage </w:t>
      </w:r>
      <w:r w:rsidRPr="00FD5E8B">
        <w:rPr>
          <w:b/>
          <w:lang w:val="en-AU"/>
        </w:rPr>
        <w:t>above</w:t>
      </w:r>
      <w:r w:rsidRPr="00FD5E8B">
        <w:rPr>
          <w:lang w:val="en-AU"/>
        </w:rPr>
        <w:t xml:space="preserve"> budget, a negative figures indicates the percentage </w:t>
      </w:r>
      <w:r w:rsidRPr="00FD5E8B">
        <w:rPr>
          <w:b/>
          <w:lang w:val="en-AU"/>
        </w:rPr>
        <w:t>below</w:t>
      </w:r>
      <w:r w:rsidRPr="00FD5E8B">
        <w:rPr>
          <w:lang w:val="en-AU"/>
        </w:rPr>
        <w:t xml:space="preserve"> budget.</w:t>
      </w:r>
    </w:p>
    <w:tbl>
      <w:tblPr>
        <w:tblW w:w="12032" w:type="dxa"/>
        <w:tblInd w:w="103" w:type="dxa"/>
        <w:tblLook w:val="04A0" w:firstRow="1" w:lastRow="0" w:firstColumn="1" w:lastColumn="0" w:noHBand="0" w:noVBand="1"/>
      </w:tblPr>
      <w:tblGrid>
        <w:gridCol w:w="1826"/>
        <w:gridCol w:w="1134"/>
        <w:gridCol w:w="1134"/>
        <w:gridCol w:w="1134"/>
        <w:gridCol w:w="1134"/>
        <w:gridCol w:w="1134"/>
        <w:gridCol w:w="1134"/>
        <w:gridCol w:w="1134"/>
        <w:gridCol w:w="1134"/>
        <w:gridCol w:w="1134"/>
      </w:tblGrid>
      <w:tr w:rsidR="00E71BA5" w:rsidRPr="00FD5E8B" w:rsidTr="00E71BA5">
        <w:trPr>
          <w:trHeight w:val="397"/>
        </w:trPr>
        <w:tc>
          <w:tcPr>
            <w:tcW w:w="18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1BA5" w:rsidRPr="00FD5E8B" w:rsidRDefault="00E71BA5" w:rsidP="0084045C">
            <w:pPr>
              <w:pStyle w:val="TableHeading"/>
              <w:rPr>
                <w:lang w:val="en-AU" w:eastAsia="en-AU"/>
              </w:rPr>
            </w:pPr>
            <w:r w:rsidRPr="00FD5E8B">
              <w:rPr>
                <w:lang w:val="en-AU" w:eastAsia="en-AU"/>
              </w:rPr>
              <w:t>Financial year</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rsidR="00E71BA5" w:rsidRPr="00FD5E8B" w:rsidRDefault="00E71BA5" w:rsidP="0084045C">
            <w:pPr>
              <w:pStyle w:val="TableHeading"/>
              <w:rPr>
                <w:lang w:val="en-AU" w:eastAsia="en-AU"/>
              </w:rPr>
            </w:pPr>
            <w:r w:rsidRPr="00FD5E8B">
              <w:rPr>
                <w:lang w:val="en-AU" w:eastAsia="en-AU"/>
              </w:rPr>
              <w:t>2011-12</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rsidR="00E71BA5" w:rsidRPr="00FD5E8B" w:rsidRDefault="00E71BA5" w:rsidP="0084045C">
            <w:pPr>
              <w:pStyle w:val="TableHeading"/>
              <w:rPr>
                <w:lang w:val="en-AU" w:eastAsia="en-AU"/>
              </w:rPr>
            </w:pPr>
            <w:r w:rsidRPr="00FD5E8B">
              <w:rPr>
                <w:lang w:val="en-AU" w:eastAsia="en-AU"/>
              </w:rPr>
              <w:t>2012-13</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rsidR="00E71BA5" w:rsidRPr="00FD5E8B" w:rsidRDefault="00E71BA5" w:rsidP="0084045C">
            <w:pPr>
              <w:pStyle w:val="TableHeading"/>
              <w:rPr>
                <w:lang w:val="en-AU" w:eastAsia="en-AU"/>
              </w:rPr>
            </w:pPr>
            <w:r w:rsidRPr="00FD5E8B">
              <w:rPr>
                <w:lang w:val="en-AU" w:eastAsia="en-AU"/>
              </w:rPr>
              <w:t>2013-14</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rsidR="00E71BA5" w:rsidRPr="00FD5E8B" w:rsidRDefault="00E71BA5" w:rsidP="0084045C">
            <w:pPr>
              <w:pStyle w:val="TableHeading"/>
              <w:rPr>
                <w:lang w:val="en-AU" w:eastAsia="en-AU"/>
              </w:rPr>
            </w:pPr>
            <w:r w:rsidRPr="00FD5E8B">
              <w:rPr>
                <w:lang w:val="en-AU" w:eastAsia="en-AU"/>
              </w:rPr>
              <w:t>2014-15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71BA5" w:rsidRPr="00FD5E8B" w:rsidRDefault="00E71BA5" w:rsidP="0084045C">
            <w:pPr>
              <w:pStyle w:val="TableHeading"/>
              <w:rPr>
                <w:lang w:val="en-AU" w:eastAsia="en-AU"/>
              </w:rPr>
            </w:pPr>
            <w:r w:rsidRPr="00FD5E8B">
              <w:rPr>
                <w:lang w:val="en-AU" w:eastAsia="en-AU"/>
              </w:rPr>
              <w:t>2015-16</w:t>
            </w:r>
          </w:p>
        </w:tc>
      </w:tr>
      <w:tr w:rsidR="00E71BA5" w:rsidRPr="00FD5E8B" w:rsidTr="00E71BA5">
        <w:trPr>
          <w:trHeight w:val="510"/>
        </w:trPr>
        <w:tc>
          <w:tcPr>
            <w:tcW w:w="1826" w:type="dxa"/>
            <w:tcBorders>
              <w:top w:val="nil"/>
              <w:left w:val="single" w:sz="4" w:space="0" w:color="auto"/>
              <w:bottom w:val="single" w:sz="4" w:space="0" w:color="auto"/>
              <w:right w:val="single" w:sz="4" w:space="0" w:color="auto"/>
            </w:tcBorders>
            <w:shd w:val="clear" w:color="000000" w:fill="D9D9D9"/>
            <w:vAlign w:val="center"/>
            <w:hideMark/>
          </w:tcPr>
          <w:p w:rsidR="00E71BA5" w:rsidRPr="00FD5E8B" w:rsidRDefault="00E71BA5" w:rsidP="0084045C">
            <w:pPr>
              <w:pStyle w:val="TableHeading"/>
              <w:rPr>
                <w:sz w:val="20"/>
                <w:szCs w:val="20"/>
                <w:lang w:val="en-AU" w:eastAsia="en-AU"/>
              </w:rPr>
            </w:pPr>
            <w:r w:rsidRPr="00FD5E8B">
              <w:rPr>
                <w:sz w:val="20"/>
                <w:szCs w:val="20"/>
                <w:lang w:val="en-AU" w:eastAsia="en-AU"/>
              </w:rPr>
              <w:t> </w:t>
            </w:r>
          </w:p>
        </w:tc>
        <w:tc>
          <w:tcPr>
            <w:tcW w:w="1134" w:type="dxa"/>
            <w:tcBorders>
              <w:top w:val="nil"/>
              <w:left w:val="nil"/>
              <w:bottom w:val="single" w:sz="4" w:space="0" w:color="auto"/>
              <w:right w:val="single" w:sz="4" w:space="0" w:color="auto"/>
            </w:tcBorders>
            <w:shd w:val="clear" w:color="000000" w:fill="D9D9D9"/>
            <w:vAlign w:val="center"/>
            <w:hideMark/>
          </w:tcPr>
          <w:p w:rsidR="00E71BA5" w:rsidRPr="00FD5E8B" w:rsidRDefault="00E71BA5" w:rsidP="0084045C">
            <w:pPr>
              <w:pStyle w:val="TableHeading"/>
              <w:rPr>
                <w:sz w:val="20"/>
                <w:szCs w:val="20"/>
                <w:lang w:val="en-AU" w:eastAsia="en-AU"/>
              </w:rPr>
            </w:pPr>
            <w:r w:rsidRPr="00FD5E8B">
              <w:rPr>
                <w:sz w:val="20"/>
                <w:szCs w:val="20"/>
                <w:lang w:val="en-AU" w:eastAsia="en-AU"/>
              </w:rPr>
              <w:t>Jul-Dec 2011</w:t>
            </w:r>
          </w:p>
        </w:tc>
        <w:tc>
          <w:tcPr>
            <w:tcW w:w="1134" w:type="dxa"/>
            <w:tcBorders>
              <w:top w:val="nil"/>
              <w:left w:val="nil"/>
              <w:bottom w:val="single" w:sz="4" w:space="0" w:color="auto"/>
              <w:right w:val="single" w:sz="4" w:space="0" w:color="auto"/>
            </w:tcBorders>
            <w:shd w:val="clear" w:color="000000" w:fill="D9D9D9"/>
            <w:vAlign w:val="center"/>
            <w:hideMark/>
          </w:tcPr>
          <w:p w:rsidR="00E71BA5" w:rsidRPr="00FD5E8B" w:rsidRDefault="00E71BA5" w:rsidP="0084045C">
            <w:pPr>
              <w:pStyle w:val="TableHeading"/>
              <w:rPr>
                <w:sz w:val="20"/>
                <w:szCs w:val="20"/>
                <w:lang w:val="en-AU" w:eastAsia="en-AU"/>
              </w:rPr>
            </w:pPr>
            <w:r w:rsidRPr="00FD5E8B">
              <w:rPr>
                <w:sz w:val="20"/>
                <w:szCs w:val="20"/>
                <w:lang w:val="en-AU" w:eastAsia="en-AU"/>
              </w:rPr>
              <w:t>Jan-Jun 2012</w:t>
            </w:r>
          </w:p>
        </w:tc>
        <w:tc>
          <w:tcPr>
            <w:tcW w:w="1134" w:type="dxa"/>
            <w:tcBorders>
              <w:top w:val="nil"/>
              <w:left w:val="nil"/>
              <w:bottom w:val="single" w:sz="4" w:space="0" w:color="auto"/>
              <w:right w:val="single" w:sz="4" w:space="0" w:color="auto"/>
            </w:tcBorders>
            <w:shd w:val="clear" w:color="000000" w:fill="D9D9D9"/>
            <w:vAlign w:val="center"/>
            <w:hideMark/>
          </w:tcPr>
          <w:p w:rsidR="00E71BA5" w:rsidRPr="00FD5E8B" w:rsidRDefault="00E71BA5" w:rsidP="0084045C">
            <w:pPr>
              <w:pStyle w:val="TableHeading"/>
              <w:rPr>
                <w:sz w:val="20"/>
                <w:szCs w:val="20"/>
                <w:lang w:val="en-AU" w:eastAsia="en-AU"/>
              </w:rPr>
            </w:pPr>
            <w:r w:rsidRPr="00FD5E8B">
              <w:rPr>
                <w:sz w:val="20"/>
                <w:szCs w:val="20"/>
                <w:lang w:val="en-AU" w:eastAsia="en-AU"/>
              </w:rPr>
              <w:t>Jul-Dec 2012</w:t>
            </w:r>
          </w:p>
        </w:tc>
        <w:tc>
          <w:tcPr>
            <w:tcW w:w="1134" w:type="dxa"/>
            <w:tcBorders>
              <w:top w:val="nil"/>
              <w:left w:val="nil"/>
              <w:bottom w:val="single" w:sz="4" w:space="0" w:color="auto"/>
              <w:right w:val="single" w:sz="4" w:space="0" w:color="auto"/>
            </w:tcBorders>
            <w:shd w:val="clear" w:color="000000" w:fill="D9D9D9"/>
            <w:vAlign w:val="center"/>
            <w:hideMark/>
          </w:tcPr>
          <w:p w:rsidR="00E71BA5" w:rsidRPr="00FD5E8B" w:rsidRDefault="00E71BA5" w:rsidP="0084045C">
            <w:pPr>
              <w:pStyle w:val="TableHeading"/>
              <w:rPr>
                <w:sz w:val="20"/>
                <w:szCs w:val="20"/>
                <w:lang w:val="en-AU" w:eastAsia="en-AU"/>
              </w:rPr>
            </w:pPr>
            <w:r w:rsidRPr="00FD5E8B">
              <w:rPr>
                <w:sz w:val="20"/>
                <w:szCs w:val="20"/>
                <w:lang w:val="en-AU" w:eastAsia="en-AU"/>
              </w:rPr>
              <w:t>Jan-Jun 2013</w:t>
            </w:r>
          </w:p>
        </w:tc>
        <w:tc>
          <w:tcPr>
            <w:tcW w:w="1134" w:type="dxa"/>
            <w:tcBorders>
              <w:top w:val="nil"/>
              <w:left w:val="nil"/>
              <w:bottom w:val="single" w:sz="4" w:space="0" w:color="auto"/>
              <w:right w:val="single" w:sz="4" w:space="0" w:color="auto"/>
            </w:tcBorders>
            <w:shd w:val="clear" w:color="000000" w:fill="D9D9D9"/>
            <w:vAlign w:val="center"/>
            <w:hideMark/>
          </w:tcPr>
          <w:p w:rsidR="00E71BA5" w:rsidRPr="00FD5E8B" w:rsidRDefault="00E71BA5" w:rsidP="0084045C">
            <w:pPr>
              <w:pStyle w:val="TableHeading"/>
              <w:rPr>
                <w:sz w:val="20"/>
                <w:szCs w:val="20"/>
                <w:lang w:val="en-AU" w:eastAsia="en-AU"/>
              </w:rPr>
            </w:pPr>
            <w:r w:rsidRPr="00FD5E8B">
              <w:rPr>
                <w:sz w:val="20"/>
                <w:szCs w:val="20"/>
                <w:lang w:val="en-AU" w:eastAsia="en-AU"/>
              </w:rPr>
              <w:t>Jul-Dec 2013</w:t>
            </w:r>
          </w:p>
        </w:tc>
        <w:tc>
          <w:tcPr>
            <w:tcW w:w="1134" w:type="dxa"/>
            <w:tcBorders>
              <w:top w:val="nil"/>
              <w:left w:val="nil"/>
              <w:bottom w:val="single" w:sz="4" w:space="0" w:color="auto"/>
              <w:right w:val="single" w:sz="4" w:space="0" w:color="auto"/>
            </w:tcBorders>
            <w:shd w:val="clear" w:color="000000" w:fill="D9D9D9"/>
            <w:vAlign w:val="center"/>
            <w:hideMark/>
          </w:tcPr>
          <w:p w:rsidR="00E71BA5" w:rsidRPr="00FD5E8B" w:rsidRDefault="00E71BA5" w:rsidP="0084045C">
            <w:pPr>
              <w:pStyle w:val="TableHeading"/>
              <w:rPr>
                <w:sz w:val="20"/>
                <w:szCs w:val="20"/>
                <w:lang w:val="en-AU" w:eastAsia="en-AU"/>
              </w:rPr>
            </w:pPr>
            <w:r w:rsidRPr="00FD5E8B">
              <w:rPr>
                <w:sz w:val="20"/>
                <w:szCs w:val="20"/>
                <w:lang w:val="en-AU" w:eastAsia="en-AU"/>
              </w:rPr>
              <w:t>Jan-Jun 2014</w:t>
            </w:r>
          </w:p>
        </w:tc>
        <w:tc>
          <w:tcPr>
            <w:tcW w:w="1134" w:type="dxa"/>
            <w:tcBorders>
              <w:top w:val="nil"/>
              <w:left w:val="nil"/>
              <w:bottom w:val="single" w:sz="4" w:space="0" w:color="auto"/>
              <w:right w:val="single" w:sz="4" w:space="0" w:color="auto"/>
            </w:tcBorders>
            <w:shd w:val="clear" w:color="000000" w:fill="D9D9D9"/>
            <w:vAlign w:val="center"/>
            <w:hideMark/>
          </w:tcPr>
          <w:p w:rsidR="00E71BA5" w:rsidRPr="00FD5E8B" w:rsidRDefault="00E71BA5" w:rsidP="0084045C">
            <w:pPr>
              <w:pStyle w:val="TableHeading"/>
              <w:rPr>
                <w:sz w:val="20"/>
                <w:szCs w:val="20"/>
                <w:lang w:val="en-AU" w:eastAsia="en-AU"/>
              </w:rPr>
            </w:pPr>
            <w:r w:rsidRPr="00FD5E8B">
              <w:rPr>
                <w:sz w:val="20"/>
                <w:szCs w:val="20"/>
                <w:lang w:val="en-AU" w:eastAsia="en-AU"/>
              </w:rPr>
              <w:t>Jul-Dec 2014</w:t>
            </w:r>
          </w:p>
        </w:tc>
        <w:tc>
          <w:tcPr>
            <w:tcW w:w="1134" w:type="dxa"/>
            <w:tcBorders>
              <w:top w:val="nil"/>
              <w:left w:val="nil"/>
              <w:bottom w:val="single" w:sz="4" w:space="0" w:color="auto"/>
              <w:right w:val="single" w:sz="4" w:space="0" w:color="auto"/>
            </w:tcBorders>
            <w:shd w:val="clear" w:color="000000" w:fill="D9D9D9"/>
            <w:vAlign w:val="center"/>
            <w:hideMark/>
          </w:tcPr>
          <w:p w:rsidR="00E71BA5" w:rsidRPr="00FD5E8B" w:rsidRDefault="00E71BA5" w:rsidP="0084045C">
            <w:pPr>
              <w:pStyle w:val="TableHeading"/>
              <w:rPr>
                <w:sz w:val="20"/>
                <w:szCs w:val="20"/>
                <w:lang w:val="en-AU" w:eastAsia="en-AU"/>
              </w:rPr>
            </w:pPr>
            <w:r w:rsidRPr="00FD5E8B">
              <w:rPr>
                <w:sz w:val="20"/>
                <w:szCs w:val="20"/>
                <w:lang w:val="en-AU" w:eastAsia="en-AU"/>
              </w:rPr>
              <w:t>Jan-Jun 2015</w:t>
            </w:r>
          </w:p>
        </w:tc>
        <w:tc>
          <w:tcPr>
            <w:tcW w:w="1134" w:type="dxa"/>
            <w:tcBorders>
              <w:top w:val="nil"/>
              <w:left w:val="nil"/>
              <w:bottom w:val="single" w:sz="4" w:space="0" w:color="auto"/>
              <w:right w:val="single" w:sz="4" w:space="0" w:color="auto"/>
            </w:tcBorders>
            <w:shd w:val="clear" w:color="000000" w:fill="D9D9D9"/>
            <w:vAlign w:val="center"/>
            <w:hideMark/>
          </w:tcPr>
          <w:p w:rsidR="00E71BA5" w:rsidRPr="00FD5E8B" w:rsidRDefault="00E71BA5" w:rsidP="0084045C">
            <w:pPr>
              <w:pStyle w:val="TableHeading"/>
              <w:rPr>
                <w:sz w:val="20"/>
                <w:szCs w:val="20"/>
                <w:lang w:val="en-AU" w:eastAsia="en-AU"/>
              </w:rPr>
            </w:pPr>
            <w:r w:rsidRPr="00FD5E8B">
              <w:rPr>
                <w:sz w:val="20"/>
                <w:szCs w:val="20"/>
                <w:lang w:val="en-AU" w:eastAsia="en-AU"/>
              </w:rPr>
              <w:t>Jul-Dec 2015</w:t>
            </w:r>
          </w:p>
        </w:tc>
      </w:tr>
      <w:tr w:rsidR="00E71BA5" w:rsidRPr="00FD5E8B" w:rsidTr="00E71BA5">
        <w:trPr>
          <w:trHeight w:val="340"/>
        </w:trPr>
        <w:tc>
          <w:tcPr>
            <w:tcW w:w="1826" w:type="dxa"/>
            <w:tcBorders>
              <w:top w:val="nil"/>
              <w:left w:val="single" w:sz="4" w:space="0" w:color="auto"/>
              <w:bottom w:val="single" w:sz="4" w:space="0" w:color="auto"/>
              <w:right w:val="single" w:sz="4" w:space="0" w:color="auto"/>
            </w:tcBorders>
            <w:shd w:val="clear" w:color="auto" w:fill="auto"/>
            <w:vAlign w:val="center"/>
            <w:hideMark/>
          </w:tcPr>
          <w:p w:rsidR="00E71BA5" w:rsidRPr="00FD5E8B" w:rsidRDefault="00E71BA5" w:rsidP="0084045C">
            <w:pPr>
              <w:pStyle w:val="Table"/>
              <w:rPr>
                <w:lang w:val="en-AU" w:eastAsia="en-AU"/>
              </w:rPr>
            </w:pPr>
            <w:r w:rsidRPr="00FD5E8B">
              <w:rPr>
                <w:lang w:val="en-AU" w:eastAsia="en-AU"/>
              </w:rPr>
              <w:t>Food sales</w:t>
            </w:r>
          </w:p>
        </w:tc>
        <w:tc>
          <w:tcPr>
            <w:tcW w:w="1134" w:type="dxa"/>
            <w:tcBorders>
              <w:top w:val="nil"/>
              <w:left w:val="nil"/>
              <w:bottom w:val="single" w:sz="4" w:space="0" w:color="auto"/>
              <w:right w:val="single" w:sz="4" w:space="0" w:color="auto"/>
            </w:tcBorders>
            <w:shd w:val="clear" w:color="auto" w:fill="auto"/>
            <w:noWrap/>
            <w:vAlign w:val="center"/>
            <w:hideMark/>
          </w:tcPr>
          <w:p w:rsidR="00E71BA5" w:rsidRPr="00FD5E8B" w:rsidRDefault="00E71BA5" w:rsidP="0084045C">
            <w:pPr>
              <w:pStyle w:val="Table"/>
              <w:jc w:val="center"/>
              <w:rPr>
                <w:lang w:val="en-AU" w:eastAsia="en-AU"/>
              </w:rPr>
            </w:pPr>
            <w:r w:rsidRPr="00FD5E8B">
              <w:rPr>
                <w:lang w:val="en-AU" w:eastAsia="en-AU"/>
              </w:rPr>
              <w:t>5%</w:t>
            </w:r>
          </w:p>
        </w:tc>
        <w:tc>
          <w:tcPr>
            <w:tcW w:w="1134" w:type="dxa"/>
            <w:tcBorders>
              <w:top w:val="nil"/>
              <w:left w:val="nil"/>
              <w:bottom w:val="single" w:sz="4" w:space="0" w:color="auto"/>
              <w:right w:val="single" w:sz="4" w:space="0" w:color="auto"/>
            </w:tcBorders>
            <w:shd w:val="clear" w:color="auto" w:fill="auto"/>
            <w:noWrap/>
            <w:vAlign w:val="center"/>
            <w:hideMark/>
          </w:tcPr>
          <w:p w:rsidR="00E71BA5" w:rsidRPr="00FD5E8B" w:rsidRDefault="00E71BA5" w:rsidP="0084045C">
            <w:pPr>
              <w:pStyle w:val="Table"/>
              <w:jc w:val="center"/>
              <w:rPr>
                <w:lang w:val="en-AU" w:eastAsia="en-AU"/>
              </w:rPr>
            </w:pPr>
            <w:r w:rsidRPr="00FD5E8B">
              <w:rPr>
                <w:lang w:val="en-AU" w:eastAsia="en-AU"/>
              </w:rPr>
              <w:t>8%</w:t>
            </w:r>
          </w:p>
        </w:tc>
        <w:tc>
          <w:tcPr>
            <w:tcW w:w="1134" w:type="dxa"/>
            <w:tcBorders>
              <w:top w:val="nil"/>
              <w:left w:val="nil"/>
              <w:bottom w:val="single" w:sz="4" w:space="0" w:color="auto"/>
              <w:right w:val="single" w:sz="4" w:space="0" w:color="auto"/>
            </w:tcBorders>
            <w:shd w:val="clear" w:color="auto" w:fill="auto"/>
            <w:noWrap/>
            <w:vAlign w:val="center"/>
            <w:hideMark/>
          </w:tcPr>
          <w:p w:rsidR="00E71BA5" w:rsidRPr="00FD5E8B" w:rsidRDefault="00E71BA5" w:rsidP="0084045C">
            <w:pPr>
              <w:pStyle w:val="Table"/>
              <w:jc w:val="center"/>
              <w:rPr>
                <w:lang w:val="en-AU" w:eastAsia="en-AU"/>
              </w:rPr>
            </w:pPr>
            <w:r w:rsidRPr="00FD5E8B">
              <w:rPr>
                <w:lang w:val="en-AU" w:eastAsia="en-AU"/>
              </w:rPr>
              <w:t>7%</w:t>
            </w:r>
          </w:p>
        </w:tc>
        <w:tc>
          <w:tcPr>
            <w:tcW w:w="1134" w:type="dxa"/>
            <w:tcBorders>
              <w:top w:val="nil"/>
              <w:left w:val="nil"/>
              <w:bottom w:val="single" w:sz="4" w:space="0" w:color="auto"/>
              <w:right w:val="single" w:sz="4" w:space="0" w:color="auto"/>
            </w:tcBorders>
            <w:shd w:val="clear" w:color="auto" w:fill="auto"/>
            <w:noWrap/>
            <w:vAlign w:val="center"/>
            <w:hideMark/>
          </w:tcPr>
          <w:p w:rsidR="00E71BA5" w:rsidRPr="00FD5E8B" w:rsidRDefault="00E71BA5" w:rsidP="0084045C">
            <w:pPr>
              <w:pStyle w:val="Table"/>
              <w:jc w:val="center"/>
              <w:rPr>
                <w:lang w:val="en-AU" w:eastAsia="en-AU"/>
              </w:rPr>
            </w:pPr>
            <w:r w:rsidRPr="00FD5E8B">
              <w:rPr>
                <w:lang w:val="en-AU" w:eastAsia="en-AU"/>
              </w:rPr>
              <w:t>12%</w:t>
            </w:r>
          </w:p>
        </w:tc>
        <w:tc>
          <w:tcPr>
            <w:tcW w:w="1134" w:type="dxa"/>
            <w:tcBorders>
              <w:top w:val="nil"/>
              <w:left w:val="nil"/>
              <w:bottom w:val="single" w:sz="4" w:space="0" w:color="auto"/>
              <w:right w:val="single" w:sz="4" w:space="0" w:color="auto"/>
            </w:tcBorders>
            <w:shd w:val="clear" w:color="auto" w:fill="auto"/>
            <w:noWrap/>
            <w:vAlign w:val="center"/>
            <w:hideMark/>
          </w:tcPr>
          <w:p w:rsidR="00E71BA5" w:rsidRPr="00FD5E8B" w:rsidRDefault="00E71BA5" w:rsidP="0084045C">
            <w:pPr>
              <w:pStyle w:val="Table"/>
              <w:jc w:val="center"/>
              <w:rPr>
                <w:lang w:val="en-AU" w:eastAsia="en-AU"/>
              </w:rPr>
            </w:pPr>
            <w:r w:rsidRPr="00FD5E8B">
              <w:rPr>
                <w:lang w:val="en-AU" w:eastAsia="en-AU"/>
              </w:rPr>
              <w:t>8%</w:t>
            </w:r>
          </w:p>
        </w:tc>
        <w:tc>
          <w:tcPr>
            <w:tcW w:w="1134" w:type="dxa"/>
            <w:tcBorders>
              <w:top w:val="nil"/>
              <w:left w:val="nil"/>
              <w:bottom w:val="single" w:sz="4" w:space="0" w:color="auto"/>
              <w:right w:val="single" w:sz="4" w:space="0" w:color="auto"/>
            </w:tcBorders>
            <w:shd w:val="clear" w:color="auto" w:fill="auto"/>
            <w:noWrap/>
            <w:vAlign w:val="center"/>
            <w:hideMark/>
          </w:tcPr>
          <w:p w:rsidR="00E71BA5" w:rsidRPr="00FD5E8B" w:rsidRDefault="00E71BA5" w:rsidP="0084045C">
            <w:pPr>
              <w:pStyle w:val="Table"/>
              <w:jc w:val="center"/>
              <w:rPr>
                <w:lang w:val="en-AU" w:eastAsia="en-AU"/>
              </w:rPr>
            </w:pPr>
            <w:r w:rsidRPr="00FD5E8B">
              <w:rPr>
                <w:lang w:val="en-AU" w:eastAsia="en-AU"/>
              </w:rPr>
              <w:t>1%</w:t>
            </w:r>
          </w:p>
        </w:tc>
        <w:tc>
          <w:tcPr>
            <w:tcW w:w="1134" w:type="dxa"/>
            <w:tcBorders>
              <w:top w:val="nil"/>
              <w:left w:val="nil"/>
              <w:bottom w:val="single" w:sz="4" w:space="0" w:color="auto"/>
              <w:right w:val="single" w:sz="4" w:space="0" w:color="auto"/>
            </w:tcBorders>
            <w:shd w:val="clear" w:color="auto" w:fill="auto"/>
            <w:noWrap/>
            <w:vAlign w:val="center"/>
            <w:hideMark/>
          </w:tcPr>
          <w:p w:rsidR="00E71BA5" w:rsidRPr="00FD5E8B" w:rsidRDefault="00E71BA5" w:rsidP="0084045C">
            <w:pPr>
              <w:pStyle w:val="Table"/>
              <w:jc w:val="center"/>
              <w:rPr>
                <w:lang w:val="en-AU" w:eastAsia="en-AU"/>
              </w:rPr>
            </w:pPr>
            <w:r w:rsidRPr="00FD5E8B">
              <w:rPr>
                <w:lang w:val="en-AU" w:eastAsia="en-AU"/>
              </w:rPr>
              <w:t>-3%</w:t>
            </w:r>
          </w:p>
        </w:tc>
        <w:tc>
          <w:tcPr>
            <w:tcW w:w="1134" w:type="dxa"/>
            <w:tcBorders>
              <w:top w:val="nil"/>
              <w:left w:val="nil"/>
              <w:bottom w:val="single" w:sz="4" w:space="0" w:color="auto"/>
              <w:right w:val="nil"/>
            </w:tcBorders>
            <w:shd w:val="clear" w:color="auto" w:fill="auto"/>
            <w:noWrap/>
            <w:vAlign w:val="center"/>
            <w:hideMark/>
          </w:tcPr>
          <w:p w:rsidR="00E71BA5" w:rsidRPr="00FD5E8B" w:rsidRDefault="00E71BA5" w:rsidP="0084045C">
            <w:pPr>
              <w:pStyle w:val="Table"/>
              <w:jc w:val="center"/>
              <w:rPr>
                <w:lang w:val="en-AU" w:eastAsia="en-AU"/>
              </w:rPr>
            </w:pPr>
            <w:r w:rsidRPr="00FD5E8B">
              <w:rPr>
                <w:lang w:val="en-AU" w:eastAsia="en-AU"/>
              </w:rPr>
              <w:t>-8%</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E71BA5" w:rsidRPr="00FD5E8B" w:rsidRDefault="00E71BA5" w:rsidP="0084045C">
            <w:pPr>
              <w:pStyle w:val="Table"/>
              <w:jc w:val="center"/>
              <w:rPr>
                <w:lang w:val="en-AU" w:eastAsia="en-AU"/>
              </w:rPr>
            </w:pPr>
            <w:r w:rsidRPr="00FD5E8B">
              <w:rPr>
                <w:lang w:val="en-AU" w:eastAsia="en-AU"/>
              </w:rPr>
              <w:t>-10%</w:t>
            </w:r>
          </w:p>
        </w:tc>
      </w:tr>
      <w:tr w:rsidR="00E71BA5" w:rsidRPr="00FD5E8B" w:rsidTr="00E71BA5">
        <w:trPr>
          <w:trHeight w:val="340"/>
        </w:trPr>
        <w:tc>
          <w:tcPr>
            <w:tcW w:w="1826" w:type="dxa"/>
            <w:tcBorders>
              <w:top w:val="nil"/>
              <w:left w:val="single" w:sz="4" w:space="0" w:color="auto"/>
              <w:bottom w:val="single" w:sz="4" w:space="0" w:color="auto"/>
              <w:right w:val="single" w:sz="4" w:space="0" w:color="auto"/>
            </w:tcBorders>
            <w:shd w:val="clear" w:color="auto" w:fill="auto"/>
            <w:vAlign w:val="center"/>
            <w:hideMark/>
          </w:tcPr>
          <w:p w:rsidR="00E71BA5" w:rsidRPr="00FD5E8B" w:rsidRDefault="00E71BA5" w:rsidP="0084045C">
            <w:pPr>
              <w:pStyle w:val="Table"/>
              <w:rPr>
                <w:lang w:val="en-AU" w:eastAsia="en-AU"/>
              </w:rPr>
            </w:pPr>
            <w:r w:rsidRPr="00FD5E8B">
              <w:rPr>
                <w:lang w:val="en-AU" w:eastAsia="en-AU"/>
              </w:rPr>
              <w:t>Beverage sales</w:t>
            </w:r>
          </w:p>
        </w:tc>
        <w:tc>
          <w:tcPr>
            <w:tcW w:w="1134" w:type="dxa"/>
            <w:tcBorders>
              <w:top w:val="nil"/>
              <w:left w:val="nil"/>
              <w:bottom w:val="single" w:sz="4" w:space="0" w:color="auto"/>
              <w:right w:val="single" w:sz="4" w:space="0" w:color="auto"/>
            </w:tcBorders>
            <w:shd w:val="clear" w:color="auto" w:fill="auto"/>
            <w:noWrap/>
            <w:vAlign w:val="center"/>
            <w:hideMark/>
          </w:tcPr>
          <w:p w:rsidR="00E71BA5" w:rsidRPr="00FD5E8B" w:rsidRDefault="00E71BA5" w:rsidP="0084045C">
            <w:pPr>
              <w:pStyle w:val="Table"/>
              <w:jc w:val="center"/>
              <w:rPr>
                <w:lang w:val="en-AU" w:eastAsia="en-AU"/>
              </w:rPr>
            </w:pPr>
            <w:r w:rsidRPr="00FD5E8B">
              <w:rPr>
                <w:lang w:val="en-AU" w:eastAsia="en-AU"/>
              </w:rPr>
              <w:t>8%</w:t>
            </w:r>
          </w:p>
        </w:tc>
        <w:tc>
          <w:tcPr>
            <w:tcW w:w="1134" w:type="dxa"/>
            <w:tcBorders>
              <w:top w:val="nil"/>
              <w:left w:val="nil"/>
              <w:bottom w:val="single" w:sz="4" w:space="0" w:color="auto"/>
              <w:right w:val="single" w:sz="4" w:space="0" w:color="auto"/>
            </w:tcBorders>
            <w:shd w:val="clear" w:color="auto" w:fill="auto"/>
            <w:noWrap/>
            <w:vAlign w:val="center"/>
            <w:hideMark/>
          </w:tcPr>
          <w:p w:rsidR="00E71BA5" w:rsidRPr="00FD5E8B" w:rsidRDefault="00E71BA5" w:rsidP="0084045C">
            <w:pPr>
              <w:pStyle w:val="Table"/>
              <w:jc w:val="center"/>
              <w:rPr>
                <w:lang w:val="en-AU" w:eastAsia="en-AU"/>
              </w:rPr>
            </w:pPr>
            <w:r w:rsidRPr="00FD5E8B">
              <w:rPr>
                <w:lang w:val="en-AU" w:eastAsia="en-AU"/>
              </w:rPr>
              <w:t>2%</w:t>
            </w:r>
          </w:p>
        </w:tc>
        <w:tc>
          <w:tcPr>
            <w:tcW w:w="1134" w:type="dxa"/>
            <w:tcBorders>
              <w:top w:val="nil"/>
              <w:left w:val="nil"/>
              <w:bottom w:val="single" w:sz="4" w:space="0" w:color="auto"/>
              <w:right w:val="single" w:sz="4" w:space="0" w:color="auto"/>
            </w:tcBorders>
            <w:shd w:val="clear" w:color="auto" w:fill="auto"/>
            <w:noWrap/>
            <w:vAlign w:val="center"/>
            <w:hideMark/>
          </w:tcPr>
          <w:p w:rsidR="00E71BA5" w:rsidRPr="00FD5E8B" w:rsidRDefault="00E71BA5" w:rsidP="0084045C">
            <w:pPr>
              <w:pStyle w:val="Table"/>
              <w:jc w:val="center"/>
              <w:rPr>
                <w:lang w:val="en-AU" w:eastAsia="en-AU"/>
              </w:rPr>
            </w:pPr>
            <w:r w:rsidRPr="00FD5E8B">
              <w:rPr>
                <w:lang w:val="en-AU" w:eastAsia="en-AU"/>
              </w:rPr>
              <w:t>4%</w:t>
            </w:r>
          </w:p>
        </w:tc>
        <w:tc>
          <w:tcPr>
            <w:tcW w:w="1134" w:type="dxa"/>
            <w:tcBorders>
              <w:top w:val="nil"/>
              <w:left w:val="nil"/>
              <w:bottom w:val="single" w:sz="4" w:space="0" w:color="auto"/>
              <w:right w:val="single" w:sz="4" w:space="0" w:color="auto"/>
            </w:tcBorders>
            <w:shd w:val="clear" w:color="auto" w:fill="auto"/>
            <w:noWrap/>
            <w:vAlign w:val="center"/>
            <w:hideMark/>
          </w:tcPr>
          <w:p w:rsidR="00E71BA5" w:rsidRPr="00FD5E8B" w:rsidRDefault="00E71BA5" w:rsidP="0084045C">
            <w:pPr>
              <w:pStyle w:val="Table"/>
              <w:jc w:val="center"/>
              <w:rPr>
                <w:lang w:val="en-AU" w:eastAsia="en-AU"/>
              </w:rPr>
            </w:pPr>
            <w:r w:rsidRPr="00FD5E8B">
              <w:rPr>
                <w:lang w:val="en-AU" w:eastAsia="en-AU"/>
              </w:rPr>
              <w:t>5%</w:t>
            </w:r>
          </w:p>
        </w:tc>
        <w:tc>
          <w:tcPr>
            <w:tcW w:w="1134" w:type="dxa"/>
            <w:tcBorders>
              <w:top w:val="nil"/>
              <w:left w:val="nil"/>
              <w:bottom w:val="single" w:sz="4" w:space="0" w:color="auto"/>
              <w:right w:val="single" w:sz="4" w:space="0" w:color="auto"/>
            </w:tcBorders>
            <w:shd w:val="clear" w:color="auto" w:fill="auto"/>
            <w:noWrap/>
            <w:vAlign w:val="center"/>
            <w:hideMark/>
          </w:tcPr>
          <w:p w:rsidR="00E71BA5" w:rsidRPr="00FD5E8B" w:rsidRDefault="00E71BA5" w:rsidP="0084045C">
            <w:pPr>
              <w:pStyle w:val="Table"/>
              <w:jc w:val="center"/>
              <w:rPr>
                <w:lang w:val="en-AU" w:eastAsia="en-AU"/>
              </w:rPr>
            </w:pPr>
            <w:r w:rsidRPr="00FD5E8B">
              <w:rPr>
                <w:lang w:val="en-AU" w:eastAsia="en-AU"/>
              </w:rPr>
              <w:t>5%</w:t>
            </w:r>
          </w:p>
        </w:tc>
        <w:tc>
          <w:tcPr>
            <w:tcW w:w="1134" w:type="dxa"/>
            <w:tcBorders>
              <w:top w:val="nil"/>
              <w:left w:val="nil"/>
              <w:bottom w:val="single" w:sz="4" w:space="0" w:color="auto"/>
              <w:right w:val="single" w:sz="4" w:space="0" w:color="auto"/>
            </w:tcBorders>
            <w:shd w:val="clear" w:color="auto" w:fill="auto"/>
            <w:noWrap/>
            <w:vAlign w:val="center"/>
            <w:hideMark/>
          </w:tcPr>
          <w:p w:rsidR="00E71BA5" w:rsidRPr="00FD5E8B" w:rsidRDefault="00E71BA5" w:rsidP="0084045C">
            <w:pPr>
              <w:pStyle w:val="Table"/>
              <w:jc w:val="center"/>
              <w:rPr>
                <w:lang w:val="en-AU" w:eastAsia="en-AU"/>
              </w:rPr>
            </w:pPr>
            <w:r w:rsidRPr="00FD5E8B">
              <w:rPr>
                <w:lang w:val="en-AU" w:eastAsia="en-AU"/>
              </w:rPr>
              <w:t>-2%</w:t>
            </w:r>
          </w:p>
        </w:tc>
        <w:tc>
          <w:tcPr>
            <w:tcW w:w="1134" w:type="dxa"/>
            <w:tcBorders>
              <w:top w:val="nil"/>
              <w:left w:val="nil"/>
              <w:bottom w:val="single" w:sz="4" w:space="0" w:color="auto"/>
              <w:right w:val="single" w:sz="4" w:space="0" w:color="auto"/>
            </w:tcBorders>
            <w:shd w:val="clear" w:color="auto" w:fill="auto"/>
            <w:noWrap/>
            <w:vAlign w:val="center"/>
            <w:hideMark/>
          </w:tcPr>
          <w:p w:rsidR="00E71BA5" w:rsidRPr="00FD5E8B" w:rsidRDefault="00E71BA5" w:rsidP="0084045C">
            <w:pPr>
              <w:pStyle w:val="Table"/>
              <w:jc w:val="center"/>
              <w:rPr>
                <w:lang w:val="en-AU" w:eastAsia="en-AU"/>
              </w:rPr>
            </w:pPr>
            <w:r w:rsidRPr="00FD5E8B">
              <w:rPr>
                <w:lang w:val="en-AU" w:eastAsia="en-AU"/>
              </w:rPr>
              <w:t>-4%</w:t>
            </w:r>
          </w:p>
        </w:tc>
        <w:tc>
          <w:tcPr>
            <w:tcW w:w="1134" w:type="dxa"/>
            <w:tcBorders>
              <w:top w:val="nil"/>
              <w:left w:val="nil"/>
              <w:bottom w:val="single" w:sz="4" w:space="0" w:color="auto"/>
              <w:right w:val="nil"/>
            </w:tcBorders>
            <w:shd w:val="clear" w:color="auto" w:fill="auto"/>
            <w:noWrap/>
            <w:vAlign w:val="center"/>
            <w:hideMark/>
          </w:tcPr>
          <w:p w:rsidR="00E71BA5" w:rsidRPr="00FD5E8B" w:rsidRDefault="00E71BA5" w:rsidP="0084045C">
            <w:pPr>
              <w:pStyle w:val="Table"/>
              <w:jc w:val="center"/>
              <w:rPr>
                <w:lang w:val="en-AU" w:eastAsia="en-AU"/>
              </w:rPr>
            </w:pPr>
            <w:r w:rsidRPr="00FD5E8B">
              <w:rPr>
                <w:lang w:val="en-AU" w:eastAsia="en-AU"/>
              </w:rPr>
              <w:t>-5%</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E71BA5" w:rsidRPr="00FD5E8B" w:rsidRDefault="00E71BA5" w:rsidP="0084045C">
            <w:pPr>
              <w:pStyle w:val="Table"/>
              <w:jc w:val="center"/>
              <w:rPr>
                <w:lang w:val="en-AU" w:eastAsia="en-AU"/>
              </w:rPr>
            </w:pPr>
            <w:r w:rsidRPr="00FD5E8B">
              <w:rPr>
                <w:lang w:val="en-AU" w:eastAsia="en-AU"/>
              </w:rPr>
              <w:t>-12%</w:t>
            </w:r>
          </w:p>
        </w:tc>
      </w:tr>
      <w:tr w:rsidR="00E71BA5" w:rsidRPr="00FD5E8B" w:rsidTr="00E71BA5">
        <w:trPr>
          <w:trHeight w:val="340"/>
        </w:trPr>
        <w:tc>
          <w:tcPr>
            <w:tcW w:w="1826" w:type="dxa"/>
            <w:tcBorders>
              <w:top w:val="nil"/>
              <w:left w:val="single" w:sz="4" w:space="0" w:color="auto"/>
              <w:bottom w:val="single" w:sz="4" w:space="0" w:color="auto"/>
              <w:right w:val="single" w:sz="4" w:space="0" w:color="auto"/>
            </w:tcBorders>
            <w:shd w:val="clear" w:color="auto" w:fill="auto"/>
            <w:vAlign w:val="center"/>
            <w:hideMark/>
          </w:tcPr>
          <w:p w:rsidR="00E71BA5" w:rsidRPr="00FD5E8B" w:rsidRDefault="00E71BA5" w:rsidP="0084045C">
            <w:pPr>
              <w:pStyle w:val="Table"/>
              <w:rPr>
                <w:lang w:val="en-AU" w:eastAsia="en-AU"/>
              </w:rPr>
            </w:pPr>
            <w:r w:rsidRPr="00FD5E8B">
              <w:rPr>
                <w:lang w:val="en-AU" w:eastAsia="en-AU"/>
              </w:rPr>
              <w:t xml:space="preserve">External catering </w:t>
            </w:r>
          </w:p>
        </w:tc>
        <w:tc>
          <w:tcPr>
            <w:tcW w:w="1134" w:type="dxa"/>
            <w:tcBorders>
              <w:top w:val="nil"/>
              <w:left w:val="nil"/>
              <w:bottom w:val="single" w:sz="4" w:space="0" w:color="auto"/>
              <w:right w:val="single" w:sz="4" w:space="0" w:color="auto"/>
            </w:tcBorders>
            <w:shd w:val="clear" w:color="auto" w:fill="auto"/>
            <w:noWrap/>
            <w:vAlign w:val="center"/>
            <w:hideMark/>
          </w:tcPr>
          <w:p w:rsidR="00E71BA5" w:rsidRPr="00FD5E8B" w:rsidRDefault="00E71BA5" w:rsidP="0084045C">
            <w:pPr>
              <w:pStyle w:val="Table"/>
              <w:jc w:val="center"/>
              <w:rPr>
                <w:lang w:val="en-AU" w:eastAsia="en-AU"/>
              </w:rPr>
            </w:pPr>
            <w:r w:rsidRPr="00FD5E8B">
              <w:rPr>
                <w:lang w:val="en-AU" w:eastAsia="en-AU"/>
              </w:rPr>
              <w:t>12%</w:t>
            </w:r>
          </w:p>
        </w:tc>
        <w:tc>
          <w:tcPr>
            <w:tcW w:w="1134" w:type="dxa"/>
            <w:tcBorders>
              <w:top w:val="nil"/>
              <w:left w:val="nil"/>
              <w:bottom w:val="single" w:sz="4" w:space="0" w:color="auto"/>
              <w:right w:val="single" w:sz="4" w:space="0" w:color="auto"/>
            </w:tcBorders>
            <w:shd w:val="clear" w:color="auto" w:fill="auto"/>
            <w:noWrap/>
            <w:vAlign w:val="center"/>
            <w:hideMark/>
          </w:tcPr>
          <w:p w:rsidR="00E71BA5" w:rsidRPr="00FD5E8B" w:rsidRDefault="00E71BA5" w:rsidP="0084045C">
            <w:pPr>
              <w:pStyle w:val="Table"/>
              <w:jc w:val="center"/>
              <w:rPr>
                <w:lang w:val="en-AU" w:eastAsia="en-AU"/>
              </w:rPr>
            </w:pPr>
            <w:r w:rsidRPr="00FD5E8B">
              <w:rPr>
                <w:lang w:val="en-AU" w:eastAsia="en-AU"/>
              </w:rPr>
              <w:t>4%</w:t>
            </w:r>
          </w:p>
        </w:tc>
        <w:tc>
          <w:tcPr>
            <w:tcW w:w="1134" w:type="dxa"/>
            <w:tcBorders>
              <w:top w:val="nil"/>
              <w:left w:val="nil"/>
              <w:bottom w:val="single" w:sz="4" w:space="0" w:color="auto"/>
              <w:right w:val="single" w:sz="4" w:space="0" w:color="auto"/>
            </w:tcBorders>
            <w:shd w:val="clear" w:color="auto" w:fill="auto"/>
            <w:noWrap/>
            <w:vAlign w:val="center"/>
            <w:hideMark/>
          </w:tcPr>
          <w:p w:rsidR="00E71BA5" w:rsidRPr="00FD5E8B" w:rsidRDefault="00E71BA5" w:rsidP="0084045C">
            <w:pPr>
              <w:pStyle w:val="Table"/>
              <w:jc w:val="center"/>
              <w:rPr>
                <w:lang w:val="en-AU" w:eastAsia="en-AU"/>
              </w:rPr>
            </w:pPr>
            <w:r w:rsidRPr="00FD5E8B">
              <w:rPr>
                <w:lang w:val="en-AU" w:eastAsia="en-AU"/>
              </w:rPr>
              <w:t>7%</w:t>
            </w:r>
          </w:p>
        </w:tc>
        <w:tc>
          <w:tcPr>
            <w:tcW w:w="1134" w:type="dxa"/>
            <w:tcBorders>
              <w:top w:val="nil"/>
              <w:left w:val="nil"/>
              <w:bottom w:val="single" w:sz="4" w:space="0" w:color="auto"/>
              <w:right w:val="single" w:sz="4" w:space="0" w:color="auto"/>
            </w:tcBorders>
            <w:shd w:val="clear" w:color="auto" w:fill="auto"/>
            <w:noWrap/>
            <w:vAlign w:val="center"/>
            <w:hideMark/>
          </w:tcPr>
          <w:p w:rsidR="00E71BA5" w:rsidRPr="00FD5E8B" w:rsidRDefault="00E71BA5" w:rsidP="0084045C">
            <w:pPr>
              <w:pStyle w:val="Table"/>
              <w:jc w:val="center"/>
              <w:rPr>
                <w:lang w:val="en-AU" w:eastAsia="en-AU"/>
              </w:rPr>
            </w:pPr>
            <w:r w:rsidRPr="00FD5E8B">
              <w:rPr>
                <w:lang w:val="en-AU" w:eastAsia="en-AU"/>
              </w:rPr>
              <w:t>2%</w:t>
            </w:r>
          </w:p>
        </w:tc>
        <w:tc>
          <w:tcPr>
            <w:tcW w:w="1134" w:type="dxa"/>
            <w:tcBorders>
              <w:top w:val="nil"/>
              <w:left w:val="nil"/>
              <w:bottom w:val="single" w:sz="4" w:space="0" w:color="auto"/>
              <w:right w:val="single" w:sz="4" w:space="0" w:color="auto"/>
            </w:tcBorders>
            <w:shd w:val="clear" w:color="auto" w:fill="auto"/>
            <w:noWrap/>
            <w:vAlign w:val="center"/>
            <w:hideMark/>
          </w:tcPr>
          <w:p w:rsidR="00E71BA5" w:rsidRPr="00FD5E8B" w:rsidRDefault="00E71BA5" w:rsidP="0084045C">
            <w:pPr>
              <w:pStyle w:val="Table"/>
              <w:jc w:val="center"/>
              <w:rPr>
                <w:lang w:val="en-AU" w:eastAsia="en-AU"/>
              </w:rPr>
            </w:pPr>
            <w:r w:rsidRPr="00FD5E8B">
              <w:rPr>
                <w:lang w:val="en-AU" w:eastAsia="en-AU"/>
              </w:rPr>
              <w:t>5%</w:t>
            </w:r>
          </w:p>
        </w:tc>
        <w:tc>
          <w:tcPr>
            <w:tcW w:w="1134" w:type="dxa"/>
            <w:tcBorders>
              <w:top w:val="nil"/>
              <w:left w:val="nil"/>
              <w:bottom w:val="single" w:sz="4" w:space="0" w:color="auto"/>
              <w:right w:val="single" w:sz="4" w:space="0" w:color="auto"/>
            </w:tcBorders>
            <w:shd w:val="clear" w:color="auto" w:fill="auto"/>
            <w:noWrap/>
            <w:vAlign w:val="center"/>
            <w:hideMark/>
          </w:tcPr>
          <w:p w:rsidR="00E71BA5" w:rsidRPr="00FD5E8B" w:rsidRDefault="00E71BA5" w:rsidP="0084045C">
            <w:pPr>
              <w:pStyle w:val="Table"/>
              <w:jc w:val="center"/>
              <w:rPr>
                <w:lang w:val="en-AU" w:eastAsia="en-AU"/>
              </w:rPr>
            </w:pPr>
            <w:r w:rsidRPr="00FD5E8B">
              <w:rPr>
                <w:lang w:val="en-AU" w:eastAsia="en-AU"/>
              </w:rPr>
              <w:t>2%</w:t>
            </w:r>
          </w:p>
        </w:tc>
        <w:tc>
          <w:tcPr>
            <w:tcW w:w="1134" w:type="dxa"/>
            <w:tcBorders>
              <w:top w:val="nil"/>
              <w:left w:val="nil"/>
              <w:bottom w:val="single" w:sz="4" w:space="0" w:color="auto"/>
              <w:right w:val="single" w:sz="4" w:space="0" w:color="auto"/>
            </w:tcBorders>
            <w:shd w:val="clear" w:color="auto" w:fill="auto"/>
            <w:noWrap/>
            <w:vAlign w:val="center"/>
            <w:hideMark/>
          </w:tcPr>
          <w:p w:rsidR="00E71BA5" w:rsidRPr="00FD5E8B" w:rsidRDefault="00E71BA5" w:rsidP="0084045C">
            <w:pPr>
              <w:pStyle w:val="Table"/>
              <w:jc w:val="center"/>
              <w:rPr>
                <w:lang w:val="en-AU" w:eastAsia="en-AU"/>
              </w:rPr>
            </w:pPr>
            <w:r w:rsidRPr="00FD5E8B">
              <w:rPr>
                <w:lang w:val="en-AU" w:eastAsia="en-AU"/>
              </w:rPr>
              <w:t>-8%</w:t>
            </w:r>
          </w:p>
        </w:tc>
        <w:tc>
          <w:tcPr>
            <w:tcW w:w="1134" w:type="dxa"/>
            <w:tcBorders>
              <w:top w:val="nil"/>
              <w:left w:val="nil"/>
              <w:bottom w:val="single" w:sz="4" w:space="0" w:color="auto"/>
              <w:right w:val="nil"/>
            </w:tcBorders>
            <w:shd w:val="clear" w:color="auto" w:fill="auto"/>
            <w:noWrap/>
            <w:vAlign w:val="center"/>
            <w:hideMark/>
          </w:tcPr>
          <w:p w:rsidR="00E71BA5" w:rsidRPr="00FD5E8B" w:rsidRDefault="00E71BA5" w:rsidP="0084045C">
            <w:pPr>
              <w:pStyle w:val="Table"/>
              <w:jc w:val="center"/>
              <w:rPr>
                <w:lang w:val="en-AU" w:eastAsia="en-AU"/>
              </w:rPr>
            </w:pPr>
            <w:r w:rsidRPr="00FD5E8B">
              <w:rPr>
                <w:lang w:val="en-AU" w:eastAsia="en-AU"/>
              </w:rPr>
              <w:t>-11%</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E71BA5" w:rsidRPr="00FD5E8B" w:rsidRDefault="00E71BA5" w:rsidP="0084045C">
            <w:pPr>
              <w:pStyle w:val="Table"/>
              <w:jc w:val="center"/>
              <w:rPr>
                <w:lang w:val="en-AU" w:eastAsia="en-AU"/>
              </w:rPr>
            </w:pPr>
            <w:r w:rsidRPr="00FD5E8B">
              <w:rPr>
                <w:lang w:val="en-AU" w:eastAsia="en-AU"/>
              </w:rPr>
              <w:t>-17%</w:t>
            </w:r>
          </w:p>
        </w:tc>
      </w:tr>
      <w:tr w:rsidR="00E71BA5" w:rsidRPr="00FD5E8B" w:rsidTr="00E71BA5">
        <w:trPr>
          <w:trHeight w:val="340"/>
        </w:trPr>
        <w:tc>
          <w:tcPr>
            <w:tcW w:w="1826" w:type="dxa"/>
            <w:tcBorders>
              <w:top w:val="nil"/>
              <w:left w:val="single" w:sz="4" w:space="0" w:color="auto"/>
              <w:bottom w:val="single" w:sz="4" w:space="0" w:color="auto"/>
              <w:right w:val="single" w:sz="4" w:space="0" w:color="auto"/>
            </w:tcBorders>
            <w:shd w:val="clear" w:color="auto" w:fill="auto"/>
            <w:vAlign w:val="center"/>
            <w:hideMark/>
          </w:tcPr>
          <w:p w:rsidR="00E71BA5" w:rsidRPr="00FD5E8B" w:rsidRDefault="00E71BA5" w:rsidP="0084045C">
            <w:pPr>
              <w:pStyle w:val="Table"/>
              <w:rPr>
                <w:bCs/>
                <w:lang w:val="en-AU" w:eastAsia="en-AU"/>
              </w:rPr>
            </w:pPr>
            <w:r w:rsidRPr="00FD5E8B">
              <w:rPr>
                <w:bCs/>
                <w:lang w:val="en-AU" w:eastAsia="en-AU"/>
              </w:rPr>
              <w:t>Total income</w:t>
            </w:r>
          </w:p>
        </w:tc>
        <w:tc>
          <w:tcPr>
            <w:tcW w:w="1134" w:type="dxa"/>
            <w:tcBorders>
              <w:top w:val="nil"/>
              <w:left w:val="nil"/>
              <w:bottom w:val="single" w:sz="4" w:space="0" w:color="auto"/>
              <w:right w:val="single" w:sz="4" w:space="0" w:color="auto"/>
            </w:tcBorders>
            <w:shd w:val="clear" w:color="auto" w:fill="auto"/>
            <w:noWrap/>
            <w:vAlign w:val="center"/>
            <w:hideMark/>
          </w:tcPr>
          <w:p w:rsidR="00E71BA5" w:rsidRPr="00FD5E8B" w:rsidRDefault="00E71BA5" w:rsidP="0084045C">
            <w:pPr>
              <w:pStyle w:val="Table"/>
              <w:jc w:val="center"/>
              <w:rPr>
                <w:bCs/>
                <w:lang w:val="en-AU" w:eastAsia="en-AU"/>
              </w:rPr>
            </w:pPr>
            <w:r w:rsidRPr="00FD5E8B">
              <w:rPr>
                <w:bCs/>
                <w:lang w:val="en-AU" w:eastAsia="en-AU"/>
              </w:rPr>
              <w:t>8%</w:t>
            </w:r>
          </w:p>
        </w:tc>
        <w:tc>
          <w:tcPr>
            <w:tcW w:w="1134" w:type="dxa"/>
            <w:tcBorders>
              <w:top w:val="nil"/>
              <w:left w:val="nil"/>
              <w:bottom w:val="single" w:sz="4" w:space="0" w:color="auto"/>
              <w:right w:val="single" w:sz="4" w:space="0" w:color="auto"/>
            </w:tcBorders>
            <w:shd w:val="clear" w:color="auto" w:fill="auto"/>
            <w:noWrap/>
            <w:vAlign w:val="center"/>
            <w:hideMark/>
          </w:tcPr>
          <w:p w:rsidR="00E71BA5" w:rsidRPr="00FD5E8B" w:rsidRDefault="00E71BA5" w:rsidP="0084045C">
            <w:pPr>
              <w:pStyle w:val="Table"/>
              <w:jc w:val="center"/>
              <w:rPr>
                <w:bCs/>
                <w:lang w:val="en-AU" w:eastAsia="en-AU"/>
              </w:rPr>
            </w:pPr>
            <w:r w:rsidRPr="00FD5E8B">
              <w:rPr>
                <w:bCs/>
                <w:lang w:val="en-AU" w:eastAsia="en-AU"/>
              </w:rPr>
              <w:t>5%</w:t>
            </w:r>
          </w:p>
        </w:tc>
        <w:tc>
          <w:tcPr>
            <w:tcW w:w="1134" w:type="dxa"/>
            <w:tcBorders>
              <w:top w:val="nil"/>
              <w:left w:val="nil"/>
              <w:bottom w:val="single" w:sz="4" w:space="0" w:color="auto"/>
              <w:right w:val="single" w:sz="4" w:space="0" w:color="auto"/>
            </w:tcBorders>
            <w:shd w:val="clear" w:color="auto" w:fill="auto"/>
            <w:noWrap/>
            <w:vAlign w:val="center"/>
            <w:hideMark/>
          </w:tcPr>
          <w:p w:rsidR="00E71BA5" w:rsidRPr="00FD5E8B" w:rsidRDefault="00E71BA5" w:rsidP="0084045C">
            <w:pPr>
              <w:pStyle w:val="Table"/>
              <w:jc w:val="center"/>
              <w:rPr>
                <w:bCs/>
                <w:lang w:val="en-AU" w:eastAsia="en-AU"/>
              </w:rPr>
            </w:pPr>
            <w:r w:rsidRPr="00FD5E8B">
              <w:rPr>
                <w:bCs/>
                <w:lang w:val="en-AU" w:eastAsia="en-AU"/>
              </w:rPr>
              <w:t>6%</w:t>
            </w:r>
          </w:p>
        </w:tc>
        <w:tc>
          <w:tcPr>
            <w:tcW w:w="1134" w:type="dxa"/>
            <w:tcBorders>
              <w:top w:val="nil"/>
              <w:left w:val="nil"/>
              <w:bottom w:val="single" w:sz="4" w:space="0" w:color="auto"/>
              <w:right w:val="single" w:sz="4" w:space="0" w:color="auto"/>
            </w:tcBorders>
            <w:shd w:val="clear" w:color="auto" w:fill="auto"/>
            <w:noWrap/>
            <w:vAlign w:val="center"/>
            <w:hideMark/>
          </w:tcPr>
          <w:p w:rsidR="00E71BA5" w:rsidRPr="00FD5E8B" w:rsidRDefault="00E71BA5" w:rsidP="0084045C">
            <w:pPr>
              <w:pStyle w:val="Table"/>
              <w:jc w:val="center"/>
              <w:rPr>
                <w:bCs/>
                <w:lang w:val="en-AU" w:eastAsia="en-AU"/>
              </w:rPr>
            </w:pPr>
            <w:r w:rsidRPr="00FD5E8B">
              <w:rPr>
                <w:bCs/>
                <w:lang w:val="en-AU" w:eastAsia="en-AU"/>
              </w:rPr>
              <w:t>6%</w:t>
            </w:r>
          </w:p>
        </w:tc>
        <w:tc>
          <w:tcPr>
            <w:tcW w:w="1134" w:type="dxa"/>
            <w:tcBorders>
              <w:top w:val="nil"/>
              <w:left w:val="nil"/>
              <w:bottom w:val="single" w:sz="4" w:space="0" w:color="auto"/>
              <w:right w:val="single" w:sz="4" w:space="0" w:color="auto"/>
            </w:tcBorders>
            <w:shd w:val="clear" w:color="auto" w:fill="auto"/>
            <w:noWrap/>
            <w:vAlign w:val="center"/>
            <w:hideMark/>
          </w:tcPr>
          <w:p w:rsidR="00E71BA5" w:rsidRPr="00FD5E8B" w:rsidRDefault="00E71BA5" w:rsidP="0084045C">
            <w:pPr>
              <w:pStyle w:val="Table"/>
              <w:jc w:val="center"/>
              <w:rPr>
                <w:bCs/>
                <w:lang w:val="en-AU" w:eastAsia="en-AU"/>
              </w:rPr>
            </w:pPr>
            <w:r w:rsidRPr="00FD5E8B">
              <w:rPr>
                <w:bCs/>
                <w:lang w:val="en-AU" w:eastAsia="en-AU"/>
              </w:rPr>
              <w:t>6%</w:t>
            </w:r>
          </w:p>
        </w:tc>
        <w:tc>
          <w:tcPr>
            <w:tcW w:w="1134" w:type="dxa"/>
            <w:tcBorders>
              <w:top w:val="nil"/>
              <w:left w:val="nil"/>
              <w:bottom w:val="single" w:sz="4" w:space="0" w:color="auto"/>
              <w:right w:val="single" w:sz="4" w:space="0" w:color="auto"/>
            </w:tcBorders>
            <w:shd w:val="clear" w:color="auto" w:fill="auto"/>
            <w:noWrap/>
            <w:vAlign w:val="center"/>
            <w:hideMark/>
          </w:tcPr>
          <w:p w:rsidR="00E71BA5" w:rsidRPr="00FD5E8B" w:rsidRDefault="00E71BA5" w:rsidP="0084045C">
            <w:pPr>
              <w:pStyle w:val="Table"/>
              <w:jc w:val="center"/>
              <w:rPr>
                <w:bCs/>
                <w:lang w:val="en-AU" w:eastAsia="en-AU"/>
              </w:rPr>
            </w:pPr>
            <w:r w:rsidRPr="00FD5E8B">
              <w:rPr>
                <w:bCs/>
                <w:lang w:val="en-AU" w:eastAsia="en-AU"/>
              </w:rPr>
              <w:t>1%</w:t>
            </w:r>
          </w:p>
        </w:tc>
        <w:tc>
          <w:tcPr>
            <w:tcW w:w="1134" w:type="dxa"/>
            <w:tcBorders>
              <w:top w:val="nil"/>
              <w:left w:val="nil"/>
              <w:bottom w:val="single" w:sz="4" w:space="0" w:color="auto"/>
              <w:right w:val="single" w:sz="4" w:space="0" w:color="auto"/>
            </w:tcBorders>
            <w:shd w:val="clear" w:color="auto" w:fill="auto"/>
            <w:noWrap/>
            <w:vAlign w:val="center"/>
            <w:hideMark/>
          </w:tcPr>
          <w:p w:rsidR="00E71BA5" w:rsidRPr="00FD5E8B" w:rsidRDefault="00E71BA5" w:rsidP="0084045C">
            <w:pPr>
              <w:pStyle w:val="Table"/>
              <w:jc w:val="center"/>
              <w:rPr>
                <w:bCs/>
                <w:lang w:val="en-AU" w:eastAsia="en-AU"/>
              </w:rPr>
            </w:pPr>
            <w:r w:rsidRPr="00FD5E8B">
              <w:rPr>
                <w:bCs/>
                <w:lang w:val="en-AU" w:eastAsia="en-AU"/>
              </w:rPr>
              <w:t>-5%</w:t>
            </w:r>
          </w:p>
        </w:tc>
        <w:tc>
          <w:tcPr>
            <w:tcW w:w="1134" w:type="dxa"/>
            <w:tcBorders>
              <w:top w:val="nil"/>
              <w:left w:val="nil"/>
              <w:bottom w:val="single" w:sz="4" w:space="0" w:color="auto"/>
              <w:right w:val="nil"/>
            </w:tcBorders>
            <w:shd w:val="clear" w:color="auto" w:fill="auto"/>
            <w:noWrap/>
            <w:vAlign w:val="center"/>
            <w:hideMark/>
          </w:tcPr>
          <w:p w:rsidR="00E71BA5" w:rsidRPr="00FD5E8B" w:rsidRDefault="00E71BA5" w:rsidP="00CF256F">
            <w:pPr>
              <w:pStyle w:val="Table"/>
              <w:jc w:val="center"/>
              <w:rPr>
                <w:bCs/>
                <w:lang w:val="en-AU" w:eastAsia="en-AU"/>
              </w:rPr>
            </w:pPr>
            <w:r w:rsidRPr="00FD5E8B">
              <w:rPr>
                <w:bCs/>
                <w:lang w:val="en-AU" w:eastAsia="en-AU"/>
              </w:rPr>
              <w:t>-</w:t>
            </w:r>
            <w:r w:rsidR="00CF256F" w:rsidRPr="00FD5E8B">
              <w:rPr>
                <w:bCs/>
                <w:lang w:val="en-AU" w:eastAsia="en-AU"/>
              </w:rPr>
              <w:t>8</w:t>
            </w:r>
            <w:r w:rsidRPr="00FD5E8B">
              <w:rPr>
                <w:bCs/>
                <w:lang w:val="en-AU" w:eastAsia="en-AU"/>
              </w:rPr>
              <w:t>%</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E71BA5" w:rsidRPr="00FD5E8B" w:rsidRDefault="00E71BA5" w:rsidP="00D9220D">
            <w:pPr>
              <w:pStyle w:val="Table"/>
              <w:jc w:val="center"/>
              <w:rPr>
                <w:bCs/>
                <w:lang w:val="en-AU" w:eastAsia="en-AU"/>
              </w:rPr>
            </w:pPr>
            <w:r w:rsidRPr="00FD5E8B">
              <w:rPr>
                <w:bCs/>
                <w:lang w:val="en-AU" w:eastAsia="en-AU"/>
              </w:rPr>
              <w:t>-1</w:t>
            </w:r>
            <w:r w:rsidR="00D9220D">
              <w:rPr>
                <w:bCs/>
                <w:lang w:val="en-AU" w:eastAsia="en-AU"/>
              </w:rPr>
              <w:t>2%</w:t>
            </w:r>
          </w:p>
        </w:tc>
      </w:tr>
      <w:tr w:rsidR="00E71BA5" w:rsidRPr="00FD5E8B" w:rsidTr="00E71BA5">
        <w:trPr>
          <w:trHeight w:val="340"/>
        </w:trPr>
        <w:tc>
          <w:tcPr>
            <w:tcW w:w="1826" w:type="dxa"/>
            <w:tcBorders>
              <w:top w:val="nil"/>
              <w:left w:val="single" w:sz="4" w:space="0" w:color="auto"/>
              <w:bottom w:val="single" w:sz="4" w:space="0" w:color="auto"/>
              <w:right w:val="single" w:sz="4" w:space="0" w:color="auto"/>
            </w:tcBorders>
            <w:shd w:val="clear" w:color="auto" w:fill="auto"/>
            <w:vAlign w:val="center"/>
            <w:hideMark/>
          </w:tcPr>
          <w:p w:rsidR="00E71BA5" w:rsidRPr="00FD5E8B" w:rsidRDefault="00CF256F" w:rsidP="00CF256F">
            <w:pPr>
              <w:pStyle w:val="Table"/>
              <w:rPr>
                <w:bCs/>
                <w:lang w:val="en-AU" w:eastAsia="en-AU"/>
              </w:rPr>
            </w:pPr>
            <w:r w:rsidRPr="00FD5E8B">
              <w:rPr>
                <w:bCs/>
                <w:lang w:val="en-AU" w:eastAsia="en-AU"/>
              </w:rPr>
              <w:t>Net profit</w:t>
            </w:r>
            <w:r w:rsidR="00E71BA5" w:rsidRPr="00FD5E8B">
              <w:rPr>
                <w:bCs/>
                <w:lang w:val="en-AU" w:eastAsia="en-AU"/>
              </w:rPr>
              <w:t>/loss</w:t>
            </w:r>
          </w:p>
        </w:tc>
        <w:tc>
          <w:tcPr>
            <w:tcW w:w="1134" w:type="dxa"/>
            <w:tcBorders>
              <w:top w:val="nil"/>
              <w:left w:val="nil"/>
              <w:bottom w:val="single" w:sz="4" w:space="0" w:color="auto"/>
              <w:right w:val="single" w:sz="4" w:space="0" w:color="auto"/>
            </w:tcBorders>
            <w:shd w:val="clear" w:color="auto" w:fill="auto"/>
            <w:noWrap/>
            <w:vAlign w:val="center"/>
            <w:hideMark/>
          </w:tcPr>
          <w:p w:rsidR="00E71BA5" w:rsidRPr="00FD5E8B" w:rsidRDefault="00E71BA5" w:rsidP="0084045C">
            <w:pPr>
              <w:pStyle w:val="Table"/>
              <w:jc w:val="center"/>
              <w:rPr>
                <w:bCs/>
                <w:lang w:val="en-AU" w:eastAsia="en-AU"/>
              </w:rPr>
            </w:pPr>
            <w:r w:rsidRPr="00FD5E8B">
              <w:rPr>
                <w:bCs/>
                <w:lang w:val="en-AU" w:eastAsia="en-AU"/>
              </w:rPr>
              <w:t>7%</w:t>
            </w:r>
          </w:p>
        </w:tc>
        <w:tc>
          <w:tcPr>
            <w:tcW w:w="1134" w:type="dxa"/>
            <w:tcBorders>
              <w:top w:val="nil"/>
              <w:left w:val="nil"/>
              <w:bottom w:val="single" w:sz="4" w:space="0" w:color="auto"/>
              <w:right w:val="single" w:sz="4" w:space="0" w:color="auto"/>
            </w:tcBorders>
            <w:shd w:val="clear" w:color="auto" w:fill="auto"/>
            <w:noWrap/>
            <w:vAlign w:val="center"/>
            <w:hideMark/>
          </w:tcPr>
          <w:p w:rsidR="00E71BA5" w:rsidRPr="00FD5E8B" w:rsidRDefault="00E71BA5" w:rsidP="0084045C">
            <w:pPr>
              <w:pStyle w:val="Table"/>
              <w:jc w:val="center"/>
              <w:rPr>
                <w:bCs/>
                <w:lang w:val="en-AU" w:eastAsia="en-AU"/>
              </w:rPr>
            </w:pPr>
            <w:r w:rsidRPr="00FD5E8B">
              <w:rPr>
                <w:bCs/>
                <w:lang w:val="en-AU" w:eastAsia="en-AU"/>
              </w:rPr>
              <w:t>4%</w:t>
            </w:r>
          </w:p>
        </w:tc>
        <w:tc>
          <w:tcPr>
            <w:tcW w:w="1134" w:type="dxa"/>
            <w:tcBorders>
              <w:top w:val="nil"/>
              <w:left w:val="nil"/>
              <w:bottom w:val="single" w:sz="4" w:space="0" w:color="auto"/>
              <w:right w:val="single" w:sz="4" w:space="0" w:color="auto"/>
            </w:tcBorders>
            <w:shd w:val="clear" w:color="auto" w:fill="auto"/>
            <w:noWrap/>
            <w:vAlign w:val="center"/>
            <w:hideMark/>
          </w:tcPr>
          <w:p w:rsidR="00E71BA5" w:rsidRPr="00FD5E8B" w:rsidRDefault="00E71BA5" w:rsidP="0084045C">
            <w:pPr>
              <w:pStyle w:val="Table"/>
              <w:jc w:val="center"/>
              <w:rPr>
                <w:lang w:val="en-AU" w:eastAsia="en-AU"/>
              </w:rPr>
            </w:pPr>
            <w:r w:rsidRPr="00FD5E8B">
              <w:rPr>
                <w:lang w:val="en-AU" w:eastAsia="en-AU"/>
              </w:rPr>
              <w:t>-1%</w:t>
            </w:r>
          </w:p>
        </w:tc>
        <w:tc>
          <w:tcPr>
            <w:tcW w:w="1134" w:type="dxa"/>
            <w:tcBorders>
              <w:top w:val="nil"/>
              <w:left w:val="nil"/>
              <w:bottom w:val="single" w:sz="4" w:space="0" w:color="auto"/>
              <w:right w:val="single" w:sz="4" w:space="0" w:color="auto"/>
            </w:tcBorders>
            <w:shd w:val="clear" w:color="auto" w:fill="auto"/>
            <w:noWrap/>
            <w:vAlign w:val="center"/>
            <w:hideMark/>
          </w:tcPr>
          <w:p w:rsidR="00E71BA5" w:rsidRPr="00FD5E8B" w:rsidRDefault="00E71BA5" w:rsidP="0084045C">
            <w:pPr>
              <w:pStyle w:val="Table"/>
              <w:jc w:val="center"/>
              <w:rPr>
                <w:lang w:val="en-AU" w:eastAsia="en-AU"/>
              </w:rPr>
            </w:pPr>
            <w:r w:rsidRPr="00FD5E8B">
              <w:rPr>
                <w:lang w:val="en-AU" w:eastAsia="en-AU"/>
              </w:rPr>
              <w:t>6%</w:t>
            </w:r>
          </w:p>
        </w:tc>
        <w:tc>
          <w:tcPr>
            <w:tcW w:w="1134" w:type="dxa"/>
            <w:tcBorders>
              <w:top w:val="nil"/>
              <w:left w:val="nil"/>
              <w:bottom w:val="single" w:sz="4" w:space="0" w:color="auto"/>
              <w:right w:val="single" w:sz="4" w:space="0" w:color="auto"/>
            </w:tcBorders>
            <w:shd w:val="clear" w:color="auto" w:fill="auto"/>
            <w:noWrap/>
            <w:vAlign w:val="center"/>
            <w:hideMark/>
          </w:tcPr>
          <w:p w:rsidR="00E71BA5" w:rsidRPr="00FD5E8B" w:rsidRDefault="00E71BA5" w:rsidP="0084045C">
            <w:pPr>
              <w:pStyle w:val="Table"/>
              <w:jc w:val="center"/>
              <w:rPr>
                <w:lang w:val="en-AU" w:eastAsia="en-AU"/>
              </w:rPr>
            </w:pPr>
            <w:r w:rsidRPr="00FD5E8B">
              <w:rPr>
                <w:lang w:val="en-AU" w:eastAsia="en-AU"/>
              </w:rPr>
              <w:t>6%</w:t>
            </w:r>
          </w:p>
        </w:tc>
        <w:tc>
          <w:tcPr>
            <w:tcW w:w="1134" w:type="dxa"/>
            <w:tcBorders>
              <w:top w:val="nil"/>
              <w:left w:val="nil"/>
              <w:bottom w:val="single" w:sz="4" w:space="0" w:color="auto"/>
              <w:right w:val="single" w:sz="4" w:space="0" w:color="auto"/>
            </w:tcBorders>
            <w:shd w:val="clear" w:color="auto" w:fill="auto"/>
            <w:noWrap/>
            <w:vAlign w:val="center"/>
            <w:hideMark/>
          </w:tcPr>
          <w:p w:rsidR="00E71BA5" w:rsidRPr="00FD5E8B" w:rsidRDefault="00E71BA5" w:rsidP="0084045C">
            <w:pPr>
              <w:pStyle w:val="Table"/>
              <w:jc w:val="center"/>
              <w:rPr>
                <w:lang w:val="en-AU" w:eastAsia="en-AU"/>
              </w:rPr>
            </w:pPr>
            <w:r w:rsidRPr="00FD5E8B">
              <w:rPr>
                <w:lang w:val="en-AU" w:eastAsia="en-AU"/>
              </w:rPr>
              <w:t>-4%</w:t>
            </w:r>
          </w:p>
        </w:tc>
        <w:tc>
          <w:tcPr>
            <w:tcW w:w="1134" w:type="dxa"/>
            <w:tcBorders>
              <w:top w:val="nil"/>
              <w:left w:val="nil"/>
              <w:bottom w:val="single" w:sz="4" w:space="0" w:color="auto"/>
              <w:right w:val="single" w:sz="4" w:space="0" w:color="auto"/>
            </w:tcBorders>
            <w:shd w:val="clear" w:color="auto" w:fill="auto"/>
            <w:noWrap/>
            <w:vAlign w:val="center"/>
            <w:hideMark/>
          </w:tcPr>
          <w:p w:rsidR="00E71BA5" w:rsidRPr="00FD5E8B" w:rsidRDefault="00E71BA5" w:rsidP="0084045C">
            <w:pPr>
              <w:pStyle w:val="Table"/>
              <w:jc w:val="center"/>
              <w:rPr>
                <w:lang w:val="en-AU" w:eastAsia="en-AU"/>
              </w:rPr>
            </w:pPr>
            <w:r w:rsidRPr="00FD5E8B">
              <w:rPr>
                <w:lang w:val="en-AU" w:eastAsia="en-AU"/>
              </w:rPr>
              <w:t>-5%</w:t>
            </w:r>
          </w:p>
        </w:tc>
        <w:tc>
          <w:tcPr>
            <w:tcW w:w="1134" w:type="dxa"/>
            <w:tcBorders>
              <w:top w:val="nil"/>
              <w:left w:val="nil"/>
              <w:bottom w:val="single" w:sz="4" w:space="0" w:color="auto"/>
              <w:right w:val="nil"/>
            </w:tcBorders>
            <w:shd w:val="clear" w:color="auto" w:fill="auto"/>
            <w:noWrap/>
            <w:vAlign w:val="center"/>
            <w:hideMark/>
          </w:tcPr>
          <w:p w:rsidR="00E71BA5" w:rsidRPr="00FD5E8B" w:rsidRDefault="00E71BA5" w:rsidP="0084045C">
            <w:pPr>
              <w:pStyle w:val="Table"/>
              <w:jc w:val="center"/>
              <w:rPr>
                <w:lang w:val="en-AU" w:eastAsia="en-AU"/>
              </w:rPr>
            </w:pPr>
            <w:r w:rsidRPr="00FD5E8B">
              <w:rPr>
                <w:lang w:val="en-AU" w:eastAsia="en-AU"/>
              </w:rPr>
              <w:t>-11%</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E71BA5" w:rsidRPr="00FD5E8B" w:rsidRDefault="00E71BA5" w:rsidP="00D9220D">
            <w:pPr>
              <w:pStyle w:val="Table"/>
              <w:jc w:val="center"/>
              <w:rPr>
                <w:lang w:val="en-AU" w:eastAsia="en-AU"/>
              </w:rPr>
            </w:pPr>
            <w:r w:rsidRPr="00FD5E8B">
              <w:rPr>
                <w:lang w:val="en-AU" w:eastAsia="en-AU"/>
              </w:rPr>
              <w:t>-</w:t>
            </w:r>
            <w:r w:rsidR="000E566B">
              <w:rPr>
                <w:lang w:val="en-AU" w:eastAsia="en-AU"/>
              </w:rPr>
              <w:t>1</w:t>
            </w:r>
            <w:r w:rsidR="00D9220D">
              <w:rPr>
                <w:lang w:val="en-AU" w:eastAsia="en-AU"/>
              </w:rPr>
              <w:t>3</w:t>
            </w:r>
            <w:r w:rsidRPr="00FD5E8B">
              <w:rPr>
                <w:lang w:val="en-AU" w:eastAsia="en-AU"/>
              </w:rPr>
              <w:t>%</w:t>
            </w:r>
          </w:p>
        </w:tc>
      </w:tr>
    </w:tbl>
    <w:p w:rsidR="00E71BA5" w:rsidRPr="00FD5E8B" w:rsidRDefault="00E71BA5" w:rsidP="00BA227B">
      <w:pPr>
        <w:rPr>
          <w:lang w:val="en-AU"/>
        </w:rPr>
        <w:sectPr w:rsidR="00E71BA5" w:rsidRPr="00FD5E8B" w:rsidSect="00332319">
          <w:headerReference w:type="default" r:id="rId10"/>
          <w:footerReference w:type="default" r:id="rId11"/>
          <w:pgSz w:w="16839" w:h="11907" w:orient="landscape" w:code="9"/>
          <w:pgMar w:top="1418" w:right="1786" w:bottom="1134" w:left="1786" w:header="709" w:footer="357" w:gutter="0"/>
          <w:cols w:space="708"/>
          <w:docGrid w:linePitch="360"/>
        </w:sectPr>
      </w:pPr>
    </w:p>
    <w:p w:rsidR="00BA227B" w:rsidRPr="00FD5E8B" w:rsidRDefault="00BA227B" w:rsidP="00BA227B">
      <w:pPr>
        <w:pStyle w:val="Heading1"/>
        <w:rPr>
          <w:lang w:val="en-AU"/>
        </w:rPr>
      </w:pPr>
      <w:r w:rsidRPr="00FD5E8B">
        <w:rPr>
          <w:lang w:val="en-AU"/>
        </w:rPr>
        <w:t>Appendix 3</w:t>
      </w:r>
    </w:p>
    <w:p w:rsidR="00BA227B" w:rsidRPr="00FD5E8B" w:rsidRDefault="001922AB" w:rsidP="00BA227B">
      <w:pPr>
        <w:pStyle w:val="Heading2"/>
      </w:pPr>
      <w:r w:rsidRPr="00FD5E8B">
        <w:t>Customer</w:t>
      </w:r>
      <w:r w:rsidR="00552A20" w:rsidRPr="00FD5E8B">
        <w:t xml:space="preserve"> </w:t>
      </w:r>
      <w:r w:rsidRPr="00FD5E8B">
        <w:t xml:space="preserve">and </w:t>
      </w:r>
      <w:r w:rsidR="00552A20" w:rsidRPr="00FD5E8B">
        <w:t xml:space="preserve">marketing </w:t>
      </w:r>
      <w:r w:rsidR="00DB6A4A" w:rsidRPr="00FD5E8B">
        <w:t>information</w:t>
      </w:r>
    </w:p>
    <w:p w:rsidR="007B52A6" w:rsidRPr="00FD5E8B" w:rsidRDefault="005E7E28" w:rsidP="000D22C6">
      <w:pPr>
        <w:pStyle w:val="Heading3"/>
        <w:rPr>
          <w:lang w:val="en-AU"/>
        </w:rPr>
      </w:pPr>
      <w:r w:rsidRPr="00FD5E8B">
        <w:rPr>
          <w:lang w:val="en-AU"/>
        </w:rPr>
        <w:t>CoffeeVille c</w:t>
      </w:r>
      <w:r w:rsidR="000D22C6" w:rsidRPr="00FD5E8B">
        <w:rPr>
          <w:lang w:val="en-AU"/>
        </w:rPr>
        <w:t>ustomer information</w:t>
      </w:r>
      <w:r w:rsidRPr="00FD5E8B">
        <w:rPr>
          <w:lang w:val="en-AU"/>
        </w:rPr>
        <w:t xml:space="preserve"> </w:t>
      </w:r>
    </w:p>
    <w:p w:rsidR="000D22C6" w:rsidRPr="00FD5E8B" w:rsidRDefault="000D22C6" w:rsidP="000D22C6">
      <w:pPr>
        <w:pStyle w:val="Heading4"/>
        <w:rPr>
          <w:lang w:val="en-AU"/>
        </w:rPr>
      </w:pPr>
      <w:r w:rsidRPr="00FD5E8B">
        <w:rPr>
          <w:lang w:val="en-AU"/>
        </w:rPr>
        <w:t>Customer spending patterns</w:t>
      </w:r>
    </w:p>
    <w:tbl>
      <w:tblPr>
        <w:tblStyle w:val="TableGrid"/>
        <w:tblW w:w="8335" w:type="dxa"/>
        <w:jc w:val="center"/>
        <w:tblLook w:val="04A0" w:firstRow="1" w:lastRow="0" w:firstColumn="1" w:lastColumn="0" w:noHBand="0" w:noVBand="1"/>
      </w:tblPr>
      <w:tblGrid>
        <w:gridCol w:w="1677"/>
        <w:gridCol w:w="1553"/>
        <w:gridCol w:w="1553"/>
        <w:gridCol w:w="1339"/>
        <w:gridCol w:w="2213"/>
      </w:tblGrid>
      <w:tr w:rsidR="000D22C6" w:rsidRPr="00FD5E8B" w:rsidTr="005F0C12">
        <w:trPr>
          <w:jc w:val="center"/>
        </w:trPr>
        <w:tc>
          <w:tcPr>
            <w:tcW w:w="1710" w:type="dxa"/>
            <w:vAlign w:val="center"/>
          </w:tcPr>
          <w:p w:rsidR="000D22C6" w:rsidRPr="00FD5E8B" w:rsidRDefault="000D22C6" w:rsidP="00981C62">
            <w:pPr>
              <w:pStyle w:val="TableHeading"/>
              <w:rPr>
                <w:lang w:val="en-AU"/>
              </w:rPr>
            </w:pPr>
            <w:r w:rsidRPr="00FD5E8B">
              <w:rPr>
                <w:lang w:val="en-AU"/>
              </w:rPr>
              <w:t>Item</w:t>
            </w:r>
          </w:p>
        </w:tc>
        <w:tc>
          <w:tcPr>
            <w:tcW w:w="1587" w:type="dxa"/>
            <w:vAlign w:val="center"/>
          </w:tcPr>
          <w:p w:rsidR="000D22C6" w:rsidRPr="00FD5E8B" w:rsidRDefault="000D22C6" w:rsidP="00981C62">
            <w:pPr>
              <w:pStyle w:val="TableHeading"/>
              <w:jc w:val="center"/>
              <w:rPr>
                <w:lang w:val="en-AU"/>
              </w:rPr>
            </w:pPr>
            <w:r w:rsidRPr="00FD5E8B">
              <w:rPr>
                <w:lang w:val="en-AU"/>
              </w:rPr>
              <w:t>Average spend - 2011</w:t>
            </w:r>
          </w:p>
        </w:tc>
        <w:tc>
          <w:tcPr>
            <w:tcW w:w="1587" w:type="dxa"/>
            <w:vAlign w:val="center"/>
          </w:tcPr>
          <w:p w:rsidR="000D22C6" w:rsidRPr="00FD5E8B" w:rsidRDefault="000D22C6" w:rsidP="00981C62">
            <w:pPr>
              <w:pStyle w:val="TableHeading"/>
              <w:jc w:val="center"/>
              <w:rPr>
                <w:lang w:val="en-AU"/>
              </w:rPr>
            </w:pPr>
            <w:r w:rsidRPr="00FD5E8B">
              <w:rPr>
                <w:lang w:val="en-AU"/>
              </w:rPr>
              <w:t>Average spend - 2014</w:t>
            </w:r>
          </w:p>
        </w:tc>
        <w:tc>
          <w:tcPr>
            <w:tcW w:w="1357" w:type="dxa"/>
            <w:vAlign w:val="center"/>
          </w:tcPr>
          <w:p w:rsidR="000D22C6" w:rsidRPr="00FD5E8B" w:rsidRDefault="000D22C6" w:rsidP="00981C62">
            <w:pPr>
              <w:pStyle w:val="TableHeading"/>
              <w:jc w:val="center"/>
              <w:rPr>
                <w:lang w:val="en-AU"/>
              </w:rPr>
            </w:pPr>
            <w:r w:rsidRPr="00FD5E8B">
              <w:rPr>
                <w:lang w:val="en-AU"/>
              </w:rPr>
              <w:t>Variance</w:t>
            </w:r>
          </w:p>
        </w:tc>
        <w:tc>
          <w:tcPr>
            <w:tcW w:w="2268" w:type="dxa"/>
            <w:vAlign w:val="center"/>
          </w:tcPr>
          <w:p w:rsidR="000D22C6" w:rsidRPr="00FD5E8B" w:rsidRDefault="000D22C6" w:rsidP="00981C62">
            <w:pPr>
              <w:pStyle w:val="TableHeading"/>
              <w:jc w:val="center"/>
              <w:rPr>
                <w:lang w:val="en-AU"/>
              </w:rPr>
            </w:pPr>
            <w:r w:rsidRPr="00FD5E8B">
              <w:rPr>
                <w:lang w:val="en-AU"/>
              </w:rPr>
              <w:t>Comments</w:t>
            </w:r>
          </w:p>
        </w:tc>
      </w:tr>
      <w:tr w:rsidR="000D22C6" w:rsidRPr="00FD5E8B" w:rsidTr="005F0C12">
        <w:trPr>
          <w:jc w:val="center"/>
        </w:trPr>
        <w:tc>
          <w:tcPr>
            <w:tcW w:w="1710" w:type="dxa"/>
            <w:vAlign w:val="center"/>
          </w:tcPr>
          <w:p w:rsidR="000D22C6" w:rsidRPr="00FD5E8B" w:rsidRDefault="000D22C6" w:rsidP="00981C62">
            <w:pPr>
              <w:pStyle w:val="TableHeading"/>
              <w:rPr>
                <w:lang w:val="en-AU"/>
              </w:rPr>
            </w:pPr>
            <w:r w:rsidRPr="00FD5E8B">
              <w:rPr>
                <w:lang w:val="en-AU"/>
              </w:rPr>
              <w:t>Coffee</w:t>
            </w:r>
          </w:p>
        </w:tc>
        <w:tc>
          <w:tcPr>
            <w:tcW w:w="1587" w:type="dxa"/>
            <w:vAlign w:val="center"/>
          </w:tcPr>
          <w:p w:rsidR="000D22C6" w:rsidRPr="00FD5E8B" w:rsidRDefault="000D22C6" w:rsidP="00981C62">
            <w:pPr>
              <w:jc w:val="center"/>
              <w:rPr>
                <w:lang w:val="en-AU"/>
              </w:rPr>
            </w:pPr>
            <w:r w:rsidRPr="00FD5E8B">
              <w:rPr>
                <w:lang w:val="en-AU"/>
              </w:rPr>
              <w:t>$3.35</w:t>
            </w:r>
          </w:p>
        </w:tc>
        <w:tc>
          <w:tcPr>
            <w:tcW w:w="1587" w:type="dxa"/>
            <w:vAlign w:val="center"/>
          </w:tcPr>
          <w:p w:rsidR="000D22C6" w:rsidRPr="00FD5E8B" w:rsidRDefault="000D22C6" w:rsidP="00981C62">
            <w:pPr>
              <w:jc w:val="center"/>
              <w:rPr>
                <w:lang w:val="en-AU"/>
              </w:rPr>
            </w:pPr>
            <w:r w:rsidRPr="00FD5E8B">
              <w:rPr>
                <w:lang w:val="en-AU"/>
              </w:rPr>
              <w:t>$3.85</w:t>
            </w:r>
          </w:p>
        </w:tc>
        <w:tc>
          <w:tcPr>
            <w:tcW w:w="1357" w:type="dxa"/>
            <w:vAlign w:val="center"/>
          </w:tcPr>
          <w:p w:rsidR="000D22C6" w:rsidRPr="00FD5E8B" w:rsidRDefault="000D22C6" w:rsidP="00981C62">
            <w:pPr>
              <w:jc w:val="center"/>
              <w:rPr>
                <w:lang w:val="en-AU"/>
              </w:rPr>
            </w:pPr>
            <w:r w:rsidRPr="00FD5E8B">
              <w:rPr>
                <w:lang w:val="en-AU"/>
              </w:rPr>
              <w:t>15%</w:t>
            </w:r>
          </w:p>
        </w:tc>
        <w:tc>
          <w:tcPr>
            <w:tcW w:w="2268" w:type="dxa"/>
            <w:vMerge w:val="restart"/>
          </w:tcPr>
          <w:p w:rsidR="000D22C6" w:rsidRPr="00FD5E8B" w:rsidRDefault="00600CE5" w:rsidP="00600CE5">
            <w:pPr>
              <w:rPr>
                <w:lang w:val="en-AU"/>
              </w:rPr>
            </w:pPr>
            <w:r w:rsidRPr="00FD5E8B">
              <w:rPr>
                <w:lang w:val="en-AU"/>
              </w:rPr>
              <w:t>While average spend has risen</w:t>
            </w:r>
            <w:r w:rsidR="000D22C6" w:rsidRPr="00FD5E8B">
              <w:rPr>
                <w:lang w:val="en-AU"/>
              </w:rPr>
              <w:t>,</w:t>
            </w:r>
            <w:r w:rsidR="00A27697" w:rsidRPr="00FD5E8B">
              <w:rPr>
                <w:lang w:val="en-AU"/>
              </w:rPr>
              <w:t xml:space="preserve"> Emma and Rufus feel</w:t>
            </w:r>
            <w:r w:rsidR="000D22C6" w:rsidRPr="00FD5E8B">
              <w:rPr>
                <w:lang w:val="en-AU"/>
              </w:rPr>
              <w:t xml:space="preserve"> this is a result of </w:t>
            </w:r>
            <w:r w:rsidR="005E7E28" w:rsidRPr="00FD5E8B">
              <w:rPr>
                <w:lang w:val="en-AU"/>
              </w:rPr>
              <w:t>general price</w:t>
            </w:r>
            <w:r w:rsidRPr="00FD5E8B">
              <w:rPr>
                <w:lang w:val="en-AU"/>
              </w:rPr>
              <w:t xml:space="preserve"> rise</w:t>
            </w:r>
            <w:r w:rsidR="000D22C6" w:rsidRPr="00FD5E8B">
              <w:rPr>
                <w:lang w:val="en-AU"/>
              </w:rPr>
              <w:t>s, not customers purchasing more items</w:t>
            </w:r>
            <w:r w:rsidRPr="00FD5E8B">
              <w:rPr>
                <w:lang w:val="en-AU"/>
              </w:rPr>
              <w:t>.</w:t>
            </w:r>
          </w:p>
        </w:tc>
      </w:tr>
      <w:tr w:rsidR="000D22C6" w:rsidRPr="00FD5E8B" w:rsidTr="005F0C12">
        <w:trPr>
          <w:jc w:val="center"/>
        </w:trPr>
        <w:tc>
          <w:tcPr>
            <w:tcW w:w="1710" w:type="dxa"/>
            <w:vAlign w:val="center"/>
          </w:tcPr>
          <w:p w:rsidR="000D22C6" w:rsidRPr="00FD5E8B" w:rsidRDefault="000D22C6" w:rsidP="00981C62">
            <w:pPr>
              <w:pStyle w:val="TableHeading"/>
              <w:rPr>
                <w:lang w:val="en-AU"/>
              </w:rPr>
            </w:pPr>
            <w:r w:rsidRPr="00FD5E8B">
              <w:rPr>
                <w:lang w:val="en-AU"/>
              </w:rPr>
              <w:t>Food - takeaway</w:t>
            </w:r>
          </w:p>
        </w:tc>
        <w:tc>
          <w:tcPr>
            <w:tcW w:w="1587" w:type="dxa"/>
            <w:vAlign w:val="center"/>
          </w:tcPr>
          <w:p w:rsidR="000D22C6" w:rsidRPr="00FD5E8B" w:rsidRDefault="000D22C6" w:rsidP="00981C62">
            <w:pPr>
              <w:jc w:val="center"/>
              <w:rPr>
                <w:lang w:val="en-AU"/>
              </w:rPr>
            </w:pPr>
            <w:r w:rsidRPr="00FD5E8B">
              <w:rPr>
                <w:lang w:val="en-AU"/>
              </w:rPr>
              <w:t>$8.65</w:t>
            </w:r>
          </w:p>
        </w:tc>
        <w:tc>
          <w:tcPr>
            <w:tcW w:w="1587" w:type="dxa"/>
            <w:vAlign w:val="center"/>
          </w:tcPr>
          <w:p w:rsidR="000D22C6" w:rsidRPr="00FD5E8B" w:rsidRDefault="00600CE5" w:rsidP="00981C62">
            <w:pPr>
              <w:jc w:val="center"/>
              <w:rPr>
                <w:lang w:val="en-AU"/>
              </w:rPr>
            </w:pPr>
            <w:r w:rsidRPr="00FD5E8B">
              <w:rPr>
                <w:lang w:val="en-AU"/>
              </w:rPr>
              <w:t>$</w:t>
            </w:r>
            <w:r w:rsidR="000D22C6" w:rsidRPr="00FD5E8B">
              <w:rPr>
                <w:lang w:val="en-AU"/>
              </w:rPr>
              <w:t>9</w:t>
            </w:r>
            <w:r w:rsidRPr="00FD5E8B">
              <w:rPr>
                <w:lang w:val="en-AU"/>
              </w:rPr>
              <w:t>.8</w:t>
            </w:r>
            <w:r w:rsidR="000D22C6" w:rsidRPr="00FD5E8B">
              <w:rPr>
                <w:lang w:val="en-AU"/>
              </w:rPr>
              <w:t>0</w:t>
            </w:r>
          </w:p>
        </w:tc>
        <w:tc>
          <w:tcPr>
            <w:tcW w:w="1357" w:type="dxa"/>
            <w:vAlign w:val="center"/>
          </w:tcPr>
          <w:p w:rsidR="000D22C6" w:rsidRPr="00FD5E8B" w:rsidRDefault="00600CE5" w:rsidP="00981C62">
            <w:pPr>
              <w:jc w:val="center"/>
              <w:rPr>
                <w:lang w:val="en-AU"/>
              </w:rPr>
            </w:pPr>
            <w:r w:rsidRPr="00FD5E8B">
              <w:rPr>
                <w:lang w:val="en-AU"/>
              </w:rPr>
              <w:t>13</w:t>
            </w:r>
            <w:r w:rsidR="000D22C6" w:rsidRPr="00FD5E8B">
              <w:rPr>
                <w:lang w:val="en-AU"/>
              </w:rPr>
              <w:t>%</w:t>
            </w:r>
          </w:p>
        </w:tc>
        <w:tc>
          <w:tcPr>
            <w:tcW w:w="2268" w:type="dxa"/>
            <w:vMerge/>
          </w:tcPr>
          <w:p w:rsidR="000D22C6" w:rsidRPr="00FD5E8B" w:rsidRDefault="000D22C6" w:rsidP="00981C62">
            <w:pPr>
              <w:rPr>
                <w:lang w:val="en-AU"/>
              </w:rPr>
            </w:pPr>
          </w:p>
        </w:tc>
      </w:tr>
      <w:tr w:rsidR="000D22C6" w:rsidRPr="00FD5E8B" w:rsidTr="005F0C12">
        <w:trPr>
          <w:jc w:val="center"/>
        </w:trPr>
        <w:tc>
          <w:tcPr>
            <w:tcW w:w="1710" w:type="dxa"/>
            <w:vAlign w:val="center"/>
          </w:tcPr>
          <w:p w:rsidR="000D22C6" w:rsidRPr="00FD5E8B" w:rsidRDefault="000D22C6" w:rsidP="00981C62">
            <w:pPr>
              <w:pStyle w:val="TableHeading"/>
              <w:rPr>
                <w:lang w:val="en-AU"/>
              </w:rPr>
            </w:pPr>
            <w:r w:rsidRPr="00FD5E8B">
              <w:rPr>
                <w:lang w:val="en-AU"/>
              </w:rPr>
              <w:t>Food – sit down</w:t>
            </w:r>
          </w:p>
        </w:tc>
        <w:tc>
          <w:tcPr>
            <w:tcW w:w="1587" w:type="dxa"/>
            <w:vAlign w:val="center"/>
          </w:tcPr>
          <w:p w:rsidR="000D22C6" w:rsidRPr="00FD5E8B" w:rsidRDefault="000D22C6" w:rsidP="00981C62">
            <w:pPr>
              <w:jc w:val="center"/>
              <w:rPr>
                <w:lang w:val="en-AU"/>
              </w:rPr>
            </w:pPr>
            <w:r w:rsidRPr="00FD5E8B">
              <w:rPr>
                <w:lang w:val="en-AU"/>
              </w:rPr>
              <w:t>$9.20</w:t>
            </w:r>
          </w:p>
        </w:tc>
        <w:tc>
          <w:tcPr>
            <w:tcW w:w="1587" w:type="dxa"/>
            <w:vAlign w:val="center"/>
          </w:tcPr>
          <w:p w:rsidR="000D22C6" w:rsidRPr="00FD5E8B" w:rsidRDefault="000D22C6" w:rsidP="00600CE5">
            <w:pPr>
              <w:jc w:val="center"/>
              <w:rPr>
                <w:lang w:val="en-AU"/>
              </w:rPr>
            </w:pPr>
            <w:r w:rsidRPr="00FD5E8B">
              <w:rPr>
                <w:lang w:val="en-AU"/>
              </w:rPr>
              <w:t>$1</w:t>
            </w:r>
            <w:r w:rsidR="00600CE5" w:rsidRPr="00FD5E8B">
              <w:rPr>
                <w:lang w:val="en-AU"/>
              </w:rPr>
              <w:t>0</w:t>
            </w:r>
            <w:r w:rsidRPr="00FD5E8B">
              <w:rPr>
                <w:lang w:val="en-AU"/>
              </w:rPr>
              <w:t>.</w:t>
            </w:r>
            <w:r w:rsidR="00600CE5" w:rsidRPr="00FD5E8B">
              <w:rPr>
                <w:lang w:val="en-AU"/>
              </w:rPr>
              <w:t>4</w:t>
            </w:r>
            <w:r w:rsidRPr="00FD5E8B">
              <w:rPr>
                <w:lang w:val="en-AU"/>
              </w:rPr>
              <w:t>5</w:t>
            </w:r>
          </w:p>
        </w:tc>
        <w:tc>
          <w:tcPr>
            <w:tcW w:w="1357" w:type="dxa"/>
            <w:vAlign w:val="center"/>
          </w:tcPr>
          <w:p w:rsidR="000D22C6" w:rsidRPr="00FD5E8B" w:rsidRDefault="005D79B4" w:rsidP="00981C62">
            <w:pPr>
              <w:jc w:val="center"/>
              <w:rPr>
                <w:lang w:val="en-AU"/>
              </w:rPr>
            </w:pPr>
            <w:r w:rsidRPr="00FD5E8B">
              <w:rPr>
                <w:lang w:val="en-AU"/>
              </w:rPr>
              <w:t>14</w:t>
            </w:r>
            <w:r w:rsidR="000D22C6" w:rsidRPr="00FD5E8B">
              <w:rPr>
                <w:lang w:val="en-AU"/>
              </w:rPr>
              <w:t>%</w:t>
            </w:r>
          </w:p>
        </w:tc>
        <w:tc>
          <w:tcPr>
            <w:tcW w:w="2268" w:type="dxa"/>
            <w:vMerge/>
          </w:tcPr>
          <w:p w:rsidR="000D22C6" w:rsidRPr="00FD5E8B" w:rsidRDefault="000D22C6" w:rsidP="00981C62">
            <w:pPr>
              <w:rPr>
                <w:lang w:val="en-AU"/>
              </w:rPr>
            </w:pPr>
          </w:p>
        </w:tc>
      </w:tr>
      <w:tr w:rsidR="000D22C6" w:rsidRPr="00FD5E8B" w:rsidTr="005F0C12">
        <w:trPr>
          <w:jc w:val="center"/>
        </w:trPr>
        <w:tc>
          <w:tcPr>
            <w:tcW w:w="1710" w:type="dxa"/>
            <w:vAlign w:val="center"/>
          </w:tcPr>
          <w:p w:rsidR="000D22C6" w:rsidRPr="00FD5E8B" w:rsidRDefault="000D22C6" w:rsidP="00981C62">
            <w:pPr>
              <w:pStyle w:val="TableHeading"/>
              <w:rPr>
                <w:lang w:val="en-AU"/>
              </w:rPr>
            </w:pPr>
            <w:r w:rsidRPr="00FD5E8B">
              <w:rPr>
                <w:lang w:val="en-AU"/>
              </w:rPr>
              <w:t>Catering</w:t>
            </w:r>
          </w:p>
        </w:tc>
        <w:tc>
          <w:tcPr>
            <w:tcW w:w="1587" w:type="dxa"/>
            <w:vAlign w:val="center"/>
          </w:tcPr>
          <w:p w:rsidR="000D22C6" w:rsidRPr="00FD5E8B" w:rsidRDefault="000D22C6" w:rsidP="00981C62">
            <w:pPr>
              <w:jc w:val="center"/>
              <w:rPr>
                <w:lang w:val="en-AU"/>
              </w:rPr>
            </w:pPr>
            <w:r w:rsidRPr="00FD5E8B">
              <w:rPr>
                <w:lang w:val="en-AU"/>
              </w:rPr>
              <w:t>$18.00</w:t>
            </w:r>
          </w:p>
        </w:tc>
        <w:tc>
          <w:tcPr>
            <w:tcW w:w="1587" w:type="dxa"/>
            <w:vAlign w:val="center"/>
          </w:tcPr>
          <w:p w:rsidR="000D22C6" w:rsidRPr="00FD5E8B" w:rsidRDefault="000D22C6" w:rsidP="00600CE5">
            <w:pPr>
              <w:jc w:val="center"/>
              <w:rPr>
                <w:lang w:val="en-AU"/>
              </w:rPr>
            </w:pPr>
            <w:r w:rsidRPr="00FD5E8B">
              <w:rPr>
                <w:lang w:val="en-AU"/>
              </w:rPr>
              <w:t>$2</w:t>
            </w:r>
            <w:r w:rsidR="00600CE5" w:rsidRPr="00FD5E8B">
              <w:rPr>
                <w:lang w:val="en-AU"/>
              </w:rPr>
              <w:t>2</w:t>
            </w:r>
            <w:r w:rsidRPr="00FD5E8B">
              <w:rPr>
                <w:lang w:val="en-AU"/>
              </w:rPr>
              <w:t>.00</w:t>
            </w:r>
          </w:p>
        </w:tc>
        <w:tc>
          <w:tcPr>
            <w:tcW w:w="1357" w:type="dxa"/>
            <w:vAlign w:val="center"/>
          </w:tcPr>
          <w:p w:rsidR="000D22C6" w:rsidRPr="00FD5E8B" w:rsidRDefault="005D79B4" w:rsidP="00981C62">
            <w:pPr>
              <w:jc w:val="center"/>
              <w:rPr>
                <w:lang w:val="en-AU"/>
              </w:rPr>
            </w:pPr>
            <w:r w:rsidRPr="00FD5E8B">
              <w:rPr>
                <w:lang w:val="en-AU"/>
              </w:rPr>
              <w:t>22</w:t>
            </w:r>
            <w:r w:rsidR="000D22C6" w:rsidRPr="00FD5E8B">
              <w:rPr>
                <w:lang w:val="en-AU"/>
              </w:rPr>
              <w:t>%</w:t>
            </w:r>
          </w:p>
        </w:tc>
        <w:tc>
          <w:tcPr>
            <w:tcW w:w="2268" w:type="dxa"/>
            <w:vMerge/>
          </w:tcPr>
          <w:p w:rsidR="000D22C6" w:rsidRPr="00FD5E8B" w:rsidRDefault="000D22C6" w:rsidP="00981C62">
            <w:pPr>
              <w:rPr>
                <w:lang w:val="en-AU"/>
              </w:rPr>
            </w:pPr>
          </w:p>
        </w:tc>
      </w:tr>
    </w:tbl>
    <w:p w:rsidR="000D22C6" w:rsidRPr="00FD5E8B" w:rsidRDefault="000D22C6" w:rsidP="000D22C6">
      <w:pPr>
        <w:pStyle w:val="Heading4"/>
        <w:rPr>
          <w:lang w:val="en-AU"/>
        </w:rPr>
      </w:pPr>
      <w:r w:rsidRPr="00FD5E8B">
        <w:rPr>
          <w:lang w:val="en-AU"/>
        </w:rPr>
        <w:t>Summary custom</w:t>
      </w:r>
      <w:r w:rsidR="003C1152" w:rsidRPr="00FD5E8B">
        <w:rPr>
          <w:lang w:val="en-AU"/>
        </w:rPr>
        <w:t>er feedback forms Jan–</w:t>
      </w:r>
      <w:r w:rsidRPr="00FD5E8B">
        <w:rPr>
          <w:lang w:val="en-AU"/>
        </w:rPr>
        <w:t>Dec 2015</w:t>
      </w:r>
    </w:p>
    <w:p w:rsidR="000D22C6" w:rsidRPr="00FD5E8B" w:rsidRDefault="000D22C6" w:rsidP="005F3282">
      <w:pPr>
        <w:pStyle w:val="Bullet10"/>
      </w:pPr>
      <w:r w:rsidRPr="00FD5E8B">
        <w:t>Thanks for your friendly smile every morning. I’ll miss that when we move.</w:t>
      </w:r>
    </w:p>
    <w:p w:rsidR="000D22C6" w:rsidRPr="00FD5E8B" w:rsidRDefault="000D22C6" w:rsidP="005F3282">
      <w:pPr>
        <w:pStyle w:val="Bullet10"/>
      </w:pPr>
      <w:r w:rsidRPr="00FD5E8B">
        <w:t>Great coffee, great service.</w:t>
      </w:r>
    </w:p>
    <w:p w:rsidR="000D22C6" w:rsidRPr="00FD5E8B" w:rsidRDefault="000D22C6" w:rsidP="005F3282">
      <w:pPr>
        <w:pStyle w:val="Bullet10"/>
      </w:pPr>
      <w:r w:rsidRPr="00FD5E8B">
        <w:t>Can you open a store near the new office in Fairfield?</w:t>
      </w:r>
    </w:p>
    <w:p w:rsidR="000D22C6" w:rsidRPr="00FD5E8B" w:rsidRDefault="000D22C6" w:rsidP="005F3282">
      <w:pPr>
        <w:pStyle w:val="Bullet10"/>
      </w:pPr>
      <w:r w:rsidRPr="00FD5E8B">
        <w:t>Loved the vegetarian frittata!</w:t>
      </w:r>
    </w:p>
    <w:p w:rsidR="000D22C6" w:rsidRPr="00FD5E8B" w:rsidRDefault="000D22C6" w:rsidP="005F3282">
      <w:pPr>
        <w:pStyle w:val="Bullet10"/>
      </w:pPr>
      <w:r w:rsidRPr="00FD5E8B">
        <w:t>Best mocha I’ve had in weeks!</w:t>
      </w:r>
    </w:p>
    <w:p w:rsidR="002E3104" w:rsidRPr="00FD5E8B" w:rsidRDefault="002E3104" w:rsidP="005F3282">
      <w:pPr>
        <w:pStyle w:val="Bullet10"/>
      </w:pPr>
      <w:r w:rsidRPr="00FD5E8B">
        <w:t>Do you deliver to Richmond? I’m going to miss your coffee and healthy salads!</w:t>
      </w:r>
    </w:p>
    <w:p w:rsidR="000D22C6" w:rsidRPr="00FD5E8B" w:rsidRDefault="000D22C6" w:rsidP="005F3282">
      <w:pPr>
        <w:pStyle w:val="Bullet10"/>
      </w:pPr>
      <w:r w:rsidRPr="00FD5E8B">
        <w:t>Expensive coffee</w:t>
      </w:r>
    </w:p>
    <w:p w:rsidR="000D22C6" w:rsidRPr="00FD5E8B" w:rsidRDefault="000D22C6" w:rsidP="005F3282">
      <w:pPr>
        <w:pStyle w:val="Bullet10"/>
      </w:pPr>
      <w:r w:rsidRPr="00FD5E8B">
        <w:t>Service staff always happy to see you</w:t>
      </w:r>
    </w:p>
    <w:p w:rsidR="000D22C6" w:rsidRPr="00FD5E8B" w:rsidRDefault="000D22C6" w:rsidP="005F3282">
      <w:pPr>
        <w:pStyle w:val="Bullet10"/>
      </w:pPr>
      <w:r w:rsidRPr="00FD5E8B">
        <w:t>Vote 1 Karlie best barista in town!!</w:t>
      </w:r>
    </w:p>
    <w:p w:rsidR="000D22C6" w:rsidRPr="00FD5E8B" w:rsidRDefault="000D22C6" w:rsidP="005F3282">
      <w:pPr>
        <w:pStyle w:val="Bullet10"/>
      </w:pPr>
      <w:r w:rsidRPr="00FD5E8B">
        <w:t>Going to miss you all</w:t>
      </w:r>
    </w:p>
    <w:p w:rsidR="000D22C6" w:rsidRPr="00FD5E8B" w:rsidRDefault="000D22C6" w:rsidP="005F3282">
      <w:pPr>
        <w:pStyle w:val="Bullet10"/>
      </w:pPr>
      <w:r w:rsidRPr="00FD5E8B">
        <w:t>Good coffee but expensive compared to Zelda’s</w:t>
      </w:r>
      <w:r w:rsidR="00470865" w:rsidRPr="00FD5E8B">
        <w:t>.</w:t>
      </w:r>
    </w:p>
    <w:p w:rsidR="000D22C6" w:rsidRPr="00FD5E8B" w:rsidRDefault="000D22C6" w:rsidP="000D22C6">
      <w:pPr>
        <w:pStyle w:val="Heading4"/>
        <w:rPr>
          <w:lang w:val="en-AU"/>
        </w:rPr>
      </w:pPr>
      <w:r w:rsidRPr="00FD5E8B">
        <w:rPr>
          <w:lang w:val="en-AU"/>
        </w:rPr>
        <w:t>Summary customer com</w:t>
      </w:r>
      <w:r w:rsidR="00470865" w:rsidRPr="00FD5E8B">
        <w:rPr>
          <w:lang w:val="en-AU"/>
        </w:rPr>
        <w:t>ments Facebook Jan–</w:t>
      </w:r>
      <w:r w:rsidRPr="00FD5E8B">
        <w:rPr>
          <w:lang w:val="en-AU"/>
        </w:rPr>
        <w:t>Dec 2015</w:t>
      </w:r>
    </w:p>
    <w:p w:rsidR="000D22C6" w:rsidRPr="00FD5E8B" w:rsidRDefault="000D22C6" w:rsidP="005F3282">
      <w:pPr>
        <w:pStyle w:val="Bullet10"/>
      </w:pPr>
      <w:r w:rsidRPr="00FD5E8B">
        <w:t>Lunch time! Best focaccia ever!</w:t>
      </w:r>
    </w:p>
    <w:p w:rsidR="000D22C6" w:rsidRPr="00FD5E8B" w:rsidRDefault="000D22C6" w:rsidP="005F3282">
      <w:pPr>
        <w:pStyle w:val="Bullet10"/>
      </w:pPr>
      <w:r w:rsidRPr="00FD5E8B">
        <w:t xml:space="preserve">Love </w:t>
      </w:r>
      <w:r w:rsidR="00AB0B8F" w:rsidRPr="00FD5E8B">
        <w:t xml:space="preserve">that </w:t>
      </w:r>
      <w:r w:rsidRPr="00FD5E8B">
        <w:t>you guys do free trade.</w:t>
      </w:r>
    </w:p>
    <w:p w:rsidR="000D22C6" w:rsidRPr="00FD5E8B" w:rsidRDefault="000D22C6" w:rsidP="005F3282">
      <w:pPr>
        <w:pStyle w:val="Bullet10"/>
      </w:pPr>
      <w:r w:rsidRPr="00FD5E8B">
        <w:t>Look at the art on this coffee!</w:t>
      </w:r>
    </w:p>
    <w:p w:rsidR="000D22C6" w:rsidRPr="00FD5E8B" w:rsidRDefault="000D22C6" w:rsidP="005F3282">
      <w:pPr>
        <w:pStyle w:val="Bullet10"/>
      </w:pPr>
      <w:r w:rsidRPr="00FD5E8B">
        <w:t>Just wanted to say farewell. Thanks for excellent coffee every morning. I’ll miss your smiles. Any café recommendations in Canterbury?</w:t>
      </w:r>
    </w:p>
    <w:p w:rsidR="000D22C6" w:rsidRPr="00FD5E8B" w:rsidRDefault="000D22C6" w:rsidP="005F3282">
      <w:pPr>
        <w:pStyle w:val="Bullet10"/>
      </w:pPr>
      <w:r w:rsidRPr="00FD5E8B">
        <w:t>Lunch with the crew at CoffeeVille. Something for everyone, even our veg</w:t>
      </w:r>
      <w:r w:rsidR="00AB0B8F" w:rsidRPr="00FD5E8B">
        <w:t>g</w:t>
      </w:r>
      <w:r w:rsidRPr="00FD5E8B">
        <w:t>ie sisters.</w:t>
      </w:r>
    </w:p>
    <w:p w:rsidR="000D22C6" w:rsidRPr="00FD5E8B" w:rsidRDefault="000D22C6" w:rsidP="005F3282">
      <w:pPr>
        <w:pStyle w:val="Bullet10"/>
      </w:pPr>
      <w:r w:rsidRPr="00FD5E8B">
        <w:t xml:space="preserve">A big thank you from everyone at Milson Financial. Today’s our last day </w:t>
      </w:r>
      <w:r w:rsidRPr="00FD5E8B">
        <w:sym w:font="Wingdings" w:char="F04C"/>
      </w:r>
      <w:r w:rsidRPr="00FD5E8B">
        <w:t xml:space="preserve"> If I get another job in the city I’ll definitely be coming back!</w:t>
      </w:r>
    </w:p>
    <w:p w:rsidR="000D22C6" w:rsidRPr="00FD5E8B" w:rsidRDefault="000D22C6" w:rsidP="005F3282">
      <w:pPr>
        <w:pStyle w:val="Bullet10"/>
      </w:pPr>
      <w:r w:rsidRPr="00FD5E8B">
        <w:t>Thanks for my birthday coffee. Was looking forward to it all morning!!</w:t>
      </w:r>
    </w:p>
    <w:p w:rsidR="000D22C6" w:rsidRPr="00FD5E8B" w:rsidRDefault="000D22C6" w:rsidP="000D22C6">
      <w:pPr>
        <w:pStyle w:val="Heading4"/>
        <w:rPr>
          <w:lang w:val="en-AU"/>
        </w:rPr>
      </w:pPr>
      <w:r w:rsidRPr="00FD5E8B">
        <w:rPr>
          <w:lang w:val="en-AU"/>
        </w:rPr>
        <w:t>Loyalty Club membership</w:t>
      </w:r>
    </w:p>
    <w:p w:rsidR="000D22C6" w:rsidRPr="00FD5E8B" w:rsidRDefault="000D22C6" w:rsidP="000D22C6">
      <w:pPr>
        <w:rPr>
          <w:lang w:val="en-AU"/>
        </w:rPr>
      </w:pPr>
      <w:r w:rsidRPr="00FD5E8B">
        <w:rPr>
          <w:lang w:val="en-AU"/>
        </w:rPr>
        <w:t>Membership activity from December 2014 to May 2015.</w:t>
      </w:r>
    </w:p>
    <w:tbl>
      <w:tblPr>
        <w:tblStyle w:val="TableGrid"/>
        <w:tblW w:w="6748" w:type="dxa"/>
        <w:jc w:val="center"/>
        <w:tblLook w:val="04A0" w:firstRow="1" w:lastRow="0" w:firstColumn="1" w:lastColumn="0" w:noHBand="0" w:noVBand="1"/>
      </w:tblPr>
      <w:tblGrid>
        <w:gridCol w:w="1383"/>
        <w:gridCol w:w="1096"/>
        <w:gridCol w:w="1097"/>
        <w:gridCol w:w="1052"/>
        <w:gridCol w:w="1132"/>
        <w:gridCol w:w="1097"/>
      </w:tblGrid>
      <w:tr w:rsidR="000D22C6" w:rsidRPr="00FD5E8B" w:rsidTr="005F0C12">
        <w:trPr>
          <w:jc w:val="center"/>
        </w:trPr>
        <w:tc>
          <w:tcPr>
            <w:tcW w:w="1383" w:type="dxa"/>
          </w:tcPr>
          <w:p w:rsidR="000D22C6" w:rsidRPr="00FD5E8B" w:rsidRDefault="000D22C6" w:rsidP="00981C62">
            <w:pPr>
              <w:pStyle w:val="TableHeading"/>
              <w:rPr>
                <w:lang w:val="en-AU"/>
              </w:rPr>
            </w:pPr>
            <w:r w:rsidRPr="00FD5E8B">
              <w:rPr>
                <w:lang w:val="en-AU"/>
              </w:rPr>
              <w:t>Membership</w:t>
            </w:r>
          </w:p>
        </w:tc>
        <w:tc>
          <w:tcPr>
            <w:tcW w:w="1097" w:type="dxa"/>
            <w:vAlign w:val="center"/>
          </w:tcPr>
          <w:p w:rsidR="000D22C6" w:rsidRPr="00FD5E8B" w:rsidRDefault="000D22C6" w:rsidP="00981C62">
            <w:pPr>
              <w:pStyle w:val="TableHeading"/>
              <w:rPr>
                <w:lang w:val="en-AU"/>
              </w:rPr>
            </w:pPr>
            <w:r w:rsidRPr="00FD5E8B">
              <w:rPr>
                <w:lang w:val="en-AU"/>
              </w:rPr>
              <w:t>Members 2014 *</w:t>
            </w:r>
          </w:p>
        </w:tc>
        <w:tc>
          <w:tcPr>
            <w:tcW w:w="1097" w:type="dxa"/>
            <w:vAlign w:val="center"/>
          </w:tcPr>
          <w:p w:rsidR="000D22C6" w:rsidRPr="00FD5E8B" w:rsidRDefault="000D22C6" w:rsidP="00981C62">
            <w:pPr>
              <w:pStyle w:val="TableHeading"/>
              <w:rPr>
                <w:lang w:val="en-AU"/>
              </w:rPr>
            </w:pPr>
            <w:r w:rsidRPr="00FD5E8B">
              <w:rPr>
                <w:lang w:val="en-AU"/>
              </w:rPr>
              <w:t>Active members</w:t>
            </w:r>
          </w:p>
        </w:tc>
        <w:tc>
          <w:tcPr>
            <w:tcW w:w="942" w:type="dxa"/>
            <w:vAlign w:val="center"/>
          </w:tcPr>
          <w:p w:rsidR="000D22C6" w:rsidRPr="00FD5E8B" w:rsidRDefault="000D22C6" w:rsidP="00981C62">
            <w:pPr>
              <w:pStyle w:val="TableHeading"/>
              <w:rPr>
                <w:lang w:val="en-AU"/>
              </w:rPr>
            </w:pPr>
            <w:r w:rsidRPr="00FD5E8B">
              <w:rPr>
                <w:lang w:val="en-AU"/>
              </w:rPr>
              <w:t>Inactive^</w:t>
            </w:r>
          </w:p>
        </w:tc>
        <w:tc>
          <w:tcPr>
            <w:tcW w:w="1132" w:type="dxa"/>
            <w:vAlign w:val="center"/>
          </w:tcPr>
          <w:p w:rsidR="000D22C6" w:rsidRPr="00FD5E8B" w:rsidRDefault="000D22C6" w:rsidP="00981C62">
            <w:pPr>
              <w:pStyle w:val="TableHeading"/>
              <w:rPr>
                <w:lang w:val="en-AU"/>
              </w:rPr>
            </w:pPr>
            <w:r w:rsidRPr="00FD5E8B">
              <w:rPr>
                <w:lang w:val="en-AU"/>
              </w:rPr>
              <w:t>Cancelled</w:t>
            </w:r>
          </w:p>
        </w:tc>
        <w:tc>
          <w:tcPr>
            <w:tcW w:w="1097" w:type="dxa"/>
            <w:vAlign w:val="center"/>
          </w:tcPr>
          <w:p w:rsidR="000D22C6" w:rsidRPr="00FD5E8B" w:rsidRDefault="000D22C6" w:rsidP="00981C62">
            <w:pPr>
              <w:pStyle w:val="TableHeading"/>
              <w:rPr>
                <w:lang w:val="en-AU"/>
              </w:rPr>
            </w:pPr>
            <w:r w:rsidRPr="00FD5E8B">
              <w:rPr>
                <w:lang w:val="en-AU"/>
              </w:rPr>
              <w:t xml:space="preserve">Total members 2015 </w:t>
            </w:r>
            <w:r w:rsidRPr="00FD5E8B">
              <w:rPr>
                <w:vertAlign w:val="superscript"/>
                <w:lang w:val="en-AU"/>
              </w:rPr>
              <w:t>#</w:t>
            </w:r>
          </w:p>
        </w:tc>
      </w:tr>
      <w:tr w:rsidR="000D22C6" w:rsidRPr="00FD5E8B" w:rsidTr="005F0C12">
        <w:trPr>
          <w:jc w:val="center"/>
        </w:trPr>
        <w:tc>
          <w:tcPr>
            <w:tcW w:w="1383" w:type="dxa"/>
          </w:tcPr>
          <w:p w:rsidR="000D22C6" w:rsidRPr="00FD5E8B" w:rsidRDefault="000D22C6" w:rsidP="00981C62">
            <w:pPr>
              <w:pStyle w:val="TableHeading"/>
              <w:rPr>
                <w:lang w:val="en-AU"/>
              </w:rPr>
            </w:pPr>
            <w:r w:rsidRPr="00FD5E8B">
              <w:rPr>
                <w:lang w:val="en-AU"/>
              </w:rPr>
              <w:t>Store 1</w:t>
            </w:r>
          </w:p>
        </w:tc>
        <w:tc>
          <w:tcPr>
            <w:tcW w:w="1097" w:type="dxa"/>
            <w:vAlign w:val="center"/>
          </w:tcPr>
          <w:p w:rsidR="000D22C6" w:rsidRPr="00FD5E8B" w:rsidRDefault="000D22C6" w:rsidP="00981C62">
            <w:pPr>
              <w:jc w:val="center"/>
              <w:rPr>
                <w:lang w:val="en-AU"/>
              </w:rPr>
            </w:pPr>
            <w:r w:rsidRPr="00FD5E8B">
              <w:rPr>
                <w:lang w:val="en-AU"/>
              </w:rPr>
              <w:t>48</w:t>
            </w:r>
          </w:p>
        </w:tc>
        <w:tc>
          <w:tcPr>
            <w:tcW w:w="1097" w:type="dxa"/>
            <w:vAlign w:val="center"/>
          </w:tcPr>
          <w:p w:rsidR="000D22C6" w:rsidRPr="00FD5E8B" w:rsidRDefault="000D22C6" w:rsidP="00981C62">
            <w:pPr>
              <w:jc w:val="center"/>
              <w:rPr>
                <w:lang w:val="en-AU"/>
              </w:rPr>
            </w:pPr>
            <w:r w:rsidRPr="00FD5E8B">
              <w:rPr>
                <w:lang w:val="en-AU"/>
              </w:rPr>
              <w:t>43</w:t>
            </w:r>
          </w:p>
        </w:tc>
        <w:tc>
          <w:tcPr>
            <w:tcW w:w="942" w:type="dxa"/>
            <w:vAlign w:val="center"/>
          </w:tcPr>
          <w:p w:rsidR="000D22C6" w:rsidRPr="00FD5E8B" w:rsidRDefault="000D22C6" w:rsidP="00981C62">
            <w:pPr>
              <w:jc w:val="center"/>
              <w:rPr>
                <w:lang w:val="en-AU"/>
              </w:rPr>
            </w:pPr>
            <w:r w:rsidRPr="00FD5E8B">
              <w:rPr>
                <w:lang w:val="en-AU"/>
              </w:rPr>
              <w:t>5</w:t>
            </w:r>
          </w:p>
        </w:tc>
        <w:tc>
          <w:tcPr>
            <w:tcW w:w="1132" w:type="dxa"/>
            <w:vAlign w:val="center"/>
          </w:tcPr>
          <w:p w:rsidR="000D22C6" w:rsidRPr="00FD5E8B" w:rsidRDefault="000D22C6" w:rsidP="00981C62">
            <w:pPr>
              <w:jc w:val="center"/>
              <w:rPr>
                <w:lang w:val="en-AU"/>
              </w:rPr>
            </w:pPr>
            <w:r w:rsidRPr="00FD5E8B">
              <w:rPr>
                <w:lang w:val="en-AU"/>
              </w:rPr>
              <w:t>0</w:t>
            </w:r>
          </w:p>
        </w:tc>
        <w:tc>
          <w:tcPr>
            <w:tcW w:w="1097" w:type="dxa"/>
            <w:vAlign w:val="center"/>
          </w:tcPr>
          <w:p w:rsidR="000D22C6" w:rsidRPr="00FD5E8B" w:rsidRDefault="000D22C6" w:rsidP="00981C62">
            <w:pPr>
              <w:jc w:val="center"/>
              <w:rPr>
                <w:lang w:val="en-AU"/>
              </w:rPr>
            </w:pPr>
            <w:r w:rsidRPr="00FD5E8B">
              <w:rPr>
                <w:lang w:val="en-AU"/>
              </w:rPr>
              <w:t>48</w:t>
            </w:r>
          </w:p>
        </w:tc>
      </w:tr>
      <w:tr w:rsidR="000D22C6" w:rsidRPr="00FD5E8B" w:rsidTr="005F0C12">
        <w:trPr>
          <w:jc w:val="center"/>
        </w:trPr>
        <w:tc>
          <w:tcPr>
            <w:tcW w:w="1383" w:type="dxa"/>
          </w:tcPr>
          <w:p w:rsidR="000D22C6" w:rsidRPr="00FD5E8B" w:rsidRDefault="000D22C6" w:rsidP="00981C62">
            <w:pPr>
              <w:pStyle w:val="TableHeading"/>
              <w:rPr>
                <w:lang w:val="en-AU"/>
              </w:rPr>
            </w:pPr>
            <w:r w:rsidRPr="00FD5E8B">
              <w:rPr>
                <w:lang w:val="en-AU"/>
              </w:rPr>
              <w:t>Store 2</w:t>
            </w:r>
          </w:p>
        </w:tc>
        <w:tc>
          <w:tcPr>
            <w:tcW w:w="1097" w:type="dxa"/>
            <w:vAlign w:val="center"/>
          </w:tcPr>
          <w:p w:rsidR="000D22C6" w:rsidRPr="00FD5E8B" w:rsidRDefault="000D22C6" w:rsidP="00981C62">
            <w:pPr>
              <w:jc w:val="center"/>
              <w:rPr>
                <w:lang w:val="en-AU"/>
              </w:rPr>
            </w:pPr>
            <w:r w:rsidRPr="00FD5E8B">
              <w:rPr>
                <w:lang w:val="en-AU"/>
              </w:rPr>
              <w:t>28</w:t>
            </w:r>
          </w:p>
        </w:tc>
        <w:tc>
          <w:tcPr>
            <w:tcW w:w="1097" w:type="dxa"/>
            <w:vAlign w:val="center"/>
          </w:tcPr>
          <w:p w:rsidR="000D22C6" w:rsidRPr="00FD5E8B" w:rsidRDefault="000D22C6" w:rsidP="00981C62">
            <w:pPr>
              <w:jc w:val="center"/>
              <w:rPr>
                <w:lang w:val="en-AU"/>
              </w:rPr>
            </w:pPr>
            <w:r w:rsidRPr="00FD5E8B">
              <w:rPr>
                <w:lang w:val="en-AU"/>
              </w:rPr>
              <w:t>20</w:t>
            </w:r>
          </w:p>
        </w:tc>
        <w:tc>
          <w:tcPr>
            <w:tcW w:w="942" w:type="dxa"/>
            <w:vAlign w:val="center"/>
          </w:tcPr>
          <w:p w:rsidR="000D22C6" w:rsidRPr="00FD5E8B" w:rsidRDefault="000D22C6" w:rsidP="00981C62">
            <w:pPr>
              <w:jc w:val="center"/>
              <w:rPr>
                <w:lang w:val="en-AU"/>
              </w:rPr>
            </w:pPr>
            <w:r w:rsidRPr="00FD5E8B">
              <w:rPr>
                <w:lang w:val="en-AU"/>
              </w:rPr>
              <w:t>5</w:t>
            </w:r>
          </w:p>
        </w:tc>
        <w:tc>
          <w:tcPr>
            <w:tcW w:w="1132" w:type="dxa"/>
            <w:vAlign w:val="center"/>
          </w:tcPr>
          <w:p w:rsidR="000D22C6" w:rsidRPr="00FD5E8B" w:rsidRDefault="000D22C6" w:rsidP="00981C62">
            <w:pPr>
              <w:jc w:val="center"/>
              <w:rPr>
                <w:lang w:val="en-AU"/>
              </w:rPr>
            </w:pPr>
            <w:r w:rsidRPr="00FD5E8B">
              <w:rPr>
                <w:lang w:val="en-AU"/>
              </w:rPr>
              <w:t>3</w:t>
            </w:r>
          </w:p>
        </w:tc>
        <w:tc>
          <w:tcPr>
            <w:tcW w:w="1097" w:type="dxa"/>
            <w:vAlign w:val="center"/>
          </w:tcPr>
          <w:p w:rsidR="000D22C6" w:rsidRPr="00FD5E8B" w:rsidRDefault="000D22C6" w:rsidP="00981C62">
            <w:pPr>
              <w:jc w:val="center"/>
              <w:rPr>
                <w:lang w:val="en-AU"/>
              </w:rPr>
            </w:pPr>
            <w:r w:rsidRPr="00FD5E8B">
              <w:rPr>
                <w:lang w:val="en-AU"/>
              </w:rPr>
              <w:t>25</w:t>
            </w:r>
          </w:p>
        </w:tc>
      </w:tr>
      <w:tr w:rsidR="000D22C6" w:rsidRPr="00FD5E8B" w:rsidTr="005F0C12">
        <w:trPr>
          <w:jc w:val="center"/>
        </w:trPr>
        <w:tc>
          <w:tcPr>
            <w:tcW w:w="1383" w:type="dxa"/>
          </w:tcPr>
          <w:p w:rsidR="000D22C6" w:rsidRPr="00FD5E8B" w:rsidRDefault="000D22C6" w:rsidP="00981C62">
            <w:pPr>
              <w:pStyle w:val="TableHeading"/>
              <w:rPr>
                <w:lang w:val="en-AU"/>
              </w:rPr>
            </w:pPr>
            <w:r w:rsidRPr="00FD5E8B">
              <w:rPr>
                <w:lang w:val="en-AU"/>
              </w:rPr>
              <w:t>Store 3</w:t>
            </w:r>
          </w:p>
        </w:tc>
        <w:tc>
          <w:tcPr>
            <w:tcW w:w="1097" w:type="dxa"/>
            <w:vAlign w:val="center"/>
          </w:tcPr>
          <w:p w:rsidR="000D22C6" w:rsidRPr="00FD5E8B" w:rsidRDefault="000D22C6" w:rsidP="00981C62">
            <w:pPr>
              <w:jc w:val="center"/>
              <w:rPr>
                <w:lang w:val="en-AU"/>
              </w:rPr>
            </w:pPr>
            <w:r w:rsidRPr="00FD5E8B">
              <w:rPr>
                <w:lang w:val="en-AU"/>
              </w:rPr>
              <w:t>32</w:t>
            </w:r>
          </w:p>
        </w:tc>
        <w:tc>
          <w:tcPr>
            <w:tcW w:w="1097" w:type="dxa"/>
            <w:vAlign w:val="center"/>
          </w:tcPr>
          <w:p w:rsidR="000D22C6" w:rsidRPr="00FD5E8B" w:rsidRDefault="000D22C6" w:rsidP="00981C62">
            <w:pPr>
              <w:jc w:val="center"/>
              <w:rPr>
                <w:lang w:val="en-AU"/>
              </w:rPr>
            </w:pPr>
            <w:r w:rsidRPr="00FD5E8B">
              <w:rPr>
                <w:lang w:val="en-AU"/>
              </w:rPr>
              <w:t>21</w:t>
            </w:r>
          </w:p>
        </w:tc>
        <w:tc>
          <w:tcPr>
            <w:tcW w:w="942" w:type="dxa"/>
            <w:vAlign w:val="center"/>
          </w:tcPr>
          <w:p w:rsidR="000D22C6" w:rsidRPr="00FD5E8B" w:rsidRDefault="000D22C6" w:rsidP="00981C62">
            <w:pPr>
              <w:jc w:val="center"/>
              <w:rPr>
                <w:lang w:val="en-AU"/>
              </w:rPr>
            </w:pPr>
            <w:r w:rsidRPr="00FD5E8B">
              <w:rPr>
                <w:lang w:val="en-AU"/>
              </w:rPr>
              <w:t>6</w:t>
            </w:r>
          </w:p>
        </w:tc>
        <w:tc>
          <w:tcPr>
            <w:tcW w:w="1132" w:type="dxa"/>
            <w:vAlign w:val="center"/>
          </w:tcPr>
          <w:p w:rsidR="000D22C6" w:rsidRPr="00FD5E8B" w:rsidRDefault="000D22C6" w:rsidP="00981C62">
            <w:pPr>
              <w:jc w:val="center"/>
              <w:rPr>
                <w:lang w:val="en-AU"/>
              </w:rPr>
            </w:pPr>
            <w:r w:rsidRPr="00FD5E8B">
              <w:rPr>
                <w:lang w:val="en-AU"/>
              </w:rPr>
              <w:t>5</w:t>
            </w:r>
          </w:p>
        </w:tc>
        <w:tc>
          <w:tcPr>
            <w:tcW w:w="1097" w:type="dxa"/>
            <w:vAlign w:val="center"/>
          </w:tcPr>
          <w:p w:rsidR="000D22C6" w:rsidRPr="00FD5E8B" w:rsidRDefault="000D22C6" w:rsidP="00981C62">
            <w:pPr>
              <w:jc w:val="center"/>
              <w:rPr>
                <w:lang w:val="en-AU"/>
              </w:rPr>
            </w:pPr>
            <w:r w:rsidRPr="00FD5E8B">
              <w:rPr>
                <w:lang w:val="en-AU"/>
              </w:rPr>
              <w:t>27</w:t>
            </w:r>
          </w:p>
        </w:tc>
      </w:tr>
      <w:tr w:rsidR="000D22C6" w:rsidRPr="00FD5E8B" w:rsidTr="005F0C12">
        <w:trPr>
          <w:jc w:val="center"/>
        </w:trPr>
        <w:tc>
          <w:tcPr>
            <w:tcW w:w="1383" w:type="dxa"/>
          </w:tcPr>
          <w:p w:rsidR="000D22C6" w:rsidRPr="00FD5E8B" w:rsidRDefault="000D22C6" w:rsidP="00981C62">
            <w:pPr>
              <w:pStyle w:val="TableHeading"/>
              <w:rPr>
                <w:lang w:val="en-AU"/>
              </w:rPr>
            </w:pPr>
            <w:r w:rsidRPr="00FD5E8B">
              <w:rPr>
                <w:lang w:val="en-AU"/>
              </w:rPr>
              <w:t>Store 4</w:t>
            </w:r>
          </w:p>
        </w:tc>
        <w:tc>
          <w:tcPr>
            <w:tcW w:w="1097" w:type="dxa"/>
            <w:vAlign w:val="center"/>
          </w:tcPr>
          <w:p w:rsidR="000D22C6" w:rsidRPr="00FD5E8B" w:rsidRDefault="000D22C6" w:rsidP="00981C62">
            <w:pPr>
              <w:jc w:val="center"/>
              <w:rPr>
                <w:lang w:val="en-AU"/>
              </w:rPr>
            </w:pPr>
            <w:r w:rsidRPr="00FD5E8B">
              <w:rPr>
                <w:lang w:val="en-AU"/>
              </w:rPr>
              <w:t>19</w:t>
            </w:r>
          </w:p>
        </w:tc>
        <w:tc>
          <w:tcPr>
            <w:tcW w:w="1097" w:type="dxa"/>
            <w:vAlign w:val="center"/>
          </w:tcPr>
          <w:p w:rsidR="000D22C6" w:rsidRPr="00FD5E8B" w:rsidRDefault="000D22C6" w:rsidP="00981C62">
            <w:pPr>
              <w:jc w:val="center"/>
              <w:rPr>
                <w:lang w:val="en-AU"/>
              </w:rPr>
            </w:pPr>
            <w:r w:rsidRPr="00FD5E8B">
              <w:rPr>
                <w:lang w:val="en-AU"/>
              </w:rPr>
              <w:t>15</w:t>
            </w:r>
          </w:p>
        </w:tc>
        <w:tc>
          <w:tcPr>
            <w:tcW w:w="942" w:type="dxa"/>
            <w:vAlign w:val="center"/>
          </w:tcPr>
          <w:p w:rsidR="000D22C6" w:rsidRPr="00FD5E8B" w:rsidRDefault="000D22C6" w:rsidP="00981C62">
            <w:pPr>
              <w:jc w:val="center"/>
              <w:rPr>
                <w:lang w:val="en-AU"/>
              </w:rPr>
            </w:pPr>
            <w:r w:rsidRPr="00FD5E8B">
              <w:rPr>
                <w:lang w:val="en-AU"/>
              </w:rPr>
              <w:t>2</w:t>
            </w:r>
          </w:p>
        </w:tc>
        <w:tc>
          <w:tcPr>
            <w:tcW w:w="1132" w:type="dxa"/>
            <w:vAlign w:val="center"/>
          </w:tcPr>
          <w:p w:rsidR="000D22C6" w:rsidRPr="00FD5E8B" w:rsidRDefault="000D22C6" w:rsidP="00981C62">
            <w:pPr>
              <w:jc w:val="center"/>
              <w:rPr>
                <w:lang w:val="en-AU"/>
              </w:rPr>
            </w:pPr>
            <w:r w:rsidRPr="00FD5E8B">
              <w:rPr>
                <w:lang w:val="en-AU"/>
              </w:rPr>
              <w:t>2</w:t>
            </w:r>
          </w:p>
        </w:tc>
        <w:tc>
          <w:tcPr>
            <w:tcW w:w="1097" w:type="dxa"/>
            <w:vAlign w:val="center"/>
          </w:tcPr>
          <w:p w:rsidR="000D22C6" w:rsidRPr="00FD5E8B" w:rsidRDefault="000D22C6" w:rsidP="00981C62">
            <w:pPr>
              <w:jc w:val="center"/>
              <w:rPr>
                <w:lang w:val="en-AU"/>
              </w:rPr>
            </w:pPr>
            <w:r w:rsidRPr="00FD5E8B">
              <w:rPr>
                <w:lang w:val="en-AU"/>
              </w:rPr>
              <w:t>17</w:t>
            </w:r>
          </w:p>
        </w:tc>
      </w:tr>
      <w:tr w:rsidR="000D22C6" w:rsidRPr="00FD5E8B" w:rsidTr="005F0C12">
        <w:trPr>
          <w:jc w:val="center"/>
        </w:trPr>
        <w:tc>
          <w:tcPr>
            <w:tcW w:w="1383" w:type="dxa"/>
          </w:tcPr>
          <w:p w:rsidR="000D22C6" w:rsidRPr="00FD5E8B" w:rsidRDefault="000D22C6" w:rsidP="00981C62">
            <w:pPr>
              <w:pStyle w:val="TableHeading"/>
              <w:rPr>
                <w:lang w:val="en-AU"/>
              </w:rPr>
            </w:pPr>
            <w:r w:rsidRPr="00FD5E8B">
              <w:rPr>
                <w:lang w:val="en-AU"/>
              </w:rPr>
              <w:t>Total</w:t>
            </w:r>
          </w:p>
        </w:tc>
        <w:tc>
          <w:tcPr>
            <w:tcW w:w="1097" w:type="dxa"/>
            <w:vAlign w:val="center"/>
          </w:tcPr>
          <w:p w:rsidR="000D22C6" w:rsidRPr="00FD5E8B" w:rsidRDefault="000D22C6" w:rsidP="00981C62">
            <w:pPr>
              <w:jc w:val="center"/>
              <w:rPr>
                <w:lang w:val="en-AU"/>
              </w:rPr>
            </w:pPr>
            <w:r w:rsidRPr="00FD5E8B">
              <w:rPr>
                <w:lang w:val="en-AU"/>
              </w:rPr>
              <w:t>127</w:t>
            </w:r>
          </w:p>
        </w:tc>
        <w:tc>
          <w:tcPr>
            <w:tcW w:w="1097" w:type="dxa"/>
            <w:vAlign w:val="center"/>
          </w:tcPr>
          <w:p w:rsidR="000D22C6" w:rsidRPr="00FD5E8B" w:rsidRDefault="000D22C6" w:rsidP="00981C62">
            <w:pPr>
              <w:jc w:val="center"/>
              <w:rPr>
                <w:lang w:val="en-AU"/>
              </w:rPr>
            </w:pPr>
            <w:r w:rsidRPr="00FD5E8B">
              <w:rPr>
                <w:lang w:val="en-AU"/>
              </w:rPr>
              <w:t>99</w:t>
            </w:r>
          </w:p>
        </w:tc>
        <w:tc>
          <w:tcPr>
            <w:tcW w:w="942" w:type="dxa"/>
            <w:vAlign w:val="center"/>
          </w:tcPr>
          <w:p w:rsidR="000D22C6" w:rsidRPr="00FD5E8B" w:rsidRDefault="000D22C6" w:rsidP="00981C62">
            <w:pPr>
              <w:jc w:val="center"/>
              <w:rPr>
                <w:lang w:val="en-AU"/>
              </w:rPr>
            </w:pPr>
            <w:r w:rsidRPr="00FD5E8B">
              <w:rPr>
                <w:lang w:val="en-AU"/>
              </w:rPr>
              <w:t>18</w:t>
            </w:r>
          </w:p>
        </w:tc>
        <w:tc>
          <w:tcPr>
            <w:tcW w:w="1132" w:type="dxa"/>
            <w:vAlign w:val="center"/>
          </w:tcPr>
          <w:p w:rsidR="000D22C6" w:rsidRPr="00FD5E8B" w:rsidRDefault="000D22C6" w:rsidP="00981C62">
            <w:pPr>
              <w:jc w:val="center"/>
              <w:rPr>
                <w:lang w:val="en-AU"/>
              </w:rPr>
            </w:pPr>
            <w:r w:rsidRPr="00FD5E8B">
              <w:rPr>
                <w:lang w:val="en-AU"/>
              </w:rPr>
              <w:t>10</w:t>
            </w:r>
          </w:p>
        </w:tc>
        <w:tc>
          <w:tcPr>
            <w:tcW w:w="1097" w:type="dxa"/>
            <w:vAlign w:val="center"/>
          </w:tcPr>
          <w:p w:rsidR="000D22C6" w:rsidRPr="00FD5E8B" w:rsidRDefault="000D22C6" w:rsidP="00981C62">
            <w:pPr>
              <w:jc w:val="center"/>
              <w:rPr>
                <w:lang w:val="en-AU"/>
              </w:rPr>
            </w:pPr>
            <w:r w:rsidRPr="00FD5E8B">
              <w:rPr>
                <w:lang w:val="en-AU"/>
              </w:rPr>
              <w:t>117</w:t>
            </w:r>
          </w:p>
        </w:tc>
      </w:tr>
      <w:tr w:rsidR="000D22C6" w:rsidRPr="00FD5E8B" w:rsidTr="005F0C12">
        <w:trPr>
          <w:jc w:val="center"/>
        </w:trPr>
        <w:tc>
          <w:tcPr>
            <w:tcW w:w="1383" w:type="dxa"/>
          </w:tcPr>
          <w:p w:rsidR="000D22C6" w:rsidRPr="00FD5E8B" w:rsidRDefault="000D22C6" w:rsidP="00981C62">
            <w:pPr>
              <w:pStyle w:val="TableHeading"/>
              <w:rPr>
                <w:lang w:val="en-AU"/>
              </w:rPr>
            </w:pPr>
          </w:p>
        </w:tc>
        <w:tc>
          <w:tcPr>
            <w:tcW w:w="1097" w:type="dxa"/>
            <w:vAlign w:val="center"/>
          </w:tcPr>
          <w:p w:rsidR="000D22C6" w:rsidRPr="00FD5E8B" w:rsidRDefault="000D22C6" w:rsidP="00981C62">
            <w:pPr>
              <w:jc w:val="center"/>
              <w:rPr>
                <w:lang w:val="en-AU"/>
              </w:rPr>
            </w:pPr>
          </w:p>
        </w:tc>
        <w:tc>
          <w:tcPr>
            <w:tcW w:w="1097" w:type="dxa"/>
            <w:vAlign w:val="center"/>
          </w:tcPr>
          <w:p w:rsidR="000D22C6" w:rsidRPr="00FD5E8B" w:rsidRDefault="000D22C6" w:rsidP="00981C62">
            <w:pPr>
              <w:jc w:val="center"/>
              <w:rPr>
                <w:lang w:val="en-AU"/>
              </w:rPr>
            </w:pPr>
            <w:r w:rsidRPr="00FD5E8B">
              <w:rPr>
                <w:lang w:val="en-AU"/>
              </w:rPr>
              <w:t>78%</w:t>
            </w:r>
          </w:p>
        </w:tc>
        <w:tc>
          <w:tcPr>
            <w:tcW w:w="942" w:type="dxa"/>
            <w:vAlign w:val="center"/>
          </w:tcPr>
          <w:p w:rsidR="000D22C6" w:rsidRPr="00FD5E8B" w:rsidRDefault="000D22C6" w:rsidP="00981C62">
            <w:pPr>
              <w:jc w:val="center"/>
              <w:rPr>
                <w:lang w:val="en-AU"/>
              </w:rPr>
            </w:pPr>
            <w:r w:rsidRPr="00FD5E8B">
              <w:rPr>
                <w:lang w:val="en-AU"/>
              </w:rPr>
              <w:t>14%</w:t>
            </w:r>
          </w:p>
        </w:tc>
        <w:tc>
          <w:tcPr>
            <w:tcW w:w="1132" w:type="dxa"/>
            <w:vAlign w:val="center"/>
          </w:tcPr>
          <w:p w:rsidR="000D22C6" w:rsidRPr="00FD5E8B" w:rsidRDefault="000D22C6" w:rsidP="00981C62">
            <w:pPr>
              <w:jc w:val="center"/>
              <w:rPr>
                <w:lang w:val="en-AU"/>
              </w:rPr>
            </w:pPr>
            <w:r w:rsidRPr="00FD5E8B">
              <w:rPr>
                <w:lang w:val="en-AU"/>
              </w:rPr>
              <w:t>8%</w:t>
            </w:r>
          </w:p>
        </w:tc>
        <w:tc>
          <w:tcPr>
            <w:tcW w:w="1097" w:type="dxa"/>
            <w:vAlign w:val="center"/>
          </w:tcPr>
          <w:p w:rsidR="000D22C6" w:rsidRPr="00FD5E8B" w:rsidRDefault="000D22C6" w:rsidP="00981C62">
            <w:pPr>
              <w:jc w:val="center"/>
              <w:rPr>
                <w:lang w:val="en-AU"/>
              </w:rPr>
            </w:pPr>
          </w:p>
        </w:tc>
      </w:tr>
      <w:tr w:rsidR="000D22C6" w:rsidRPr="00FD5E8B" w:rsidTr="005F0C12">
        <w:trPr>
          <w:jc w:val="center"/>
        </w:trPr>
        <w:tc>
          <w:tcPr>
            <w:tcW w:w="6748" w:type="dxa"/>
            <w:gridSpan w:val="6"/>
            <w:vAlign w:val="center"/>
          </w:tcPr>
          <w:p w:rsidR="000D22C6" w:rsidRPr="00FD5E8B" w:rsidRDefault="000D22C6" w:rsidP="00981C62">
            <w:pPr>
              <w:rPr>
                <w:lang w:val="en-AU"/>
              </w:rPr>
            </w:pPr>
            <w:r w:rsidRPr="00FD5E8B">
              <w:rPr>
                <w:b/>
                <w:lang w:val="en-AU"/>
              </w:rPr>
              <w:t>Analysis:</w:t>
            </w:r>
            <w:r w:rsidRPr="00FD5E8B">
              <w:rPr>
                <w:lang w:val="en-AU"/>
              </w:rPr>
              <w:t xml:space="preserve"> Number of inactive and cancelled member has increased 15% from previous period.</w:t>
            </w:r>
          </w:p>
        </w:tc>
      </w:tr>
    </w:tbl>
    <w:p w:rsidR="000D22C6" w:rsidRPr="00FD5E8B" w:rsidRDefault="000D22C6" w:rsidP="000D22C6">
      <w:pPr>
        <w:rPr>
          <w:lang w:val="en-AU"/>
        </w:rPr>
      </w:pPr>
      <w:r w:rsidRPr="00FD5E8B">
        <w:rPr>
          <w:lang w:val="en-AU"/>
        </w:rPr>
        <w:t>*Total members as at December 2014</w:t>
      </w:r>
    </w:p>
    <w:p w:rsidR="000D22C6" w:rsidRPr="00FD5E8B" w:rsidRDefault="000D22C6" w:rsidP="000D22C6">
      <w:pPr>
        <w:rPr>
          <w:lang w:val="en-AU"/>
        </w:rPr>
      </w:pPr>
      <w:r w:rsidRPr="00FD5E8B">
        <w:rPr>
          <w:vertAlign w:val="superscript"/>
          <w:lang w:val="en-AU"/>
        </w:rPr>
        <w:t xml:space="preserve">^ </w:t>
      </w:r>
      <w:r w:rsidRPr="00FD5E8B">
        <w:rPr>
          <w:lang w:val="en-AU"/>
        </w:rPr>
        <w:t>Inactive = No account activity for a minimum of 3 months</w:t>
      </w:r>
    </w:p>
    <w:p w:rsidR="000D22C6" w:rsidRPr="00FD5E8B" w:rsidRDefault="000D22C6" w:rsidP="000D22C6">
      <w:pPr>
        <w:rPr>
          <w:lang w:val="en-AU"/>
        </w:rPr>
      </w:pPr>
      <w:r w:rsidRPr="00FD5E8B">
        <w:rPr>
          <w:vertAlign w:val="superscript"/>
          <w:lang w:val="en-AU"/>
        </w:rPr>
        <w:t>#</w:t>
      </w:r>
      <w:r w:rsidRPr="00FD5E8B">
        <w:rPr>
          <w:lang w:val="en-AU"/>
        </w:rPr>
        <w:t>Total members as at May 2015</w:t>
      </w:r>
    </w:p>
    <w:p w:rsidR="000D22C6" w:rsidRPr="00FD5E8B" w:rsidRDefault="000D22C6" w:rsidP="000D22C6">
      <w:pPr>
        <w:pStyle w:val="Heading3"/>
        <w:rPr>
          <w:lang w:val="en-AU"/>
        </w:rPr>
      </w:pPr>
      <w:r w:rsidRPr="00FD5E8B">
        <w:rPr>
          <w:lang w:val="en-AU"/>
        </w:rPr>
        <w:t xml:space="preserve">Action </w:t>
      </w:r>
      <w:r w:rsidR="009A7C42" w:rsidRPr="00FD5E8B">
        <w:rPr>
          <w:lang w:val="en-AU"/>
        </w:rPr>
        <w:t>M</w:t>
      </w:r>
      <w:r w:rsidRPr="00FD5E8B">
        <w:rPr>
          <w:lang w:val="en-AU"/>
        </w:rPr>
        <w:t>arketing survey results December 1</w:t>
      </w:r>
      <w:r w:rsidR="009D07F4" w:rsidRPr="00FD5E8B">
        <w:rPr>
          <w:lang w:val="en-AU"/>
        </w:rPr>
        <w:t>–</w:t>
      </w:r>
      <w:r w:rsidRPr="00FD5E8B">
        <w:rPr>
          <w:lang w:val="en-AU"/>
        </w:rPr>
        <w:t>4, 2014</w:t>
      </w:r>
    </w:p>
    <w:p w:rsidR="000D22C6" w:rsidRPr="00FD5E8B" w:rsidRDefault="009A7C42" w:rsidP="000D22C6">
      <w:pPr>
        <w:rPr>
          <w:lang w:val="en-AU"/>
        </w:rPr>
      </w:pPr>
      <w:r w:rsidRPr="00FD5E8B">
        <w:rPr>
          <w:lang w:val="en-AU"/>
        </w:rPr>
        <w:t>Action M</w:t>
      </w:r>
      <w:r w:rsidR="000D22C6" w:rsidRPr="00FD5E8B">
        <w:rPr>
          <w:lang w:val="en-AU"/>
        </w:rPr>
        <w:t xml:space="preserve">arketing conducted a survey in the area within the boundaries of the three </w:t>
      </w:r>
      <w:r w:rsidR="002A7AAF" w:rsidRPr="00FD5E8B">
        <w:rPr>
          <w:lang w:val="en-AU"/>
        </w:rPr>
        <w:t xml:space="preserve">CBD </w:t>
      </w:r>
      <w:r w:rsidR="000D22C6" w:rsidRPr="00FD5E8B">
        <w:rPr>
          <w:lang w:val="en-AU"/>
        </w:rPr>
        <w:t>stores. A summary of feedback received includes the following.</w:t>
      </w:r>
    </w:p>
    <w:p w:rsidR="000D22C6" w:rsidRPr="00FD5E8B" w:rsidRDefault="000D22C6" w:rsidP="005F3282">
      <w:pPr>
        <w:pStyle w:val="Bullet10"/>
      </w:pPr>
      <w:r w:rsidRPr="00FD5E8B">
        <w:t>Customers are buying less food over summer as they are trying to be healthy and spend less money in the lead up to Christmas</w:t>
      </w:r>
      <w:r w:rsidR="009A7C42" w:rsidRPr="00FD5E8B">
        <w:t>.</w:t>
      </w:r>
    </w:p>
    <w:p w:rsidR="000D22C6" w:rsidRPr="00FD5E8B" w:rsidRDefault="000D22C6" w:rsidP="005F3282">
      <w:pPr>
        <w:pStyle w:val="Bullet10"/>
      </w:pPr>
      <w:r w:rsidRPr="00FD5E8B">
        <w:t xml:space="preserve">A number expressed concern about the possibility of losing their jobs due to </w:t>
      </w:r>
      <w:r w:rsidR="002A7AAF" w:rsidRPr="00FD5E8B">
        <w:t xml:space="preserve">ongoing </w:t>
      </w:r>
      <w:r w:rsidRPr="00FD5E8B">
        <w:t>poor financial performance of their employer. Many were trying to save money in case this occurred.</w:t>
      </w:r>
    </w:p>
    <w:p w:rsidR="000D22C6" w:rsidRPr="00FD5E8B" w:rsidRDefault="000D22C6" w:rsidP="005F3282">
      <w:pPr>
        <w:pStyle w:val="Bullet10"/>
      </w:pPr>
      <w:r w:rsidRPr="00FD5E8B">
        <w:t>38% of customers said they had eaten at CoffeeVille but considered it a treat due to prices.</w:t>
      </w:r>
    </w:p>
    <w:p w:rsidR="000D22C6" w:rsidRPr="00FD5E8B" w:rsidRDefault="000D22C6" w:rsidP="005F3282">
      <w:pPr>
        <w:pStyle w:val="Bullet10"/>
      </w:pPr>
      <w:r w:rsidRPr="00FD5E8B">
        <w:t>Coffee was consistently rated as excellent</w:t>
      </w:r>
      <w:r w:rsidR="009A7C42" w:rsidRPr="00FD5E8B">
        <w:t>;</w:t>
      </w:r>
      <w:r w:rsidRPr="00FD5E8B">
        <w:t xml:space="preserve"> however</w:t>
      </w:r>
      <w:r w:rsidR="009A7C42" w:rsidRPr="00FD5E8B">
        <w:t>,</w:t>
      </w:r>
      <w:r w:rsidRPr="00FD5E8B">
        <w:t xml:space="preserve"> 58% of respondents who purchased coffee from CoffeeVille said it wasn’t their primary source. </w:t>
      </w:r>
    </w:p>
    <w:p w:rsidR="000D22C6" w:rsidRPr="00FD5E8B" w:rsidRDefault="000D22C6" w:rsidP="005F3282">
      <w:pPr>
        <w:pStyle w:val="Bullet10"/>
      </w:pPr>
      <w:r w:rsidRPr="00FD5E8B">
        <w:t>Customers who regularly purchased food and/or beverages from CoffeeVille supported their environmental and socially responsible position.</w:t>
      </w:r>
    </w:p>
    <w:p w:rsidR="000D22C6" w:rsidRPr="00FD5E8B" w:rsidRDefault="000D22C6" w:rsidP="00581878">
      <w:pPr>
        <w:pStyle w:val="Heading4"/>
        <w:rPr>
          <w:lang w:val="en-AU"/>
        </w:rPr>
      </w:pPr>
      <w:r w:rsidRPr="00FD5E8B">
        <w:rPr>
          <w:lang w:val="en-AU"/>
        </w:rPr>
        <w:t>Key survey takeaways</w:t>
      </w:r>
      <w:r w:rsidR="002A7AAF" w:rsidRPr="00FD5E8B">
        <w:rPr>
          <w:lang w:val="en-AU"/>
        </w:rPr>
        <w:t xml:space="preserve"> </w:t>
      </w:r>
    </w:p>
    <w:tbl>
      <w:tblPr>
        <w:tblStyle w:val="TableGrid"/>
        <w:tblW w:w="833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170"/>
        <w:gridCol w:w="4165"/>
      </w:tblGrid>
      <w:tr w:rsidR="00581878" w:rsidRPr="00FD5E8B" w:rsidTr="009C70F4">
        <w:trPr>
          <w:jc w:val="center"/>
        </w:trPr>
        <w:tc>
          <w:tcPr>
            <w:tcW w:w="4275" w:type="dxa"/>
          </w:tcPr>
          <w:p w:rsidR="009C70F4" w:rsidRPr="00FD5E8B" w:rsidRDefault="009C70F4" w:rsidP="009C70F4">
            <w:pPr>
              <w:pStyle w:val="Bullet10"/>
            </w:pPr>
            <w:r w:rsidRPr="00FD5E8B">
              <w:t>price</w:t>
            </w:r>
          </w:p>
          <w:p w:rsidR="00581878" w:rsidRPr="00FD5E8B" w:rsidRDefault="009C70F4" w:rsidP="00581878">
            <w:pPr>
              <w:pStyle w:val="Bullet10"/>
            </w:pPr>
            <w:r w:rsidRPr="00FD5E8B">
              <w:t>business environment in CBD (closures)</w:t>
            </w:r>
          </w:p>
        </w:tc>
        <w:tc>
          <w:tcPr>
            <w:tcW w:w="4276" w:type="dxa"/>
          </w:tcPr>
          <w:p w:rsidR="009C70F4" w:rsidRPr="00FD5E8B" w:rsidRDefault="009C70F4" w:rsidP="009C70F4">
            <w:pPr>
              <w:pStyle w:val="Bullet10"/>
            </w:pPr>
            <w:r w:rsidRPr="00FD5E8B">
              <w:t>general economic concerns</w:t>
            </w:r>
          </w:p>
          <w:p w:rsidR="00581878" w:rsidRPr="00FD5E8B" w:rsidRDefault="009C70F4" w:rsidP="00581878">
            <w:pPr>
              <w:pStyle w:val="Bullet10"/>
            </w:pPr>
            <w:r w:rsidRPr="00FD5E8B">
              <w:t>healthy lifestyle and eating habits.</w:t>
            </w:r>
          </w:p>
        </w:tc>
      </w:tr>
    </w:tbl>
    <w:p w:rsidR="000D22C6" w:rsidRPr="00FD5E8B" w:rsidRDefault="000D22C6" w:rsidP="005F0C12">
      <w:pPr>
        <w:pStyle w:val="Heading4"/>
        <w:rPr>
          <w:lang w:val="en-AU"/>
        </w:rPr>
      </w:pPr>
      <w:r w:rsidRPr="00FD5E8B">
        <w:rPr>
          <w:lang w:val="en-AU"/>
        </w:rPr>
        <w:t>Survey results</w:t>
      </w:r>
    </w:p>
    <w:tbl>
      <w:tblPr>
        <w:tblStyle w:val="TableGrid"/>
        <w:tblW w:w="8335" w:type="dxa"/>
        <w:jc w:val="center"/>
        <w:tblLook w:val="04A0" w:firstRow="1" w:lastRow="0" w:firstColumn="1" w:lastColumn="0" w:noHBand="0" w:noVBand="1"/>
      </w:tblPr>
      <w:tblGrid>
        <w:gridCol w:w="2728"/>
        <w:gridCol w:w="2801"/>
        <w:gridCol w:w="2806"/>
      </w:tblGrid>
      <w:tr w:rsidR="00A75820" w:rsidRPr="00FD5E8B" w:rsidTr="00A75820">
        <w:trPr>
          <w:jc w:val="center"/>
        </w:trPr>
        <w:tc>
          <w:tcPr>
            <w:tcW w:w="2728" w:type="dxa"/>
          </w:tcPr>
          <w:p w:rsidR="00A75820" w:rsidRPr="00FD5E8B" w:rsidRDefault="00A75820" w:rsidP="00A75820">
            <w:pPr>
              <w:pStyle w:val="TableHeading"/>
              <w:jc w:val="center"/>
              <w:rPr>
                <w:lang w:val="en-AU"/>
              </w:rPr>
            </w:pPr>
            <w:r w:rsidRPr="00FD5E8B">
              <w:rPr>
                <w:lang w:val="en-AU"/>
              </w:rPr>
              <w:t>Question</w:t>
            </w:r>
          </w:p>
        </w:tc>
        <w:tc>
          <w:tcPr>
            <w:tcW w:w="5607" w:type="dxa"/>
            <w:gridSpan w:val="2"/>
          </w:tcPr>
          <w:p w:rsidR="00A75820" w:rsidRPr="00FD5E8B" w:rsidRDefault="00A75820" w:rsidP="00A75820">
            <w:pPr>
              <w:pStyle w:val="TableHeading"/>
              <w:jc w:val="center"/>
              <w:rPr>
                <w:lang w:val="en-AU"/>
              </w:rPr>
            </w:pPr>
            <w:r w:rsidRPr="00FD5E8B">
              <w:rPr>
                <w:lang w:val="en-AU"/>
              </w:rPr>
              <w:t>Response</w:t>
            </w:r>
            <w:r w:rsidR="00581878" w:rsidRPr="00FD5E8B">
              <w:rPr>
                <w:lang w:val="en-AU"/>
              </w:rPr>
              <w:t>s</w:t>
            </w:r>
          </w:p>
        </w:tc>
      </w:tr>
      <w:tr w:rsidR="000D22C6" w:rsidRPr="00FD5E8B" w:rsidTr="00A75820">
        <w:trPr>
          <w:jc w:val="center"/>
        </w:trPr>
        <w:tc>
          <w:tcPr>
            <w:tcW w:w="2728" w:type="dxa"/>
          </w:tcPr>
          <w:p w:rsidR="000D22C6" w:rsidRPr="00FD5E8B" w:rsidRDefault="000D22C6" w:rsidP="00981C62">
            <w:pPr>
              <w:rPr>
                <w:lang w:val="en-AU"/>
              </w:rPr>
            </w:pPr>
            <w:r w:rsidRPr="00FD5E8B">
              <w:rPr>
                <w:lang w:val="en-AU"/>
              </w:rPr>
              <w:t>Have you ever visited a CoffeeVille store?</w:t>
            </w:r>
          </w:p>
        </w:tc>
        <w:tc>
          <w:tcPr>
            <w:tcW w:w="2801" w:type="dxa"/>
          </w:tcPr>
          <w:p w:rsidR="000D22C6" w:rsidRPr="00FD5E8B" w:rsidRDefault="000D22C6" w:rsidP="00981C62">
            <w:pPr>
              <w:tabs>
                <w:tab w:val="left" w:pos="1965"/>
              </w:tabs>
              <w:rPr>
                <w:b/>
                <w:lang w:val="en-AU"/>
              </w:rPr>
            </w:pPr>
            <w:r w:rsidRPr="00FD5E8B">
              <w:rPr>
                <w:lang w:val="en-AU"/>
              </w:rPr>
              <w:t>Yes</w:t>
            </w:r>
            <w:r w:rsidRPr="00FD5E8B">
              <w:rPr>
                <w:lang w:val="en-AU"/>
              </w:rPr>
              <w:tab/>
            </w:r>
            <w:r w:rsidRPr="00FD5E8B">
              <w:rPr>
                <w:b/>
                <w:lang w:val="en-AU"/>
              </w:rPr>
              <w:t>67%</w:t>
            </w:r>
          </w:p>
        </w:tc>
        <w:tc>
          <w:tcPr>
            <w:tcW w:w="2806" w:type="dxa"/>
          </w:tcPr>
          <w:p w:rsidR="000D22C6" w:rsidRPr="00FD5E8B" w:rsidRDefault="000D22C6" w:rsidP="00981C62">
            <w:pPr>
              <w:tabs>
                <w:tab w:val="left" w:pos="1950"/>
              </w:tabs>
              <w:rPr>
                <w:b/>
                <w:lang w:val="en-AU"/>
              </w:rPr>
            </w:pPr>
            <w:r w:rsidRPr="00FD5E8B">
              <w:rPr>
                <w:lang w:val="en-AU"/>
              </w:rPr>
              <w:t>No</w:t>
            </w:r>
            <w:r w:rsidRPr="00FD5E8B">
              <w:rPr>
                <w:lang w:val="en-AU"/>
              </w:rPr>
              <w:tab/>
            </w:r>
            <w:r w:rsidRPr="00FD5E8B">
              <w:rPr>
                <w:b/>
                <w:lang w:val="en-AU"/>
              </w:rPr>
              <w:t>33%</w:t>
            </w:r>
          </w:p>
        </w:tc>
      </w:tr>
      <w:tr w:rsidR="000D22C6" w:rsidRPr="00FD5E8B" w:rsidTr="00A75820">
        <w:trPr>
          <w:jc w:val="center"/>
        </w:trPr>
        <w:tc>
          <w:tcPr>
            <w:tcW w:w="2728" w:type="dxa"/>
          </w:tcPr>
          <w:p w:rsidR="000D22C6" w:rsidRPr="00FD5E8B" w:rsidRDefault="000D22C6" w:rsidP="00981C62">
            <w:pPr>
              <w:rPr>
                <w:lang w:val="en-AU"/>
              </w:rPr>
            </w:pPr>
            <w:r w:rsidRPr="00FD5E8B">
              <w:rPr>
                <w:lang w:val="en-AU"/>
              </w:rPr>
              <w:t>Which store do you visit? (Can choose more than one store)</w:t>
            </w:r>
          </w:p>
        </w:tc>
        <w:tc>
          <w:tcPr>
            <w:tcW w:w="2801" w:type="dxa"/>
          </w:tcPr>
          <w:p w:rsidR="000D22C6" w:rsidRPr="00FD5E8B" w:rsidRDefault="000D22C6" w:rsidP="00981C62">
            <w:pPr>
              <w:tabs>
                <w:tab w:val="left" w:pos="1965"/>
              </w:tabs>
              <w:rPr>
                <w:lang w:val="en-AU"/>
              </w:rPr>
            </w:pPr>
            <w:r w:rsidRPr="00FD5E8B">
              <w:rPr>
                <w:lang w:val="en-AU"/>
              </w:rPr>
              <w:t>Store 1</w:t>
            </w:r>
            <w:r w:rsidRPr="00FD5E8B">
              <w:rPr>
                <w:lang w:val="en-AU"/>
              </w:rPr>
              <w:tab/>
            </w:r>
            <w:r w:rsidRPr="00FD5E8B">
              <w:rPr>
                <w:b/>
                <w:lang w:val="en-AU"/>
              </w:rPr>
              <w:t>49%</w:t>
            </w:r>
          </w:p>
          <w:p w:rsidR="000D22C6" w:rsidRPr="00FD5E8B" w:rsidRDefault="000D22C6" w:rsidP="00981C62">
            <w:pPr>
              <w:tabs>
                <w:tab w:val="left" w:pos="1965"/>
              </w:tabs>
              <w:rPr>
                <w:lang w:val="en-AU"/>
              </w:rPr>
            </w:pPr>
            <w:r w:rsidRPr="00FD5E8B">
              <w:rPr>
                <w:lang w:val="en-AU"/>
              </w:rPr>
              <w:t>Store 2</w:t>
            </w:r>
            <w:r w:rsidRPr="00FD5E8B">
              <w:rPr>
                <w:lang w:val="en-AU"/>
              </w:rPr>
              <w:tab/>
            </w:r>
            <w:r w:rsidRPr="00FD5E8B">
              <w:rPr>
                <w:b/>
                <w:lang w:val="en-AU"/>
              </w:rPr>
              <w:t>43%</w:t>
            </w:r>
          </w:p>
        </w:tc>
        <w:tc>
          <w:tcPr>
            <w:tcW w:w="2806" w:type="dxa"/>
          </w:tcPr>
          <w:p w:rsidR="000D22C6" w:rsidRPr="00FD5E8B" w:rsidRDefault="000D22C6" w:rsidP="00981C62">
            <w:pPr>
              <w:tabs>
                <w:tab w:val="left" w:pos="1950"/>
              </w:tabs>
              <w:rPr>
                <w:lang w:val="en-AU"/>
              </w:rPr>
            </w:pPr>
            <w:r w:rsidRPr="00FD5E8B">
              <w:rPr>
                <w:lang w:val="en-AU"/>
              </w:rPr>
              <w:t>Store 3</w:t>
            </w:r>
            <w:r w:rsidRPr="00FD5E8B">
              <w:rPr>
                <w:lang w:val="en-AU"/>
              </w:rPr>
              <w:tab/>
            </w:r>
            <w:r w:rsidRPr="00FD5E8B">
              <w:rPr>
                <w:b/>
                <w:lang w:val="en-AU"/>
              </w:rPr>
              <w:t>27%</w:t>
            </w:r>
          </w:p>
          <w:p w:rsidR="000D22C6" w:rsidRPr="00FD5E8B" w:rsidRDefault="000D22C6" w:rsidP="00981C62">
            <w:pPr>
              <w:tabs>
                <w:tab w:val="left" w:pos="1950"/>
              </w:tabs>
              <w:rPr>
                <w:b/>
                <w:lang w:val="en-AU"/>
              </w:rPr>
            </w:pPr>
            <w:r w:rsidRPr="00FD5E8B">
              <w:rPr>
                <w:lang w:val="en-AU"/>
              </w:rPr>
              <w:t>Store 4</w:t>
            </w:r>
            <w:r w:rsidRPr="00FD5E8B">
              <w:rPr>
                <w:lang w:val="en-AU"/>
              </w:rPr>
              <w:tab/>
            </w:r>
            <w:r w:rsidRPr="00FD5E8B">
              <w:rPr>
                <w:b/>
                <w:lang w:val="en-AU"/>
              </w:rPr>
              <w:t>12%</w:t>
            </w:r>
          </w:p>
        </w:tc>
      </w:tr>
      <w:tr w:rsidR="000D22C6" w:rsidRPr="00FD5E8B" w:rsidTr="00A75820">
        <w:trPr>
          <w:jc w:val="center"/>
        </w:trPr>
        <w:tc>
          <w:tcPr>
            <w:tcW w:w="2728" w:type="dxa"/>
          </w:tcPr>
          <w:p w:rsidR="000D22C6" w:rsidRPr="00FD5E8B" w:rsidRDefault="000D22C6" w:rsidP="00981C62">
            <w:pPr>
              <w:rPr>
                <w:lang w:val="en-AU"/>
              </w:rPr>
            </w:pPr>
            <w:r w:rsidRPr="00FD5E8B">
              <w:rPr>
                <w:lang w:val="en-AU"/>
              </w:rPr>
              <w:t>How times a month, on average, do you visit the coffee shop?</w:t>
            </w:r>
          </w:p>
        </w:tc>
        <w:tc>
          <w:tcPr>
            <w:tcW w:w="2801" w:type="dxa"/>
          </w:tcPr>
          <w:p w:rsidR="000D22C6" w:rsidRPr="00FD5E8B" w:rsidRDefault="00581878" w:rsidP="00981C62">
            <w:pPr>
              <w:tabs>
                <w:tab w:val="left" w:pos="1965"/>
              </w:tabs>
              <w:rPr>
                <w:b/>
                <w:lang w:val="en-AU"/>
              </w:rPr>
            </w:pPr>
            <w:r w:rsidRPr="00FD5E8B">
              <w:rPr>
                <w:lang w:val="en-AU"/>
              </w:rPr>
              <w:t>1–</w:t>
            </w:r>
            <w:r w:rsidR="000D22C6" w:rsidRPr="00FD5E8B">
              <w:rPr>
                <w:lang w:val="en-AU"/>
              </w:rPr>
              <w:t>4 times</w:t>
            </w:r>
            <w:r w:rsidR="000D22C6" w:rsidRPr="00FD5E8B">
              <w:rPr>
                <w:lang w:val="en-AU"/>
              </w:rPr>
              <w:tab/>
            </w:r>
            <w:r w:rsidR="000D22C6" w:rsidRPr="00FD5E8B">
              <w:rPr>
                <w:b/>
                <w:lang w:val="en-AU"/>
              </w:rPr>
              <w:t>25%</w:t>
            </w:r>
          </w:p>
          <w:p w:rsidR="000D22C6" w:rsidRPr="00FD5E8B" w:rsidRDefault="00581878" w:rsidP="00981C62">
            <w:pPr>
              <w:tabs>
                <w:tab w:val="left" w:pos="1965"/>
              </w:tabs>
              <w:rPr>
                <w:lang w:val="en-AU"/>
              </w:rPr>
            </w:pPr>
            <w:r w:rsidRPr="00FD5E8B">
              <w:rPr>
                <w:lang w:val="en-AU"/>
              </w:rPr>
              <w:t>5–</w:t>
            </w:r>
            <w:r w:rsidR="000D22C6" w:rsidRPr="00FD5E8B">
              <w:rPr>
                <w:lang w:val="en-AU"/>
              </w:rPr>
              <w:t xml:space="preserve">9 times </w:t>
            </w:r>
            <w:r w:rsidR="000D22C6" w:rsidRPr="00FD5E8B">
              <w:rPr>
                <w:lang w:val="en-AU"/>
              </w:rPr>
              <w:tab/>
            </w:r>
            <w:r w:rsidR="000D22C6" w:rsidRPr="00FD5E8B">
              <w:rPr>
                <w:b/>
                <w:lang w:val="en-AU"/>
              </w:rPr>
              <w:t>27%</w:t>
            </w:r>
          </w:p>
        </w:tc>
        <w:tc>
          <w:tcPr>
            <w:tcW w:w="2806" w:type="dxa"/>
          </w:tcPr>
          <w:p w:rsidR="000D22C6" w:rsidRPr="00FD5E8B" w:rsidRDefault="00581878" w:rsidP="00981C62">
            <w:pPr>
              <w:tabs>
                <w:tab w:val="left" w:pos="1950"/>
              </w:tabs>
              <w:rPr>
                <w:lang w:val="en-AU"/>
              </w:rPr>
            </w:pPr>
            <w:r w:rsidRPr="00FD5E8B">
              <w:rPr>
                <w:lang w:val="en-AU"/>
              </w:rPr>
              <w:t>10–</w:t>
            </w:r>
            <w:r w:rsidR="000D22C6" w:rsidRPr="00FD5E8B">
              <w:rPr>
                <w:lang w:val="en-AU"/>
              </w:rPr>
              <w:t>15 times</w:t>
            </w:r>
            <w:r w:rsidR="000D22C6" w:rsidRPr="00FD5E8B">
              <w:rPr>
                <w:lang w:val="en-AU"/>
              </w:rPr>
              <w:tab/>
            </w:r>
            <w:r w:rsidR="000D22C6" w:rsidRPr="00FD5E8B">
              <w:rPr>
                <w:b/>
                <w:lang w:val="en-AU"/>
              </w:rPr>
              <w:t>31%</w:t>
            </w:r>
            <w:r w:rsidR="000D22C6" w:rsidRPr="00FD5E8B">
              <w:rPr>
                <w:lang w:val="en-AU"/>
              </w:rPr>
              <w:t xml:space="preserve"> </w:t>
            </w:r>
          </w:p>
          <w:p w:rsidR="000D22C6" w:rsidRPr="00FD5E8B" w:rsidRDefault="000D22C6" w:rsidP="00981C62">
            <w:pPr>
              <w:tabs>
                <w:tab w:val="left" w:pos="1950"/>
              </w:tabs>
              <w:rPr>
                <w:b/>
                <w:lang w:val="en-AU"/>
              </w:rPr>
            </w:pPr>
            <w:r w:rsidRPr="00FD5E8B">
              <w:rPr>
                <w:lang w:val="en-AU"/>
              </w:rPr>
              <w:t xml:space="preserve">Most days </w:t>
            </w:r>
            <w:r w:rsidRPr="00FD5E8B">
              <w:rPr>
                <w:lang w:val="en-AU"/>
              </w:rPr>
              <w:tab/>
            </w:r>
            <w:r w:rsidRPr="00FD5E8B">
              <w:rPr>
                <w:b/>
                <w:lang w:val="en-AU"/>
              </w:rPr>
              <w:t>17%</w:t>
            </w:r>
          </w:p>
        </w:tc>
      </w:tr>
      <w:tr w:rsidR="000D22C6" w:rsidRPr="00FD5E8B" w:rsidTr="00A75820">
        <w:trPr>
          <w:jc w:val="center"/>
        </w:trPr>
        <w:tc>
          <w:tcPr>
            <w:tcW w:w="2728" w:type="dxa"/>
          </w:tcPr>
          <w:p w:rsidR="000D22C6" w:rsidRPr="00FD5E8B" w:rsidRDefault="000D22C6" w:rsidP="00981C62">
            <w:pPr>
              <w:rPr>
                <w:lang w:val="en-AU"/>
              </w:rPr>
            </w:pPr>
            <w:r w:rsidRPr="00FD5E8B">
              <w:rPr>
                <w:lang w:val="en-AU"/>
              </w:rPr>
              <w:t>What is your purpose for visiting CoffeeVille? (Can choose more than one store)</w:t>
            </w:r>
          </w:p>
        </w:tc>
        <w:tc>
          <w:tcPr>
            <w:tcW w:w="2801" w:type="dxa"/>
          </w:tcPr>
          <w:p w:rsidR="000D22C6" w:rsidRPr="00FD5E8B" w:rsidRDefault="000D22C6" w:rsidP="00981C62">
            <w:pPr>
              <w:tabs>
                <w:tab w:val="left" w:pos="1965"/>
              </w:tabs>
              <w:rPr>
                <w:b/>
                <w:lang w:val="en-AU"/>
              </w:rPr>
            </w:pPr>
            <w:r w:rsidRPr="00FD5E8B">
              <w:rPr>
                <w:lang w:val="en-AU"/>
              </w:rPr>
              <w:t>For the coffee</w:t>
            </w:r>
            <w:r w:rsidRPr="00FD5E8B">
              <w:rPr>
                <w:lang w:val="en-AU"/>
              </w:rPr>
              <w:tab/>
            </w:r>
            <w:r w:rsidRPr="00FD5E8B">
              <w:rPr>
                <w:b/>
                <w:lang w:val="en-AU"/>
              </w:rPr>
              <w:t>69%</w:t>
            </w:r>
          </w:p>
          <w:p w:rsidR="000D22C6" w:rsidRPr="00FD5E8B" w:rsidRDefault="000D22C6" w:rsidP="00981C62">
            <w:pPr>
              <w:tabs>
                <w:tab w:val="left" w:pos="1965"/>
              </w:tabs>
              <w:rPr>
                <w:b/>
                <w:lang w:val="en-AU"/>
              </w:rPr>
            </w:pPr>
            <w:r w:rsidRPr="00FD5E8B">
              <w:rPr>
                <w:lang w:val="en-AU"/>
              </w:rPr>
              <w:t xml:space="preserve">Get something to eat </w:t>
            </w:r>
            <w:r w:rsidRPr="00FD5E8B">
              <w:rPr>
                <w:b/>
                <w:lang w:val="en-AU"/>
              </w:rPr>
              <w:t>46%</w:t>
            </w:r>
          </w:p>
          <w:p w:rsidR="000D22C6" w:rsidRPr="00FD5E8B" w:rsidRDefault="000D22C6" w:rsidP="00981C62">
            <w:pPr>
              <w:tabs>
                <w:tab w:val="left" w:pos="1965"/>
              </w:tabs>
              <w:rPr>
                <w:lang w:val="en-AU"/>
              </w:rPr>
            </w:pPr>
            <w:r w:rsidRPr="00FD5E8B">
              <w:rPr>
                <w:lang w:val="en-AU"/>
              </w:rPr>
              <w:t>To read the papers</w:t>
            </w:r>
            <w:r w:rsidRPr="00FD5E8B">
              <w:rPr>
                <w:lang w:val="en-AU"/>
              </w:rPr>
              <w:tab/>
            </w:r>
            <w:r w:rsidRPr="00FD5E8B">
              <w:rPr>
                <w:b/>
                <w:lang w:val="en-AU"/>
              </w:rPr>
              <w:t>18%</w:t>
            </w:r>
          </w:p>
        </w:tc>
        <w:tc>
          <w:tcPr>
            <w:tcW w:w="2806" w:type="dxa"/>
          </w:tcPr>
          <w:p w:rsidR="000D22C6" w:rsidRPr="00FD5E8B" w:rsidRDefault="000D22C6" w:rsidP="00981C62">
            <w:pPr>
              <w:tabs>
                <w:tab w:val="left" w:pos="1950"/>
              </w:tabs>
              <w:rPr>
                <w:b/>
                <w:lang w:val="en-AU"/>
              </w:rPr>
            </w:pPr>
            <w:r w:rsidRPr="00FD5E8B">
              <w:rPr>
                <w:lang w:val="en-AU"/>
              </w:rPr>
              <w:t>To meet others</w:t>
            </w:r>
            <w:r w:rsidRPr="00FD5E8B">
              <w:rPr>
                <w:lang w:val="en-AU"/>
              </w:rPr>
              <w:tab/>
            </w:r>
            <w:r w:rsidRPr="00FD5E8B">
              <w:rPr>
                <w:b/>
                <w:lang w:val="en-AU"/>
              </w:rPr>
              <w:t>22%</w:t>
            </w:r>
          </w:p>
          <w:p w:rsidR="000D22C6" w:rsidRPr="00FD5E8B" w:rsidRDefault="000D22C6" w:rsidP="00981C62">
            <w:pPr>
              <w:tabs>
                <w:tab w:val="left" w:pos="1950"/>
              </w:tabs>
              <w:rPr>
                <w:b/>
                <w:lang w:val="en-AU"/>
              </w:rPr>
            </w:pPr>
            <w:r w:rsidRPr="00FD5E8B">
              <w:rPr>
                <w:lang w:val="en-AU"/>
              </w:rPr>
              <w:t>To relax</w:t>
            </w:r>
            <w:r w:rsidRPr="00FD5E8B">
              <w:rPr>
                <w:lang w:val="en-AU"/>
              </w:rPr>
              <w:tab/>
            </w:r>
            <w:r w:rsidRPr="00FD5E8B">
              <w:rPr>
                <w:b/>
                <w:lang w:val="en-AU"/>
              </w:rPr>
              <w:t>15%</w:t>
            </w:r>
          </w:p>
          <w:p w:rsidR="000D22C6" w:rsidRPr="00FD5E8B" w:rsidRDefault="000D22C6" w:rsidP="00981C62">
            <w:pPr>
              <w:tabs>
                <w:tab w:val="left" w:pos="1950"/>
              </w:tabs>
              <w:rPr>
                <w:lang w:val="en-AU"/>
              </w:rPr>
            </w:pPr>
          </w:p>
        </w:tc>
      </w:tr>
      <w:tr w:rsidR="000D22C6" w:rsidRPr="00FD5E8B" w:rsidTr="00A75820">
        <w:trPr>
          <w:jc w:val="center"/>
        </w:trPr>
        <w:tc>
          <w:tcPr>
            <w:tcW w:w="2728" w:type="dxa"/>
          </w:tcPr>
          <w:p w:rsidR="000D22C6" w:rsidRPr="00FD5E8B" w:rsidRDefault="000D22C6" w:rsidP="00981C62">
            <w:pPr>
              <w:rPr>
                <w:lang w:val="en-AU"/>
              </w:rPr>
            </w:pPr>
            <w:r w:rsidRPr="00FD5E8B">
              <w:rPr>
                <w:rStyle w:val="user-generated"/>
                <w:rFonts w:cs="Arial"/>
                <w:color w:val="000000"/>
                <w:bdr w:val="none" w:sz="0" w:space="0" w:color="auto" w:frame="1"/>
                <w:lang w:val="en-AU"/>
              </w:rPr>
              <w:t>How would you rate the overall friendliness of the staff? (with 5 being the most friendly)</w:t>
            </w:r>
          </w:p>
        </w:tc>
        <w:tc>
          <w:tcPr>
            <w:tcW w:w="2801" w:type="dxa"/>
          </w:tcPr>
          <w:p w:rsidR="000D22C6" w:rsidRPr="00FD5E8B" w:rsidRDefault="000D22C6" w:rsidP="00981C62">
            <w:pPr>
              <w:tabs>
                <w:tab w:val="left" w:pos="1965"/>
              </w:tabs>
              <w:rPr>
                <w:b/>
                <w:lang w:val="en-AU"/>
              </w:rPr>
            </w:pPr>
            <w:r w:rsidRPr="00FD5E8B">
              <w:rPr>
                <w:lang w:val="en-AU"/>
              </w:rPr>
              <w:t>5 = Excellent</w:t>
            </w:r>
            <w:r w:rsidRPr="00FD5E8B">
              <w:rPr>
                <w:lang w:val="en-AU"/>
              </w:rPr>
              <w:tab/>
            </w:r>
            <w:r w:rsidRPr="00FD5E8B">
              <w:rPr>
                <w:b/>
                <w:lang w:val="en-AU"/>
              </w:rPr>
              <w:t>53%</w:t>
            </w:r>
          </w:p>
          <w:p w:rsidR="000D22C6" w:rsidRPr="00FD5E8B" w:rsidRDefault="000D22C6" w:rsidP="00981C62">
            <w:pPr>
              <w:tabs>
                <w:tab w:val="left" w:pos="1965"/>
              </w:tabs>
              <w:rPr>
                <w:b/>
                <w:lang w:val="en-AU"/>
              </w:rPr>
            </w:pPr>
            <w:r w:rsidRPr="00FD5E8B">
              <w:rPr>
                <w:lang w:val="en-AU"/>
              </w:rPr>
              <w:t>4 = Very good</w:t>
            </w:r>
            <w:r w:rsidRPr="00FD5E8B">
              <w:rPr>
                <w:lang w:val="en-AU"/>
              </w:rPr>
              <w:tab/>
            </w:r>
            <w:r w:rsidRPr="00FD5E8B">
              <w:rPr>
                <w:b/>
                <w:lang w:val="en-AU"/>
              </w:rPr>
              <w:t>32%</w:t>
            </w:r>
          </w:p>
          <w:p w:rsidR="000D22C6" w:rsidRPr="00FD5E8B" w:rsidRDefault="000D22C6" w:rsidP="00981C62">
            <w:pPr>
              <w:tabs>
                <w:tab w:val="left" w:pos="1965"/>
              </w:tabs>
              <w:rPr>
                <w:lang w:val="en-AU"/>
              </w:rPr>
            </w:pPr>
            <w:r w:rsidRPr="00FD5E8B">
              <w:rPr>
                <w:lang w:val="en-AU"/>
              </w:rPr>
              <w:t>3 = Good</w:t>
            </w:r>
            <w:r w:rsidRPr="00FD5E8B">
              <w:rPr>
                <w:lang w:val="en-AU"/>
              </w:rPr>
              <w:tab/>
            </w:r>
            <w:r w:rsidRPr="00FD5E8B">
              <w:rPr>
                <w:b/>
                <w:lang w:val="en-AU"/>
              </w:rPr>
              <w:t>12%</w:t>
            </w:r>
          </w:p>
        </w:tc>
        <w:tc>
          <w:tcPr>
            <w:tcW w:w="2806" w:type="dxa"/>
          </w:tcPr>
          <w:p w:rsidR="000D22C6" w:rsidRPr="00FD5E8B" w:rsidRDefault="000D22C6" w:rsidP="00981C62">
            <w:pPr>
              <w:tabs>
                <w:tab w:val="left" w:pos="1950"/>
              </w:tabs>
              <w:rPr>
                <w:b/>
                <w:lang w:val="en-AU"/>
              </w:rPr>
            </w:pPr>
            <w:r w:rsidRPr="00FD5E8B">
              <w:rPr>
                <w:lang w:val="en-AU"/>
              </w:rPr>
              <w:t>2 = Fair</w:t>
            </w:r>
            <w:r w:rsidRPr="00FD5E8B">
              <w:rPr>
                <w:lang w:val="en-AU"/>
              </w:rPr>
              <w:tab/>
            </w:r>
            <w:r w:rsidRPr="00FD5E8B">
              <w:rPr>
                <w:b/>
                <w:lang w:val="en-AU"/>
              </w:rPr>
              <w:t>3%</w:t>
            </w:r>
          </w:p>
          <w:p w:rsidR="000D22C6" w:rsidRPr="00FD5E8B" w:rsidRDefault="000D22C6" w:rsidP="00981C62">
            <w:pPr>
              <w:tabs>
                <w:tab w:val="left" w:pos="1950"/>
              </w:tabs>
              <w:rPr>
                <w:b/>
                <w:lang w:val="en-AU"/>
              </w:rPr>
            </w:pPr>
            <w:r w:rsidRPr="00FD5E8B">
              <w:rPr>
                <w:lang w:val="en-AU"/>
              </w:rPr>
              <w:t>1 = Poor</w:t>
            </w:r>
            <w:r w:rsidRPr="00FD5E8B">
              <w:rPr>
                <w:lang w:val="en-AU"/>
              </w:rPr>
              <w:tab/>
            </w:r>
            <w:r w:rsidRPr="00FD5E8B">
              <w:rPr>
                <w:b/>
                <w:lang w:val="en-AU"/>
              </w:rPr>
              <w:t>0%</w:t>
            </w:r>
          </w:p>
          <w:p w:rsidR="000D22C6" w:rsidRPr="00FD5E8B" w:rsidRDefault="000D22C6" w:rsidP="00981C62">
            <w:pPr>
              <w:tabs>
                <w:tab w:val="left" w:pos="1950"/>
              </w:tabs>
              <w:rPr>
                <w:b/>
                <w:lang w:val="en-AU"/>
              </w:rPr>
            </w:pPr>
            <w:r w:rsidRPr="00FD5E8B">
              <w:rPr>
                <w:lang w:val="en-AU"/>
              </w:rPr>
              <w:t>0 = Awful</w:t>
            </w:r>
            <w:r w:rsidRPr="00FD5E8B">
              <w:rPr>
                <w:lang w:val="en-AU"/>
              </w:rPr>
              <w:tab/>
            </w:r>
            <w:r w:rsidRPr="00FD5E8B">
              <w:rPr>
                <w:b/>
                <w:lang w:val="en-AU"/>
              </w:rPr>
              <w:t>0%</w:t>
            </w:r>
          </w:p>
        </w:tc>
      </w:tr>
      <w:tr w:rsidR="000D22C6" w:rsidRPr="00FD5E8B" w:rsidTr="00A75820">
        <w:trPr>
          <w:jc w:val="center"/>
        </w:trPr>
        <w:tc>
          <w:tcPr>
            <w:tcW w:w="2728" w:type="dxa"/>
          </w:tcPr>
          <w:p w:rsidR="000D22C6" w:rsidRPr="00FD5E8B" w:rsidRDefault="000D22C6" w:rsidP="00981C62">
            <w:pPr>
              <w:rPr>
                <w:lang w:val="en-AU"/>
              </w:rPr>
            </w:pPr>
            <w:r w:rsidRPr="00FD5E8B">
              <w:rPr>
                <w:lang w:val="en-AU"/>
              </w:rPr>
              <w:t xml:space="preserve">How do you rate the price of your food and/or beverages? </w:t>
            </w:r>
            <w:r w:rsidRPr="00FD5E8B">
              <w:rPr>
                <w:rStyle w:val="user-generated"/>
                <w:rFonts w:cs="Arial"/>
                <w:color w:val="000000"/>
                <w:bdr w:val="none" w:sz="0" w:space="0" w:color="auto" w:frame="1"/>
                <w:lang w:val="en-AU"/>
              </w:rPr>
              <w:t>(with 5 being an excellent price)</w:t>
            </w:r>
          </w:p>
        </w:tc>
        <w:tc>
          <w:tcPr>
            <w:tcW w:w="2801" w:type="dxa"/>
          </w:tcPr>
          <w:p w:rsidR="000D22C6" w:rsidRPr="00FD5E8B" w:rsidRDefault="000D22C6" w:rsidP="00981C62">
            <w:pPr>
              <w:tabs>
                <w:tab w:val="left" w:pos="1965"/>
              </w:tabs>
              <w:rPr>
                <w:b/>
                <w:lang w:val="en-AU"/>
              </w:rPr>
            </w:pPr>
            <w:r w:rsidRPr="00FD5E8B">
              <w:rPr>
                <w:lang w:val="en-AU"/>
              </w:rPr>
              <w:t>5 = Excellent</w:t>
            </w:r>
            <w:r w:rsidRPr="00FD5E8B">
              <w:rPr>
                <w:lang w:val="en-AU"/>
              </w:rPr>
              <w:tab/>
            </w:r>
            <w:r w:rsidRPr="00FD5E8B">
              <w:rPr>
                <w:b/>
                <w:lang w:val="en-AU"/>
              </w:rPr>
              <w:t>22%</w:t>
            </w:r>
          </w:p>
          <w:p w:rsidR="000D22C6" w:rsidRPr="00FD5E8B" w:rsidRDefault="000D22C6" w:rsidP="00981C62">
            <w:pPr>
              <w:tabs>
                <w:tab w:val="left" w:pos="1965"/>
              </w:tabs>
              <w:rPr>
                <w:lang w:val="en-AU"/>
              </w:rPr>
            </w:pPr>
            <w:r w:rsidRPr="00FD5E8B">
              <w:rPr>
                <w:lang w:val="en-AU"/>
              </w:rPr>
              <w:t>4 = Very good</w:t>
            </w:r>
            <w:r w:rsidRPr="00FD5E8B">
              <w:rPr>
                <w:lang w:val="en-AU"/>
              </w:rPr>
              <w:tab/>
            </w:r>
            <w:r w:rsidRPr="00FD5E8B">
              <w:rPr>
                <w:b/>
                <w:lang w:val="en-AU"/>
              </w:rPr>
              <w:t>28%</w:t>
            </w:r>
          </w:p>
          <w:p w:rsidR="000D22C6" w:rsidRPr="00FD5E8B" w:rsidRDefault="000D22C6" w:rsidP="00981C62">
            <w:pPr>
              <w:tabs>
                <w:tab w:val="left" w:pos="1965"/>
              </w:tabs>
              <w:rPr>
                <w:lang w:val="en-AU"/>
              </w:rPr>
            </w:pPr>
            <w:r w:rsidRPr="00FD5E8B">
              <w:rPr>
                <w:lang w:val="en-AU"/>
              </w:rPr>
              <w:t>3 = Good</w:t>
            </w:r>
            <w:r w:rsidRPr="00FD5E8B">
              <w:rPr>
                <w:lang w:val="en-AU"/>
              </w:rPr>
              <w:tab/>
            </w:r>
            <w:r w:rsidRPr="00FD5E8B">
              <w:rPr>
                <w:b/>
                <w:lang w:val="en-AU"/>
              </w:rPr>
              <w:t>29%</w:t>
            </w:r>
          </w:p>
        </w:tc>
        <w:tc>
          <w:tcPr>
            <w:tcW w:w="2806" w:type="dxa"/>
          </w:tcPr>
          <w:p w:rsidR="000D22C6" w:rsidRPr="00FD5E8B" w:rsidRDefault="000D22C6" w:rsidP="00981C62">
            <w:pPr>
              <w:tabs>
                <w:tab w:val="left" w:pos="1950"/>
              </w:tabs>
              <w:rPr>
                <w:lang w:val="en-AU"/>
              </w:rPr>
            </w:pPr>
            <w:r w:rsidRPr="00FD5E8B">
              <w:rPr>
                <w:lang w:val="en-AU"/>
              </w:rPr>
              <w:t>2 = Fair</w:t>
            </w:r>
            <w:r w:rsidRPr="00FD5E8B">
              <w:rPr>
                <w:lang w:val="en-AU"/>
              </w:rPr>
              <w:tab/>
            </w:r>
            <w:r w:rsidRPr="00FD5E8B">
              <w:rPr>
                <w:b/>
                <w:lang w:val="en-AU"/>
              </w:rPr>
              <w:t>15%</w:t>
            </w:r>
          </w:p>
          <w:p w:rsidR="000D22C6" w:rsidRPr="00FD5E8B" w:rsidRDefault="000D22C6" w:rsidP="00981C62">
            <w:pPr>
              <w:tabs>
                <w:tab w:val="left" w:pos="1950"/>
              </w:tabs>
              <w:rPr>
                <w:b/>
                <w:lang w:val="en-AU"/>
              </w:rPr>
            </w:pPr>
            <w:r w:rsidRPr="00FD5E8B">
              <w:rPr>
                <w:lang w:val="en-AU"/>
              </w:rPr>
              <w:t>1 = Poor</w:t>
            </w:r>
            <w:r w:rsidRPr="00FD5E8B">
              <w:rPr>
                <w:lang w:val="en-AU"/>
              </w:rPr>
              <w:tab/>
            </w:r>
            <w:r w:rsidRPr="00FD5E8B">
              <w:rPr>
                <w:b/>
                <w:lang w:val="en-AU"/>
              </w:rPr>
              <w:t>6%</w:t>
            </w:r>
          </w:p>
          <w:p w:rsidR="000D22C6" w:rsidRPr="00FD5E8B" w:rsidRDefault="000D22C6" w:rsidP="00581878">
            <w:pPr>
              <w:tabs>
                <w:tab w:val="left" w:pos="1950"/>
              </w:tabs>
              <w:rPr>
                <w:lang w:val="en-AU"/>
              </w:rPr>
            </w:pPr>
            <w:r w:rsidRPr="00FD5E8B">
              <w:rPr>
                <w:lang w:val="en-AU"/>
              </w:rPr>
              <w:t>0 = Awful</w:t>
            </w:r>
            <w:r w:rsidRPr="00FD5E8B">
              <w:rPr>
                <w:lang w:val="en-AU"/>
              </w:rPr>
              <w:tab/>
            </w:r>
            <w:r w:rsidRPr="00FD5E8B">
              <w:rPr>
                <w:b/>
                <w:lang w:val="en-AU"/>
              </w:rPr>
              <w:t>0%</w:t>
            </w:r>
          </w:p>
        </w:tc>
      </w:tr>
      <w:tr w:rsidR="000D22C6" w:rsidRPr="00FD5E8B" w:rsidTr="00A75820">
        <w:trPr>
          <w:jc w:val="center"/>
        </w:trPr>
        <w:tc>
          <w:tcPr>
            <w:tcW w:w="2728" w:type="dxa"/>
          </w:tcPr>
          <w:p w:rsidR="000D22C6" w:rsidRPr="00FD5E8B" w:rsidRDefault="000D22C6" w:rsidP="00981C62">
            <w:pPr>
              <w:rPr>
                <w:lang w:val="en-AU"/>
              </w:rPr>
            </w:pPr>
            <w:r w:rsidRPr="00FD5E8B">
              <w:rPr>
                <w:lang w:val="en-AU"/>
              </w:rPr>
              <w:t xml:space="preserve">How do you rate the variety of products? </w:t>
            </w:r>
            <w:r w:rsidRPr="00FD5E8B">
              <w:rPr>
                <w:rStyle w:val="user-generated"/>
                <w:rFonts w:cs="Arial"/>
                <w:color w:val="000000"/>
                <w:bdr w:val="none" w:sz="0" w:space="0" w:color="auto" w:frame="1"/>
                <w:lang w:val="en-AU"/>
              </w:rPr>
              <w:t>(with 5 being the best variety)</w:t>
            </w:r>
          </w:p>
        </w:tc>
        <w:tc>
          <w:tcPr>
            <w:tcW w:w="2801" w:type="dxa"/>
          </w:tcPr>
          <w:p w:rsidR="000D22C6" w:rsidRPr="00FD5E8B" w:rsidRDefault="000D22C6" w:rsidP="00981C62">
            <w:pPr>
              <w:tabs>
                <w:tab w:val="left" w:pos="1965"/>
              </w:tabs>
              <w:rPr>
                <w:b/>
                <w:lang w:val="en-AU"/>
              </w:rPr>
            </w:pPr>
            <w:r w:rsidRPr="00FD5E8B">
              <w:rPr>
                <w:lang w:val="en-AU"/>
              </w:rPr>
              <w:t>5 = Excellent</w:t>
            </w:r>
            <w:r w:rsidRPr="00FD5E8B">
              <w:rPr>
                <w:lang w:val="en-AU"/>
              </w:rPr>
              <w:tab/>
            </w:r>
            <w:r w:rsidRPr="00FD5E8B">
              <w:rPr>
                <w:b/>
                <w:lang w:val="en-AU"/>
              </w:rPr>
              <w:t>33%</w:t>
            </w:r>
          </w:p>
          <w:p w:rsidR="000D22C6" w:rsidRPr="00FD5E8B" w:rsidRDefault="000D22C6" w:rsidP="00981C62">
            <w:pPr>
              <w:tabs>
                <w:tab w:val="left" w:pos="1965"/>
              </w:tabs>
              <w:rPr>
                <w:b/>
                <w:lang w:val="en-AU"/>
              </w:rPr>
            </w:pPr>
            <w:r w:rsidRPr="00FD5E8B">
              <w:rPr>
                <w:lang w:val="en-AU"/>
              </w:rPr>
              <w:t>4 = Very good</w:t>
            </w:r>
            <w:r w:rsidRPr="00FD5E8B">
              <w:rPr>
                <w:lang w:val="en-AU"/>
              </w:rPr>
              <w:tab/>
            </w:r>
            <w:r w:rsidRPr="00FD5E8B">
              <w:rPr>
                <w:b/>
                <w:lang w:val="en-AU"/>
              </w:rPr>
              <w:t>32%</w:t>
            </w:r>
          </w:p>
          <w:p w:rsidR="000D22C6" w:rsidRPr="00FD5E8B" w:rsidRDefault="000D22C6" w:rsidP="00981C62">
            <w:pPr>
              <w:tabs>
                <w:tab w:val="left" w:pos="1965"/>
              </w:tabs>
              <w:rPr>
                <w:lang w:val="en-AU"/>
              </w:rPr>
            </w:pPr>
            <w:r w:rsidRPr="00FD5E8B">
              <w:rPr>
                <w:lang w:val="en-AU"/>
              </w:rPr>
              <w:t>3 = Good</w:t>
            </w:r>
            <w:r w:rsidRPr="00FD5E8B">
              <w:rPr>
                <w:lang w:val="en-AU"/>
              </w:rPr>
              <w:tab/>
            </w:r>
            <w:r w:rsidRPr="00FD5E8B">
              <w:rPr>
                <w:b/>
                <w:lang w:val="en-AU"/>
              </w:rPr>
              <w:t>33%</w:t>
            </w:r>
          </w:p>
        </w:tc>
        <w:tc>
          <w:tcPr>
            <w:tcW w:w="2806" w:type="dxa"/>
          </w:tcPr>
          <w:p w:rsidR="000D22C6" w:rsidRPr="00FD5E8B" w:rsidRDefault="000D22C6" w:rsidP="00981C62">
            <w:pPr>
              <w:tabs>
                <w:tab w:val="left" w:pos="1950"/>
              </w:tabs>
              <w:rPr>
                <w:lang w:val="en-AU"/>
              </w:rPr>
            </w:pPr>
            <w:r w:rsidRPr="00FD5E8B">
              <w:rPr>
                <w:lang w:val="en-AU"/>
              </w:rPr>
              <w:t>2 = Fair</w:t>
            </w:r>
            <w:r w:rsidRPr="00FD5E8B">
              <w:rPr>
                <w:lang w:val="en-AU"/>
              </w:rPr>
              <w:tab/>
              <w:t>2</w:t>
            </w:r>
            <w:r w:rsidRPr="00FD5E8B">
              <w:rPr>
                <w:b/>
                <w:lang w:val="en-AU"/>
              </w:rPr>
              <w:t>%</w:t>
            </w:r>
          </w:p>
          <w:p w:rsidR="000D22C6" w:rsidRPr="00FD5E8B" w:rsidRDefault="000D22C6" w:rsidP="00981C62">
            <w:pPr>
              <w:tabs>
                <w:tab w:val="left" w:pos="1950"/>
              </w:tabs>
              <w:rPr>
                <w:lang w:val="en-AU"/>
              </w:rPr>
            </w:pPr>
            <w:r w:rsidRPr="00FD5E8B">
              <w:rPr>
                <w:lang w:val="en-AU"/>
              </w:rPr>
              <w:t>1 = Poor</w:t>
            </w:r>
            <w:r w:rsidRPr="00FD5E8B">
              <w:rPr>
                <w:lang w:val="en-AU"/>
              </w:rPr>
              <w:tab/>
            </w:r>
            <w:r w:rsidRPr="00FD5E8B">
              <w:rPr>
                <w:b/>
                <w:lang w:val="en-AU"/>
              </w:rPr>
              <w:t>0%</w:t>
            </w:r>
          </w:p>
          <w:p w:rsidR="000D22C6" w:rsidRPr="00FD5E8B" w:rsidRDefault="000D22C6" w:rsidP="00981C62">
            <w:pPr>
              <w:tabs>
                <w:tab w:val="left" w:pos="1950"/>
              </w:tabs>
              <w:rPr>
                <w:lang w:val="en-AU"/>
              </w:rPr>
            </w:pPr>
            <w:r w:rsidRPr="00FD5E8B">
              <w:rPr>
                <w:lang w:val="en-AU"/>
              </w:rPr>
              <w:t>0 = Awful</w:t>
            </w:r>
            <w:r w:rsidRPr="00FD5E8B">
              <w:rPr>
                <w:lang w:val="en-AU"/>
              </w:rPr>
              <w:tab/>
            </w:r>
            <w:r w:rsidRPr="00FD5E8B">
              <w:rPr>
                <w:b/>
                <w:lang w:val="en-AU"/>
              </w:rPr>
              <w:t>0%</w:t>
            </w:r>
          </w:p>
        </w:tc>
      </w:tr>
      <w:tr w:rsidR="000D22C6" w:rsidRPr="00FD5E8B" w:rsidTr="00A75820">
        <w:trPr>
          <w:jc w:val="center"/>
        </w:trPr>
        <w:tc>
          <w:tcPr>
            <w:tcW w:w="2728" w:type="dxa"/>
          </w:tcPr>
          <w:p w:rsidR="000D22C6" w:rsidRPr="00FD5E8B" w:rsidRDefault="000D22C6" w:rsidP="00981C62">
            <w:pPr>
              <w:rPr>
                <w:lang w:val="en-AU"/>
              </w:rPr>
            </w:pPr>
            <w:r w:rsidRPr="00FD5E8B">
              <w:rPr>
                <w:lang w:val="en-AU"/>
              </w:rPr>
              <w:t xml:space="preserve">How do you rate the product quality? </w:t>
            </w:r>
            <w:r w:rsidRPr="00FD5E8B">
              <w:rPr>
                <w:rStyle w:val="user-generated"/>
                <w:rFonts w:cs="Arial"/>
                <w:color w:val="000000"/>
                <w:bdr w:val="none" w:sz="0" w:space="0" w:color="auto" w:frame="1"/>
                <w:lang w:val="en-AU"/>
              </w:rPr>
              <w:t>(with 5 being excellent quality)</w:t>
            </w:r>
          </w:p>
        </w:tc>
        <w:tc>
          <w:tcPr>
            <w:tcW w:w="2801" w:type="dxa"/>
          </w:tcPr>
          <w:p w:rsidR="000D22C6" w:rsidRPr="00FD5E8B" w:rsidRDefault="000D22C6" w:rsidP="00981C62">
            <w:pPr>
              <w:tabs>
                <w:tab w:val="left" w:pos="1965"/>
              </w:tabs>
              <w:rPr>
                <w:b/>
                <w:lang w:val="en-AU"/>
              </w:rPr>
            </w:pPr>
            <w:r w:rsidRPr="00FD5E8B">
              <w:rPr>
                <w:lang w:val="en-AU"/>
              </w:rPr>
              <w:t>5 = Excellent</w:t>
            </w:r>
            <w:r w:rsidRPr="00FD5E8B">
              <w:rPr>
                <w:lang w:val="en-AU"/>
              </w:rPr>
              <w:tab/>
            </w:r>
            <w:r w:rsidRPr="00FD5E8B">
              <w:rPr>
                <w:b/>
                <w:lang w:val="en-AU"/>
              </w:rPr>
              <w:t>50%</w:t>
            </w:r>
          </w:p>
          <w:p w:rsidR="000D22C6" w:rsidRPr="00FD5E8B" w:rsidRDefault="000D22C6" w:rsidP="00981C62">
            <w:pPr>
              <w:tabs>
                <w:tab w:val="left" w:pos="1965"/>
              </w:tabs>
              <w:rPr>
                <w:b/>
                <w:lang w:val="en-AU"/>
              </w:rPr>
            </w:pPr>
            <w:r w:rsidRPr="00FD5E8B">
              <w:rPr>
                <w:lang w:val="en-AU"/>
              </w:rPr>
              <w:t>4 = Very good</w:t>
            </w:r>
            <w:r w:rsidRPr="00FD5E8B">
              <w:rPr>
                <w:lang w:val="en-AU"/>
              </w:rPr>
              <w:tab/>
            </w:r>
            <w:r w:rsidRPr="00FD5E8B">
              <w:rPr>
                <w:b/>
                <w:lang w:val="en-AU"/>
              </w:rPr>
              <w:t>28%</w:t>
            </w:r>
          </w:p>
          <w:p w:rsidR="000D22C6" w:rsidRPr="00FD5E8B" w:rsidRDefault="000D22C6" w:rsidP="00981C62">
            <w:pPr>
              <w:tabs>
                <w:tab w:val="left" w:pos="1965"/>
              </w:tabs>
              <w:rPr>
                <w:lang w:val="en-AU"/>
              </w:rPr>
            </w:pPr>
            <w:r w:rsidRPr="00FD5E8B">
              <w:rPr>
                <w:lang w:val="en-AU"/>
              </w:rPr>
              <w:t>3 = Good</w:t>
            </w:r>
            <w:r w:rsidRPr="00FD5E8B">
              <w:rPr>
                <w:lang w:val="en-AU"/>
              </w:rPr>
              <w:tab/>
            </w:r>
            <w:r w:rsidRPr="00FD5E8B">
              <w:rPr>
                <w:b/>
                <w:lang w:val="en-AU"/>
              </w:rPr>
              <w:t>18%</w:t>
            </w:r>
          </w:p>
        </w:tc>
        <w:tc>
          <w:tcPr>
            <w:tcW w:w="2806" w:type="dxa"/>
          </w:tcPr>
          <w:p w:rsidR="000D22C6" w:rsidRPr="00FD5E8B" w:rsidRDefault="000D22C6" w:rsidP="00981C62">
            <w:pPr>
              <w:tabs>
                <w:tab w:val="left" w:pos="1950"/>
              </w:tabs>
              <w:rPr>
                <w:b/>
                <w:lang w:val="en-AU"/>
              </w:rPr>
            </w:pPr>
            <w:r w:rsidRPr="00FD5E8B">
              <w:rPr>
                <w:lang w:val="en-AU"/>
              </w:rPr>
              <w:t>2 = Fair</w:t>
            </w:r>
            <w:r w:rsidRPr="00FD5E8B">
              <w:rPr>
                <w:lang w:val="en-AU"/>
              </w:rPr>
              <w:tab/>
              <w:t>4</w:t>
            </w:r>
            <w:r w:rsidRPr="00FD5E8B">
              <w:rPr>
                <w:b/>
                <w:lang w:val="en-AU"/>
              </w:rPr>
              <w:t>%</w:t>
            </w:r>
          </w:p>
          <w:p w:rsidR="000D22C6" w:rsidRPr="00FD5E8B" w:rsidRDefault="000D22C6" w:rsidP="00981C62">
            <w:pPr>
              <w:tabs>
                <w:tab w:val="left" w:pos="1950"/>
              </w:tabs>
              <w:rPr>
                <w:b/>
                <w:lang w:val="en-AU"/>
              </w:rPr>
            </w:pPr>
            <w:r w:rsidRPr="00FD5E8B">
              <w:rPr>
                <w:lang w:val="en-AU"/>
              </w:rPr>
              <w:t>1 = Poor</w:t>
            </w:r>
            <w:r w:rsidRPr="00FD5E8B">
              <w:rPr>
                <w:lang w:val="en-AU"/>
              </w:rPr>
              <w:tab/>
            </w:r>
            <w:r w:rsidRPr="00FD5E8B">
              <w:rPr>
                <w:b/>
                <w:lang w:val="en-AU"/>
              </w:rPr>
              <w:t>0%</w:t>
            </w:r>
          </w:p>
          <w:p w:rsidR="000D22C6" w:rsidRPr="00FD5E8B" w:rsidRDefault="000D22C6" w:rsidP="00981C62">
            <w:pPr>
              <w:tabs>
                <w:tab w:val="left" w:pos="1950"/>
              </w:tabs>
              <w:rPr>
                <w:b/>
                <w:lang w:val="en-AU"/>
              </w:rPr>
            </w:pPr>
            <w:r w:rsidRPr="00FD5E8B">
              <w:rPr>
                <w:lang w:val="en-AU"/>
              </w:rPr>
              <w:t>0 = Awful</w:t>
            </w:r>
            <w:r w:rsidRPr="00FD5E8B">
              <w:rPr>
                <w:lang w:val="en-AU"/>
              </w:rPr>
              <w:tab/>
            </w:r>
            <w:r w:rsidRPr="00FD5E8B">
              <w:rPr>
                <w:b/>
                <w:lang w:val="en-AU"/>
              </w:rPr>
              <w:t>0%</w:t>
            </w:r>
          </w:p>
        </w:tc>
      </w:tr>
      <w:tr w:rsidR="000D22C6" w:rsidRPr="00FD5E8B" w:rsidTr="00A75820">
        <w:trPr>
          <w:jc w:val="center"/>
        </w:trPr>
        <w:tc>
          <w:tcPr>
            <w:tcW w:w="2728" w:type="dxa"/>
          </w:tcPr>
          <w:p w:rsidR="000D22C6" w:rsidRPr="00FD5E8B" w:rsidRDefault="000D22C6" w:rsidP="00981C62">
            <w:pPr>
              <w:rPr>
                <w:lang w:val="en-AU"/>
              </w:rPr>
            </w:pPr>
            <w:r w:rsidRPr="00FD5E8B">
              <w:rPr>
                <w:rStyle w:val="user-generated"/>
                <w:rFonts w:cs="Arial"/>
                <w:color w:val="000000"/>
                <w:bdr w:val="none" w:sz="0" w:space="0" w:color="auto" w:frame="1"/>
                <w:lang w:val="en-AU"/>
              </w:rPr>
              <w:t xml:space="preserve">Have you found your wait in line to be too long for your satisfaction? </w:t>
            </w:r>
          </w:p>
        </w:tc>
        <w:tc>
          <w:tcPr>
            <w:tcW w:w="2801" w:type="dxa"/>
          </w:tcPr>
          <w:p w:rsidR="000D22C6" w:rsidRPr="00FD5E8B" w:rsidRDefault="000D22C6" w:rsidP="00981C62">
            <w:pPr>
              <w:tabs>
                <w:tab w:val="left" w:pos="1965"/>
              </w:tabs>
              <w:rPr>
                <w:lang w:val="en-AU"/>
              </w:rPr>
            </w:pPr>
            <w:r w:rsidRPr="00FD5E8B">
              <w:rPr>
                <w:lang w:val="en-AU"/>
              </w:rPr>
              <w:t>No, very fast</w:t>
            </w:r>
            <w:r w:rsidRPr="00FD5E8B">
              <w:rPr>
                <w:lang w:val="en-AU"/>
              </w:rPr>
              <w:tab/>
            </w:r>
            <w:r w:rsidRPr="00FD5E8B">
              <w:rPr>
                <w:b/>
                <w:lang w:val="en-AU"/>
              </w:rPr>
              <w:t>48%</w:t>
            </w:r>
          </w:p>
          <w:p w:rsidR="000D22C6" w:rsidRPr="00FD5E8B" w:rsidRDefault="000D22C6" w:rsidP="00981C62">
            <w:pPr>
              <w:tabs>
                <w:tab w:val="left" w:pos="1965"/>
              </w:tabs>
              <w:rPr>
                <w:b/>
                <w:lang w:val="en-AU"/>
              </w:rPr>
            </w:pPr>
            <w:r w:rsidRPr="00FD5E8B">
              <w:rPr>
                <w:lang w:val="en-AU"/>
              </w:rPr>
              <w:t xml:space="preserve">No, pretty quick </w:t>
            </w:r>
            <w:r w:rsidRPr="00FD5E8B">
              <w:rPr>
                <w:lang w:val="en-AU"/>
              </w:rPr>
              <w:tab/>
            </w:r>
            <w:r w:rsidRPr="00FD5E8B">
              <w:rPr>
                <w:b/>
                <w:lang w:val="en-AU"/>
              </w:rPr>
              <w:t>32%</w:t>
            </w:r>
          </w:p>
          <w:p w:rsidR="000D22C6" w:rsidRPr="00FD5E8B" w:rsidRDefault="000D22C6" w:rsidP="00981C62">
            <w:pPr>
              <w:tabs>
                <w:tab w:val="left" w:pos="1965"/>
              </w:tabs>
              <w:rPr>
                <w:b/>
                <w:lang w:val="en-AU"/>
              </w:rPr>
            </w:pPr>
            <w:r w:rsidRPr="00FD5E8B">
              <w:rPr>
                <w:lang w:val="en-AU"/>
              </w:rPr>
              <w:t>A bit slow</w:t>
            </w:r>
            <w:r w:rsidRPr="00FD5E8B">
              <w:rPr>
                <w:lang w:val="en-AU"/>
              </w:rPr>
              <w:tab/>
            </w:r>
            <w:r w:rsidRPr="00FD5E8B">
              <w:rPr>
                <w:b/>
                <w:lang w:val="en-AU"/>
              </w:rPr>
              <w:t>18%</w:t>
            </w:r>
          </w:p>
        </w:tc>
        <w:tc>
          <w:tcPr>
            <w:tcW w:w="2806" w:type="dxa"/>
          </w:tcPr>
          <w:p w:rsidR="000D22C6" w:rsidRPr="00FD5E8B" w:rsidRDefault="000D22C6" w:rsidP="00981C62">
            <w:pPr>
              <w:tabs>
                <w:tab w:val="left" w:pos="1950"/>
              </w:tabs>
              <w:rPr>
                <w:b/>
                <w:lang w:val="en-AU"/>
              </w:rPr>
            </w:pPr>
            <w:r w:rsidRPr="00FD5E8B">
              <w:rPr>
                <w:lang w:val="en-AU"/>
              </w:rPr>
              <w:t>Waited ages</w:t>
            </w:r>
            <w:r w:rsidRPr="00FD5E8B">
              <w:rPr>
                <w:lang w:val="en-AU"/>
              </w:rPr>
              <w:tab/>
            </w:r>
            <w:r w:rsidRPr="00FD5E8B">
              <w:rPr>
                <w:b/>
                <w:lang w:val="en-AU"/>
              </w:rPr>
              <w:t>2%</w:t>
            </w:r>
          </w:p>
          <w:p w:rsidR="000D22C6" w:rsidRPr="00FD5E8B" w:rsidRDefault="000D22C6" w:rsidP="00981C62">
            <w:pPr>
              <w:tabs>
                <w:tab w:val="left" w:pos="1950"/>
              </w:tabs>
              <w:rPr>
                <w:b/>
                <w:lang w:val="en-AU"/>
              </w:rPr>
            </w:pPr>
            <w:r w:rsidRPr="00FD5E8B">
              <w:rPr>
                <w:lang w:val="en-AU"/>
              </w:rPr>
              <w:t>Very slow</w:t>
            </w:r>
            <w:r w:rsidRPr="00FD5E8B">
              <w:rPr>
                <w:lang w:val="en-AU"/>
              </w:rPr>
              <w:tab/>
            </w:r>
            <w:r w:rsidRPr="00FD5E8B">
              <w:rPr>
                <w:b/>
                <w:lang w:val="en-AU"/>
              </w:rPr>
              <w:t>0%</w:t>
            </w:r>
          </w:p>
          <w:p w:rsidR="000D22C6" w:rsidRPr="00FD5E8B" w:rsidRDefault="000D22C6" w:rsidP="00981C62">
            <w:pPr>
              <w:tabs>
                <w:tab w:val="left" w:pos="1950"/>
              </w:tabs>
              <w:rPr>
                <w:lang w:val="en-AU"/>
              </w:rPr>
            </w:pPr>
          </w:p>
        </w:tc>
      </w:tr>
    </w:tbl>
    <w:p w:rsidR="00656937" w:rsidRPr="00FD5E8B" w:rsidRDefault="00A247C2" w:rsidP="00656937">
      <w:pPr>
        <w:pStyle w:val="Heading1"/>
        <w:rPr>
          <w:lang w:val="en-AU"/>
        </w:rPr>
      </w:pPr>
      <w:r w:rsidRPr="00FD5E8B">
        <w:rPr>
          <w:lang w:val="en-AU"/>
        </w:rPr>
        <w:t>Appendix 4</w:t>
      </w:r>
    </w:p>
    <w:p w:rsidR="00656937" w:rsidRPr="00FD5E8B" w:rsidRDefault="001922AB" w:rsidP="00656937">
      <w:pPr>
        <w:pStyle w:val="Heading2"/>
      </w:pPr>
      <w:r w:rsidRPr="00FD5E8B">
        <w:t xml:space="preserve">Management and team </w:t>
      </w:r>
      <w:r w:rsidR="005E7E28" w:rsidRPr="00FD5E8B">
        <w:t>meeting summaries</w:t>
      </w:r>
    </w:p>
    <w:p w:rsidR="00DF3DE0" w:rsidRPr="00FD5E8B" w:rsidRDefault="00DF3DE0" w:rsidP="00DF3DE0">
      <w:pPr>
        <w:pStyle w:val="Heading3"/>
        <w:rPr>
          <w:lang w:val="en-AU"/>
        </w:rPr>
      </w:pPr>
      <w:r w:rsidRPr="00FD5E8B">
        <w:rPr>
          <w:lang w:val="en-AU"/>
        </w:rPr>
        <w:t>Meeting summaries</w:t>
      </w:r>
    </w:p>
    <w:tbl>
      <w:tblPr>
        <w:tblStyle w:val="TableGrid"/>
        <w:tblW w:w="8335" w:type="dxa"/>
        <w:jc w:val="center"/>
        <w:tblLook w:val="04A0" w:firstRow="1" w:lastRow="0" w:firstColumn="1" w:lastColumn="0" w:noHBand="0" w:noVBand="1"/>
      </w:tblPr>
      <w:tblGrid>
        <w:gridCol w:w="8335"/>
      </w:tblGrid>
      <w:tr w:rsidR="00DF3DE0" w:rsidRPr="00FD5E8B" w:rsidTr="005F0C12">
        <w:trPr>
          <w:jc w:val="center"/>
        </w:trPr>
        <w:tc>
          <w:tcPr>
            <w:tcW w:w="8551" w:type="dxa"/>
          </w:tcPr>
          <w:p w:rsidR="00DF3DE0" w:rsidRPr="00FD5E8B" w:rsidRDefault="00DF3DE0" w:rsidP="006B5182">
            <w:pPr>
              <w:pStyle w:val="TableHeading"/>
              <w:tabs>
                <w:tab w:val="right" w:pos="7890"/>
              </w:tabs>
              <w:rPr>
                <w:lang w:val="en-AU"/>
              </w:rPr>
            </w:pPr>
            <w:r w:rsidRPr="00FD5E8B">
              <w:rPr>
                <w:lang w:val="en-AU"/>
              </w:rPr>
              <w:t>Management team meeting</w:t>
            </w:r>
            <w:r w:rsidRPr="00FD5E8B">
              <w:rPr>
                <w:lang w:val="en-AU"/>
              </w:rPr>
              <w:tab/>
            </w:r>
            <w:r w:rsidR="006B5182" w:rsidRPr="00FD5E8B">
              <w:rPr>
                <w:b w:val="0"/>
                <w:lang w:val="en-AU"/>
              </w:rPr>
              <w:t>October</w:t>
            </w:r>
            <w:r w:rsidR="001315FF" w:rsidRPr="00FD5E8B">
              <w:rPr>
                <w:b w:val="0"/>
                <w:lang w:val="en-AU"/>
              </w:rPr>
              <w:t xml:space="preserve"> </w:t>
            </w:r>
            <w:r w:rsidR="006B5182" w:rsidRPr="00FD5E8B">
              <w:rPr>
                <w:b w:val="0"/>
                <w:lang w:val="en-AU"/>
              </w:rPr>
              <w:t>3</w:t>
            </w:r>
            <w:r w:rsidR="001315FF" w:rsidRPr="00FD5E8B">
              <w:rPr>
                <w:b w:val="0"/>
                <w:lang w:val="en-AU"/>
              </w:rPr>
              <w:t>1</w:t>
            </w:r>
            <w:r w:rsidR="001315FF" w:rsidRPr="00FD5E8B">
              <w:rPr>
                <w:b w:val="0"/>
                <w:vertAlign w:val="superscript"/>
                <w:lang w:val="en-AU"/>
              </w:rPr>
              <w:t>st</w:t>
            </w:r>
            <w:r w:rsidR="001315FF" w:rsidRPr="00FD5E8B">
              <w:rPr>
                <w:b w:val="0"/>
                <w:lang w:val="en-AU"/>
              </w:rPr>
              <w:t>,</w:t>
            </w:r>
            <w:r w:rsidRPr="00FD5E8B">
              <w:rPr>
                <w:b w:val="0"/>
                <w:lang w:val="en-AU"/>
              </w:rPr>
              <w:t xml:space="preserve"> 201</w:t>
            </w:r>
            <w:r w:rsidR="00C7400B" w:rsidRPr="00FD5E8B">
              <w:rPr>
                <w:b w:val="0"/>
                <w:lang w:val="en-AU"/>
              </w:rPr>
              <w:t>5</w:t>
            </w:r>
          </w:p>
        </w:tc>
      </w:tr>
      <w:tr w:rsidR="00DF3DE0" w:rsidRPr="00FD5E8B" w:rsidTr="005F0C12">
        <w:trPr>
          <w:jc w:val="center"/>
        </w:trPr>
        <w:tc>
          <w:tcPr>
            <w:tcW w:w="8551" w:type="dxa"/>
          </w:tcPr>
          <w:p w:rsidR="00DF3DE0" w:rsidRPr="00FD5E8B" w:rsidRDefault="00DF3DE0" w:rsidP="00DB6A4A">
            <w:pPr>
              <w:rPr>
                <w:b/>
                <w:lang w:val="en-AU"/>
              </w:rPr>
            </w:pPr>
            <w:r w:rsidRPr="00FD5E8B">
              <w:rPr>
                <w:b/>
                <w:lang w:val="en-AU"/>
              </w:rPr>
              <w:t>Topic: External catering Christmas bookings</w:t>
            </w:r>
          </w:p>
          <w:p w:rsidR="00DF3DE0" w:rsidRPr="00FD5E8B" w:rsidRDefault="00DF3DE0" w:rsidP="00DB6A4A">
            <w:pPr>
              <w:rPr>
                <w:u w:val="single"/>
                <w:lang w:val="en-AU"/>
              </w:rPr>
            </w:pPr>
            <w:r w:rsidRPr="00FD5E8B">
              <w:rPr>
                <w:u w:val="single"/>
                <w:lang w:val="en-AU"/>
              </w:rPr>
              <w:t>Rufus</w:t>
            </w:r>
            <w:r w:rsidR="00667135" w:rsidRPr="00FD5E8B">
              <w:rPr>
                <w:u w:val="single"/>
                <w:lang w:val="en-AU"/>
              </w:rPr>
              <w:t xml:space="preserve"> </w:t>
            </w:r>
            <w:r w:rsidR="00667135" w:rsidRPr="00FD5E8B">
              <w:rPr>
                <w:lang w:val="en-AU"/>
              </w:rPr>
              <w:t xml:space="preserve">– </w:t>
            </w:r>
            <w:r w:rsidR="00547AA8" w:rsidRPr="00FD5E8B">
              <w:rPr>
                <w:lang w:val="en-AU"/>
              </w:rPr>
              <w:t>Owner/Operations M</w:t>
            </w:r>
            <w:r w:rsidR="00667135" w:rsidRPr="00FD5E8B">
              <w:rPr>
                <w:lang w:val="en-AU"/>
              </w:rPr>
              <w:t>anager</w:t>
            </w:r>
          </w:p>
          <w:p w:rsidR="00DF3DE0" w:rsidRPr="00FD5E8B" w:rsidRDefault="001315FF" w:rsidP="005F3282">
            <w:pPr>
              <w:pStyle w:val="Bullet10"/>
            </w:pPr>
            <w:r w:rsidRPr="00FD5E8B">
              <w:t>Catering bookings for corporate Christmas parties down across all stores for Nov and Dec</w:t>
            </w:r>
            <w:r w:rsidR="00A24BBA" w:rsidRPr="00FD5E8B">
              <w:t>.</w:t>
            </w:r>
          </w:p>
          <w:p w:rsidR="001315FF" w:rsidRPr="00FD5E8B" w:rsidRDefault="001315FF" w:rsidP="005F3282">
            <w:pPr>
              <w:pStyle w:val="Bullet10"/>
            </w:pPr>
            <w:r w:rsidRPr="00FD5E8B">
              <w:t>Stores 2 and 3</w:t>
            </w:r>
            <w:r w:rsidR="00E541A8" w:rsidRPr="00FD5E8B">
              <w:t xml:space="preserve"> under sales budget forecasts by 20–</w:t>
            </w:r>
            <w:r w:rsidRPr="00FD5E8B">
              <w:t>30%</w:t>
            </w:r>
            <w:r w:rsidR="00A24BBA" w:rsidRPr="00FD5E8B">
              <w:t>.</w:t>
            </w:r>
          </w:p>
          <w:p w:rsidR="00667135" w:rsidRPr="00FD5E8B" w:rsidRDefault="00667135" w:rsidP="00667135">
            <w:pPr>
              <w:rPr>
                <w:lang w:val="en-AU"/>
              </w:rPr>
            </w:pPr>
          </w:p>
          <w:p w:rsidR="00667135" w:rsidRPr="00FD5E8B" w:rsidRDefault="00667135" w:rsidP="00667135">
            <w:pPr>
              <w:rPr>
                <w:lang w:val="en-AU"/>
              </w:rPr>
            </w:pPr>
            <w:r w:rsidRPr="00FD5E8B">
              <w:rPr>
                <w:u w:val="single"/>
                <w:lang w:val="en-AU"/>
              </w:rPr>
              <w:t>Emma</w:t>
            </w:r>
            <w:r w:rsidR="00547AA8" w:rsidRPr="00FD5E8B">
              <w:rPr>
                <w:lang w:val="en-AU"/>
              </w:rPr>
              <w:t xml:space="preserve"> – Owner/</w:t>
            </w:r>
            <w:r w:rsidR="001315FF" w:rsidRPr="00FD5E8B">
              <w:rPr>
                <w:lang w:val="en-AU"/>
              </w:rPr>
              <w:t>Marketing</w:t>
            </w:r>
          </w:p>
          <w:p w:rsidR="00667135" w:rsidRPr="00FD5E8B" w:rsidRDefault="001315FF" w:rsidP="005F3282">
            <w:pPr>
              <w:pStyle w:val="Bullet10"/>
            </w:pPr>
            <w:r w:rsidRPr="00FD5E8B">
              <w:t>Made phone calls and personal visits to all previous clients who have not rebooked this year.</w:t>
            </w:r>
          </w:p>
          <w:p w:rsidR="002A7AAF" w:rsidRPr="00FD5E8B" w:rsidRDefault="001315FF" w:rsidP="005F3282">
            <w:pPr>
              <w:pStyle w:val="Bullet10"/>
            </w:pPr>
            <w:r w:rsidRPr="00FD5E8B">
              <w:t>Budget constraints common reason for not booking</w:t>
            </w:r>
            <w:r w:rsidR="002A7AAF" w:rsidRPr="00FD5E8B">
              <w:t>.</w:t>
            </w:r>
          </w:p>
          <w:p w:rsidR="00667135" w:rsidRPr="00FD5E8B" w:rsidRDefault="002A7AAF" w:rsidP="005F3282">
            <w:pPr>
              <w:pStyle w:val="Bullet10"/>
            </w:pPr>
            <w:r w:rsidRPr="00FD5E8B">
              <w:t>Some</w:t>
            </w:r>
            <w:r w:rsidR="001315FF" w:rsidRPr="00FD5E8B">
              <w:t xml:space="preserve"> using another, cheaper caterer</w:t>
            </w:r>
            <w:r w:rsidRPr="00FD5E8B">
              <w:t xml:space="preserve">, some </w:t>
            </w:r>
            <w:r w:rsidR="00522EB7" w:rsidRPr="00FD5E8B">
              <w:t xml:space="preserve">are </w:t>
            </w:r>
            <w:r w:rsidRPr="00FD5E8B">
              <w:t>not having</w:t>
            </w:r>
            <w:r w:rsidR="00522EB7" w:rsidRPr="00FD5E8B">
              <w:t xml:space="preserve"> a</w:t>
            </w:r>
            <w:r w:rsidRPr="00FD5E8B">
              <w:t xml:space="preserve"> catered Christmas event</w:t>
            </w:r>
            <w:r w:rsidR="00A24BBA" w:rsidRPr="00FD5E8B">
              <w:t>.</w:t>
            </w:r>
          </w:p>
          <w:p w:rsidR="0012042B" w:rsidRPr="00FD5E8B" w:rsidRDefault="0012042B" w:rsidP="0012042B">
            <w:pPr>
              <w:rPr>
                <w:lang w:val="en-AU"/>
              </w:rPr>
            </w:pPr>
          </w:p>
          <w:p w:rsidR="0012042B" w:rsidRPr="00FD5E8B" w:rsidRDefault="0012042B" w:rsidP="0012042B">
            <w:pPr>
              <w:rPr>
                <w:lang w:val="en-AU"/>
              </w:rPr>
            </w:pPr>
            <w:r w:rsidRPr="00FD5E8B">
              <w:rPr>
                <w:u w:val="single"/>
                <w:lang w:val="en-AU"/>
              </w:rPr>
              <w:t>Sarah</w:t>
            </w:r>
            <w:r w:rsidRPr="00FD5E8B">
              <w:rPr>
                <w:lang w:val="en-AU"/>
              </w:rPr>
              <w:t xml:space="preserve"> – Manager, Store 1</w:t>
            </w:r>
          </w:p>
          <w:p w:rsidR="0012042B" w:rsidRPr="00FD5E8B" w:rsidRDefault="0012042B" w:rsidP="005F3282">
            <w:pPr>
              <w:pStyle w:val="Bullet10"/>
            </w:pPr>
            <w:r w:rsidRPr="00FD5E8B">
              <w:t xml:space="preserve">Staff from two businesses CoffeeVille catered for last year </w:t>
            </w:r>
            <w:r w:rsidR="002A7AAF" w:rsidRPr="00FD5E8B">
              <w:t>have</w:t>
            </w:r>
            <w:r w:rsidRPr="00FD5E8B">
              <w:t xml:space="preserve"> mentioned management are only holding self-catered morning</w:t>
            </w:r>
            <w:r w:rsidR="002A7AAF" w:rsidRPr="00FD5E8B">
              <w:t>/afternoon</w:t>
            </w:r>
            <w:r w:rsidRPr="00FD5E8B">
              <w:t xml:space="preserve"> tea for staff</w:t>
            </w:r>
            <w:r w:rsidR="00DA624C" w:rsidRPr="00FD5E8B">
              <w:t>, no formal Christmas party</w:t>
            </w:r>
            <w:r w:rsidRPr="00FD5E8B">
              <w:t xml:space="preserve">. Both businesses </w:t>
            </w:r>
            <w:r w:rsidR="00522EB7" w:rsidRPr="00FD5E8B">
              <w:t xml:space="preserve">employ </w:t>
            </w:r>
            <w:r w:rsidRPr="00FD5E8B">
              <w:t>20</w:t>
            </w:r>
            <w:r w:rsidR="00522EB7" w:rsidRPr="00FD5E8B">
              <w:t>–30</w:t>
            </w:r>
            <w:r w:rsidRPr="00FD5E8B">
              <w:t xml:space="preserve"> employees.</w:t>
            </w:r>
          </w:p>
          <w:p w:rsidR="0012042B" w:rsidRPr="00FD5E8B" w:rsidRDefault="0012042B" w:rsidP="00A24BBA">
            <w:pPr>
              <w:rPr>
                <w:b/>
                <w:lang w:val="en-AU"/>
              </w:rPr>
            </w:pPr>
          </w:p>
          <w:p w:rsidR="00A24BBA" w:rsidRPr="00FD5E8B" w:rsidRDefault="00A24BBA" w:rsidP="00A24BBA">
            <w:pPr>
              <w:rPr>
                <w:b/>
                <w:lang w:val="en-AU"/>
              </w:rPr>
            </w:pPr>
            <w:r w:rsidRPr="00FD5E8B">
              <w:rPr>
                <w:b/>
                <w:lang w:val="en-AU"/>
              </w:rPr>
              <w:t>Topic: 201</w:t>
            </w:r>
            <w:r w:rsidR="002A7AAF" w:rsidRPr="00FD5E8B">
              <w:rPr>
                <w:b/>
                <w:lang w:val="en-AU"/>
              </w:rPr>
              <w:t>6</w:t>
            </w:r>
            <w:r w:rsidRPr="00FD5E8B">
              <w:rPr>
                <w:b/>
                <w:lang w:val="en-AU"/>
              </w:rPr>
              <w:t xml:space="preserve"> budgets</w:t>
            </w:r>
          </w:p>
          <w:p w:rsidR="00A24BBA" w:rsidRPr="00FD5E8B" w:rsidRDefault="00A24BBA" w:rsidP="00A24BBA">
            <w:pPr>
              <w:rPr>
                <w:u w:val="single"/>
                <w:lang w:val="en-AU"/>
              </w:rPr>
            </w:pPr>
            <w:r w:rsidRPr="00FD5E8B">
              <w:rPr>
                <w:u w:val="single"/>
                <w:lang w:val="en-AU"/>
              </w:rPr>
              <w:t xml:space="preserve">Rufus </w:t>
            </w:r>
            <w:r w:rsidR="00522EB7" w:rsidRPr="00FD5E8B">
              <w:rPr>
                <w:lang w:val="en-AU"/>
              </w:rPr>
              <w:t>– Owner/</w:t>
            </w:r>
            <w:r w:rsidR="00547AA8" w:rsidRPr="00FD5E8B">
              <w:rPr>
                <w:lang w:val="en-AU"/>
              </w:rPr>
              <w:t>Operations M</w:t>
            </w:r>
            <w:r w:rsidRPr="00FD5E8B">
              <w:rPr>
                <w:lang w:val="en-AU"/>
              </w:rPr>
              <w:t>anager</w:t>
            </w:r>
          </w:p>
          <w:p w:rsidR="00A24BBA" w:rsidRPr="00FD5E8B" w:rsidRDefault="00A24BBA" w:rsidP="00522EB7">
            <w:pPr>
              <w:pStyle w:val="Bullet10"/>
              <w:spacing w:after="240"/>
            </w:pPr>
            <w:r w:rsidRPr="00FD5E8B">
              <w:t>All budgets for 201</w:t>
            </w:r>
            <w:r w:rsidR="002A7AAF" w:rsidRPr="00FD5E8B">
              <w:t>6</w:t>
            </w:r>
            <w:r w:rsidRPr="00FD5E8B">
              <w:t xml:space="preserve"> have been adjusted to reflect sales and expenses trends.</w:t>
            </w:r>
          </w:p>
        </w:tc>
      </w:tr>
    </w:tbl>
    <w:p w:rsidR="00DB6A4A" w:rsidRPr="00FD5E8B" w:rsidRDefault="00DB6A4A" w:rsidP="005F0C12">
      <w:pPr>
        <w:pStyle w:val="Spacer"/>
      </w:pPr>
    </w:p>
    <w:tbl>
      <w:tblPr>
        <w:tblStyle w:val="TableGrid"/>
        <w:tblW w:w="8335" w:type="dxa"/>
        <w:jc w:val="center"/>
        <w:tblLook w:val="04A0" w:firstRow="1" w:lastRow="0" w:firstColumn="1" w:lastColumn="0" w:noHBand="0" w:noVBand="1"/>
      </w:tblPr>
      <w:tblGrid>
        <w:gridCol w:w="8335"/>
      </w:tblGrid>
      <w:tr w:rsidR="006B5182" w:rsidRPr="00FD5E8B" w:rsidTr="005F0C12">
        <w:trPr>
          <w:jc w:val="center"/>
        </w:trPr>
        <w:tc>
          <w:tcPr>
            <w:tcW w:w="8551" w:type="dxa"/>
          </w:tcPr>
          <w:p w:rsidR="006B5182" w:rsidRPr="00FD5E8B" w:rsidRDefault="006B5182" w:rsidP="00C7400B">
            <w:pPr>
              <w:pStyle w:val="TableHeading"/>
              <w:tabs>
                <w:tab w:val="right" w:pos="7890"/>
              </w:tabs>
              <w:rPr>
                <w:lang w:val="en-AU"/>
              </w:rPr>
            </w:pPr>
            <w:r w:rsidRPr="00FD5E8B">
              <w:rPr>
                <w:lang w:val="en-AU"/>
              </w:rPr>
              <w:t>Team meeting – Store 3</w:t>
            </w:r>
            <w:r w:rsidRPr="00FD5E8B">
              <w:rPr>
                <w:lang w:val="en-AU"/>
              </w:rPr>
              <w:tab/>
            </w:r>
            <w:r w:rsidR="00C7400B" w:rsidRPr="00FD5E8B">
              <w:rPr>
                <w:b w:val="0"/>
                <w:lang w:val="en-AU"/>
              </w:rPr>
              <w:t>November</w:t>
            </w:r>
            <w:r w:rsidRPr="00FD5E8B">
              <w:rPr>
                <w:b w:val="0"/>
                <w:lang w:val="en-AU"/>
              </w:rPr>
              <w:t xml:space="preserve"> 4</w:t>
            </w:r>
            <w:r w:rsidRPr="00FD5E8B">
              <w:rPr>
                <w:b w:val="0"/>
                <w:vertAlign w:val="superscript"/>
                <w:lang w:val="en-AU"/>
              </w:rPr>
              <w:t>th</w:t>
            </w:r>
            <w:r w:rsidRPr="00FD5E8B">
              <w:rPr>
                <w:b w:val="0"/>
                <w:lang w:val="en-AU"/>
              </w:rPr>
              <w:t xml:space="preserve"> , 201</w:t>
            </w:r>
            <w:r w:rsidR="00C7400B" w:rsidRPr="00FD5E8B">
              <w:rPr>
                <w:b w:val="0"/>
                <w:lang w:val="en-AU"/>
              </w:rPr>
              <w:t>5</w:t>
            </w:r>
          </w:p>
        </w:tc>
      </w:tr>
      <w:tr w:rsidR="006B5182" w:rsidRPr="00FD5E8B" w:rsidTr="005F0C12">
        <w:trPr>
          <w:jc w:val="center"/>
        </w:trPr>
        <w:tc>
          <w:tcPr>
            <w:tcW w:w="8551" w:type="dxa"/>
          </w:tcPr>
          <w:p w:rsidR="006B5182" w:rsidRPr="00FD5E8B" w:rsidRDefault="006B5182" w:rsidP="00C109B7">
            <w:pPr>
              <w:rPr>
                <w:b/>
                <w:lang w:val="en-AU"/>
              </w:rPr>
            </w:pPr>
            <w:r w:rsidRPr="00FD5E8B">
              <w:rPr>
                <w:b/>
                <w:lang w:val="en-AU"/>
              </w:rPr>
              <w:t>Topic: Sales trends, customer feedback</w:t>
            </w:r>
          </w:p>
          <w:p w:rsidR="006B5182" w:rsidRPr="00FD5E8B" w:rsidRDefault="006B5182" w:rsidP="00C109B7">
            <w:pPr>
              <w:rPr>
                <w:u w:val="single"/>
                <w:lang w:val="en-AU"/>
              </w:rPr>
            </w:pPr>
            <w:r w:rsidRPr="00FD5E8B">
              <w:rPr>
                <w:u w:val="single"/>
                <w:lang w:val="en-AU"/>
              </w:rPr>
              <w:t xml:space="preserve">Rufus </w:t>
            </w:r>
            <w:r w:rsidR="00547AA8" w:rsidRPr="00FD5E8B">
              <w:rPr>
                <w:lang w:val="en-AU"/>
              </w:rPr>
              <w:t>– Owner/</w:t>
            </w:r>
            <w:r w:rsidRPr="00FD5E8B">
              <w:rPr>
                <w:lang w:val="en-AU"/>
              </w:rPr>
              <w:t xml:space="preserve">Operations </w:t>
            </w:r>
            <w:r w:rsidR="00547AA8" w:rsidRPr="00FD5E8B">
              <w:rPr>
                <w:lang w:val="en-AU"/>
              </w:rPr>
              <w:t>M</w:t>
            </w:r>
            <w:r w:rsidRPr="00FD5E8B">
              <w:rPr>
                <w:lang w:val="en-AU"/>
              </w:rPr>
              <w:t>anager</w:t>
            </w:r>
          </w:p>
          <w:p w:rsidR="006B5182" w:rsidRPr="00FD5E8B" w:rsidRDefault="00C7400B" w:rsidP="005F3282">
            <w:pPr>
              <w:pStyle w:val="Bullet10"/>
            </w:pPr>
            <w:r w:rsidRPr="00FD5E8B">
              <w:t>Sales down across all revenue streams</w:t>
            </w:r>
            <w:r w:rsidR="00C109B7" w:rsidRPr="00FD5E8B">
              <w:t>.</w:t>
            </w:r>
          </w:p>
          <w:p w:rsidR="006B5182" w:rsidRPr="00FD5E8B" w:rsidRDefault="00C109B7" w:rsidP="004E2297">
            <w:pPr>
              <w:pStyle w:val="Bullet10"/>
              <w:spacing w:after="240"/>
            </w:pPr>
            <w:r w:rsidRPr="00FD5E8B">
              <w:t>Need a sales push to capture foot traffic in city for Christmas shopping.</w:t>
            </w:r>
          </w:p>
        </w:tc>
      </w:tr>
      <w:tr w:rsidR="004E2297" w:rsidRPr="00FD5E8B" w:rsidTr="004E2297">
        <w:trPr>
          <w:cantSplit/>
          <w:jc w:val="center"/>
        </w:trPr>
        <w:tc>
          <w:tcPr>
            <w:tcW w:w="8551" w:type="dxa"/>
          </w:tcPr>
          <w:p w:rsidR="004E2297" w:rsidRPr="00FD5E8B" w:rsidRDefault="004E2297" w:rsidP="004E2297">
            <w:pPr>
              <w:rPr>
                <w:lang w:val="en-AU"/>
              </w:rPr>
            </w:pPr>
            <w:r w:rsidRPr="00FD5E8B">
              <w:rPr>
                <w:u w:val="single"/>
                <w:lang w:val="en-AU"/>
              </w:rPr>
              <w:t>Leunie</w:t>
            </w:r>
            <w:r w:rsidRPr="00FD5E8B">
              <w:rPr>
                <w:lang w:val="en-AU"/>
              </w:rPr>
              <w:t xml:space="preserve"> – Manager, Store 3</w:t>
            </w:r>
          </w:p>
          <w:p w:rsidR="004E2297" w:rsidRPr="00FD5E8B" w:rsidRDefault="004E2297" w:rsidP="004E2297">
            <w:pPr>
              <w:pStyle w:val="Bullet10"/>
            </w:pPr>
            <w:r w:rsidRPr="00FD5E8B">
              <w:t>Early morning period slower, less coffee and breakfast sales from train station traffic.</w:t>
            </w:r>
          </w:p>
          <w:p w:rsidR="004E2297" w:rsidRPr="00FD5E8B" w:rsidRDefault="004E2297" w:rsidP="004E2297">
            <w:pPr>
              <w:pStyle w:val="Bullet10"/>
            </w:pPr>
            <w:r w:rsidRPr="00FD5E8B">
              <w:t>Lunch time food trade from office staff down. Starting Christmas shopping during lunch period?</w:t>
            </w:r>
          </w:p>
          <w:p w:rsidR="004E2297" w:rsidRPr="00FD5E8B" w:rsidRDefault="004E2297" w:rsidP="004E2297">
            <w:pPr>
              <w:pStyle w:val="Bullet10"/>
              <w:numPr>
                <w:ilvl w:val="0"/>
                <w:numId w:val="0"/>
              </w:numPr>
              <w:ind w:left="567" w:hanging="283"/>
            </w:pPr>
          </w:p>
          <w:p w:rsidR="004E2297" w:rsidRPr="00FD5E8B" w:rsidRDefault="004E2297" w:rsidP="004E2297">
            <w:pPr>
              <w:rPr>
                <w:u w:val="single"/>
                <w:lang w:val="en-AU"/>
              </w:rPr>
            </w:pPr>
            <w:r w:rsidRPr="00FD5E8B">
              <w:rPr>
                <w:u w:val="single"/>
                <w:lang w:val="en-AU"/>
              </w:rPr>
              <w:t>Staff comments</w:t>
            </w:r>
          </w:p>
          <w:p w:rsidR="004E2297" w:rsidRPr="00FD5E8B" w:rsidRDefault="004E2297" w:rsidP="004E2297">
            <w:pPr>
              <w:pStyle w:val="Bullet10"/>
            </w:pPr>
            <w:r w:rsidRPr="00FD5E8B">
              <w:t>Not as many groups dining in store at lunch time, more singles.</w:t>
            </w:r>
          </w:p>
          <w:p w:rsidR="004E2297" w:rsidRPr="00FD5E8B" w:rsidRDefault="004E2297" w:rsidP="004E2297">
            <w:pPr>
              <w:pStyle w:val="Bullet10"/>
            </w:pPr>
            <w:r w:rsidRPr="00FD5E8B">
              <w:t>Customers choosing cheaper items, chatter about money being tight.</w:t>
            </w:r>
          </w:p>
          <w:p w:rsidR="004E2297" w:rsidRPr="00FD5E8B" w:rsidRDefault="004E2297" w:rsidP="004E2297">
            <w:pPr>
              <w:pStyle w:val="Bullet10"/>
            </w:pPr>
            <w:r w:rsidRPr="00FD5E8B">
              <w:t>Trying to push coffee/cake and meal/water deals but uptake low.</w:t>
            </w:r>
          </w:p>
          <w:p w:rsidR="004E2297" w:rsidRPr="00FD5E8B" w:rsidRDefault="004E2297" w:rsidP="004E2297">
            <w:pPr>
              <w:pStyle w:val="Bullet10"/>
            </w:pPr>
            <w:r w:rsidRPr="00FD5E8B">
              <w:t xml:space="preserve">Several regulars from McKinnon’s say staff Christmas gathering being held off-site this year, no external catering booked – we catered for them last year. </w:t>
            </w:r>
          </w:p>
          <w:p w:rsidR="004E2297" w:rsidRPr="00FD5E8B" w:rsidRDefault="004E2297" w:rsidP="004E2297">
            <w:pPr>
              <w:pStyle w:val="Bullet10"/>
            </w:pPr>
            <w:r w:rsidRPr="00FD5E8B">
              <w:t>Hot food sales down, higher wastage. Preference for salads and sandwich bar.</w:t>
            </w:r>
          </w:p>
          <w:p w:rsidR="004E2297" w:rsidRPr="00FD5E8B" w:rsidRDefault="004E2297" w:rsidP="004E2297">
            <w:pPr>
              <w:pStyle w:val="Bullet10"/>
            </w:pPr>
            <w:r w:rsidRPr="00FD5E8B">
              <w:t>Received queries about getting Paleo options added to the menu.</w:t>
            </w:r>
          </w:p>
          <w:p w:rsidR="004E2297" w:rsidRPr="00FD5E8B" w:rsidRDefault="004E2297" w:rsidP="004E2297">
            <w:pPr>
              <w:pStyle w:val="Bullet10"/>
            </w:pPr>
            <w:r w:rsidRPr="00FD5E8B">
              <w:t>Sales manager at XX department store said retail sales are sluggish compared to this time last year. Lots of looking but not buying. Hoping it will pick up soon.</w:t>
            </w:r>
          </w:p>
          <w:p w:rsidR="004E2297" w:rsidRPr="00FD5E8B" w:rsidRDefault="004E2297" w:rsidP="004E2297">
            <w:pPr>
              <w:pStyle w:val="Bullet10"/>
            </w:pPr>
            <w:r w:rsidRPr="00FD5E8B">
              <w:t>Lots of general chatter about economic concerns, terrorism, home interest loan rates possibly going up after Christmas. General feel of customers is negative.</w:t>
            </w:r>
          </w:p>
          <w:p w:rsidR="004E2297" w:rsidRPr="00FD5E8B" w:rsidRDefault="004E2297" w:rsidP="004E2297">
            <w:pPr>
              <w:pStyle w:val="Bullet10"/>
              <w:rPr>
                <w:b/>
              </w:rPr>
            </w:pPr>
            <w:r w:rsidRPr="00FD5E8B">
              <w:t>Staff expressed concern about job security due to lower revenue figures.</w:t>
            </w:r>
          </w:p>
        </w:tc>
      </w:tr>
    </w:tbl>
    <w:p w:rsidR="006B5182" w:rsidRPr="00FD5E8B" w:rsidRDefault="006B5182" w:rsidP="005F0C12">
      <w:pPr>
        <w:pStyle w:val="Spacer"/>
      </w:pPr>
    </w:p>
    <w:tbl>
      <w:tblPr>
        <w:tblStyle w:val="TableGrid"/>
        <w:tblW w:w="8335" w:type="dxa"/>
        <w:jc w:val="center"/>
        <w:tblLook w:val="04A0" w:firstRow="1" w:lastRow="0" w:firstColumn="1" w:lastColumn="0" w:noHBand="0" w:noVBand="1"/>
      </w:tblPr>
      <w:tblGrid>
        <w:gridCol w:w="8335"/>
      </w:tblGrid>
      <w:tr w:rsidR="001315FF" w:rsidRPr="00FD5E8B" w:rsidTr="005F0C12">
        <w:trPr>
          <w:jc w:val="center"/>
        </w:trPr>
        <w:tc>
          <w:tcPr>
            <w:tcW w:w="8551" w:type="dxa"/>
          </w:tcPr>
          <w:p w:rsidR="001315FF" w:rsidRPr="00FD5E8B" w:rsidRDefault="001315FF" w:rsidP="00C109B7">
            <w:pPr>
              <w:pStyle w:val="TableHeading"/>
              <w:tabs>
                <w:tab w:val="right" w:pos="7890"/>
              </w:tabs>
              <w:rPr>
                <w:lang w:val="en-AU"/>
              </w:rPr>
            </w:pPr>
            <w:r w:rsidRPr="00FD5E8B">
              <w:rPr>
                <w:lang w:val="en-AU"/>
              </w:rPr>
              <w:t>Management team meeting</w:t>
            </w:r>
            <w:r w:rsidRPr="00FD5E8B">
              <w:rPr>
                <w:lang w:val="en-AU"/>
              </w:rPr>
              <w:tab/>
            </w:r>
            <w:r w:rsidR="00C109B7" w:rsidRPr="00FD5E8B">
              <w:rPr>
                <w:b w:val="0"/>
                <w:lang w:val="en-AU"/>
              </w:rPr>
              <w:t>December</w:t>
            </w:r>
            <w:r w:rsidRPr="00FD5E8B">
              <w:rPr>
                <w:b w:val="0"/>
                <w:lang w:val="en-AU"/>
              </w:rPr>
              <w:t xml:space="preserve"> </w:t>
            </w:r>
            <w:r w:rsidR="006B5182" w:rsidRPr="00FD5E8B">
              <w:rPr>
                <w:b w:val="0"/>
                <w:lang w:val="en-AU"/>
              </w:rPr>
              <w:t>3</w:t>
            </w:r>
            <w:r w:rsidR="006B5182" w:rsidRPr="00FD5E8B">
              <w:rPr>
                <w:b w:val="0"/>
                <w:vertAlign w:val="superscript"/>
                <w:lang w:val="en-AU"/>
              </w:rPr>
              <w:t>rd</w:t>
            </w:r>
            <w:r w:rsidR="006B5182" w:rsidRPr="00FD5E8B">
              <w:rPr>
                <w:b w:val="0"/>
                <w:lang w:val="en-AU"/>
              </w:rPr>
              <w:t>,</w:t>
            </w:r>
            <w:r w:rsidRPr="00FD5E8B">
              <w:rPr>
                <w:b w:val="0"/>
                <w:lang w:val="en-AU"/>
              </w:rPr>
              <w:t xml:space="preserve"> 2015</w:t>
            </w:r>
          </w:p>
        </w:tc>
      </w:tr>
      <w:tr w:rsidR="001315FF" w:rsidRPr="00FD5E8B" w:rsidTr="005F0C12">
        <w:trPr>
          <w:jc w:val="center"/>
        </w:trPr>
        <w:tc>
          <w:tcPr>
            <w:tcW w:w="8551" w:type="dxa"/>
          </w:tcPr>
          <w:p w:rsidR="001315FF" w:rsidRPr="00FD5E8B" w:rsidRDefault="001315FF" w:rsidP="001315FF">
            <w:pPr>
              <w:rPr>
                <w:b/>
                <w:lang w:val="en-AU"/>
              </w:rPr>
            </w:pPr>
            <w:r w:rsidRPr="00FD5E8B">
              <w:rPr>
                <w:b/>
                <w:lang w:val="en-AU"/>
              </w:rPr>
              <w:t>Topic: Revenue concerns</w:t>
            </w:r>
          </w:p>
          <w:p w:rsidR="001315FF" w:rsidRPr="00FD5E8B" w:rsidRDefault="001315FF" w:rsidP="001315FF">
            <w:pPr>
              <w:rPr>
                <w:u w:val="single"/>
                <w:lang w:val="en-AU"/>
              </w:rPr>
            </w:pPr>
            <w:r w:rsidRPr="00FD5E8B">
              <w:rPr>
                <w:u w:val="single"/>
                <w:lang w:val="en-AU"/>
              </w:rPr>
              <w:t xml:space="preserve">Rufus </w:t>
            </w:r>
            <w:r w:rsidRPr="00FD5E8B">
              <w:rPr>
                <w:lang w:val="en-AU"/>
              </w:rPr>
              <w:t xml:space="preserve">– Owner/Operations </w:t>
            </w:r>
            <w:r w:rsidR="00547AA8" w:rsidRPr="00FD5E8B">
              <w:rPr>
                <w:lang w:val="en-AU"/>
              </w:rPr>
              <w:t>M</w:t>
            </w:r>
            <w:r w:rsidRPr="00FD5E8B">
              <w:rPr>
                <w:lang w:val="en-AU"/>
              </w:rPr>
              <w:t>anager</w:t>
            </w:r>
          </w:p>
          <w:p w:rsidR="00A24BBA" w:rsidRPr="00FD5E8B" w:rsidRDefault="001315FF" w:rsidP="005F3282">
            <w:pPr>
              <w:pStyle w:val="Bullet10"/>
            </w:pPr>
            <w:r w:rsidRPr="00FD5E8B">
              <w:t>Revenue across all stores under budget</w:t>
            </w:r>
            <w:r w:rsidR="00C109B7" w:rsidRPr="00FD5E8B">
              <w:t>.</w:t>
            </w:r>
          </w:p>
          <w:p w:rsidR="001315FF" w:rsidRPr="00FD5E8B" w:rsidRDefault="001315FF" w:rsidP="005F3282">
            <w:pPr>
              <w:pStyle w:val="Bullet10"/>
            </w:pPr>
            <w:r w:rsidRPr="00FD5E8B">
              <w:t>Store 2 food and catering of real concern</w:t>
            </w:r>
            <w:r w:rsidR="00A24BBA" w:rsidRPr="00FD5E8B">
              <w:t>.</w:t>
            </w:r>
          </w:p>
          <w:p w:rsidR="00A24BBA" w:rsidRPr="00FD5E8B" w:rsidRDefault="00A24BBA" w:rsidP="005F3282">
            <w:pPr>
              <w:pStyle w:val="Bullet10"/>
            </w:pPr>
            <w:r w:rsidRPr="00FD5E8B">
              <w:t>Store 3 food, beverages and catering all significantly under budget.</w:t>
            </w:r>
          </w:p>
          <w:p w:rsidR="001315FF" w:rsidRPr="00FD5E8B" w:rsidRDefault="001315FF" w:rsidP="001315FF">
            <w:pPr>
              <w:rPr>
                <w:lang w:val="en-AU"/>
              </w:rPr>
            </w:pPr>
          </w:p>
          <w:p w:rsidR="001315FF" w:rsidRPr="00FD5E8B" w:rsidRDefault="001315FF" w:rsidP="001315FF">
            <w:pPr>
              <w:rPr>
                <w:lang w:val="en-AU"/>
              </w:rPr>
            </w:pPr>
            <w:r w:rsidRPr="00FD5E8B">
              <w:rPr>
                <w:u w:val="single"/>
                <w:lang w:val="en-AU"/>
              </w:rPr>
              <w:t>Emma</w:t>
            </w:r>
            <w:r w:rsidRPr="00FD5E8B">
              <w:rPr>
                <w:lang w:val="en-AU"/>
              </w:rPr>
              <w:t xml:space="preserve"> – Owner/Marketing</w:t>
            </w:r>
          </w:p>
          <w:p w:rsidR="001315FF" w:rsidRPr="00FD5E8B" w:rsidRDefault="002A7AAF" w:rsidP="005F3282">
            <w:pPr>
              <w:pStyle w:val="Bullet10"/>
            </w:pPr>
            <w:r w:rsidRPr="00FD5E8B">
              <w:t>S</w:t>
            </w:r>
            <w:r w:rsidR="00A24BBA" w:rsidRPr="00FD5E8B">
              <w:t>hifting marketing focus from Store 4 back to CBD stores, focus on Stores 2 and 3</w:t>
            </w:r>
            <w:r w:rsidR="00C109B7" w:rsidRPr="00FD5E8B">
              <w:t>.</w:t>
            </w:r>
          </w:p>
          <w:p w:rsidR="00C109B7" w:rsidRPr="00FD5E8B" w:rsidRDefault="00C109B7" w:rsidP="005F3282">
            <w:pPr>
              <w:pStyle w:val="Bullet10"/>
            </w:pPr>
            <w:r w:rsidRPr="00FD5E8B">
              <w:t>New campaigns to start when offices reopen in Jan 2016</w:t>
            </w:r>
            <w:r w:rsidR="00111B21" w:rsidRPr="00FD5E8B">
              <w:t>.</w:t>
            </w:r>
          </w:p>
          <w:p w:rsidR="001315FF" w:rsidRPr="00FD5E8B" w:rsidRDefault="001315FF" w:rsidP="001315FF">
            <w:pPr>
              <w:rPr>
                <w:lang w:val="en-AU"/>
              </w:rPr>
            </w:pPr>
          </w:p>
          <w:p w:rsidR="001315FF" w:rsidRPr="00FD5E8B" w:rsidRDefault="001315FF" w:rsidP="001315FF">
            <w:pPr>
              <w:rPr>
                <w:lang w:val="en-AU"/>
              </w:rPr>
            </w:pPr>
            <w:r w:rsidRPr="00FD5E8B">
              <w:rPr>
                <w:u w:val="single"/>
                <w:lang w:val="en-AU"/>
              </w:rPr>
              <w:t>Sarah</w:t>
            </w:r>
            <w:r w:rsidRPr="00FD5E8B">
              <w:rPr>
                <w:lang w:val="en-AU"/>
              </w:rPr>
              <w:t xml:space="preserve"> – Manager, Store 1</w:t>
            </w:r>
          </w:p>
          <w:p w:rsidR="001315FF" w:rsidRPr="00FD5E8B" w:rsidRDefault="00A24BBA" w:rsidP="005F3282">
            <w:pPr>
              <w:pStyle w:val="Bullet10"/>
            </w:pPr>
            <w:r w:rsidRPr="00FD5E8B">
              <w:t>Customers not spending as much, average daily spend per customer down compared to previous years.</w:t>
            </w:r>
          </w:p>
          <w:p w:rsidR="001315FF" w:rsidRPr="00FD5E8B" w:rsidRDefault="001315FF" w:rsidP="004E2297">
            <w:pPr>
              <w:pStyle w:val="Bullet10"/>
              <w:numPr>
                <w:ilvl w:val="0"/>
                <w:numId w:val="0"/>
              </w:numPr>
            </w:pPr>
          </w:p>
        </w:tc>
      </w:tr>
      <w:tr w:rsidR="004E2297" w:rsidRPr="00FD5E8B" w:rsidTr="005F0C12">
        <w:trPr>
          <w:jc w:val="center"/>
        </w:trPr>
        <w:tc>
          <w:tcPr>
            <w:tcW w:w="8551" w:type="dxa"/>
          </w:tcPr>
          <w:p w:rsidR="004E2297" w:rsidRPr="00FD5E8B" w:rsidRDefault="004E2297" w:rsidP="004E2297">
            <w:pPr>
              <w:rPr>
                <w:lang w:val="en-AU"/>
              </w:rPr>
            </w:pPr>
            <w:r w:rsidRPr="00FD5E8B">
              <w:rPr>
                <w:u w:val="single"/>
                <w:lang w:val="en-AU"/>
              </w:rPr>
              <w:t>Christos</w:t>
            </w:r>
            <w:r w:rsidRPr="00FD5E8B">
              <w:rPr>
                <w:lang w:val="en-AU"/>
              </w:rPr>
              <w:t xml:space="preserve"> – Manager, Store 2</w:t>
            </w:r>
          </w:p>
          <w:p w:rsidR="004E2297" w:rsidRPr="00FD5E8B" w:rsidRDefault="004E2297" w:rsidP="004E2297">
            <w:pPr>
              <w:pStyle w:val="Bullet10"/>
            </w:pPr>
            <w:r w:rsidRPr="00FD5E8B">
              <w:t>Two businesses within their building to close permanently at Christmas.</w:t>
            </w:r>
          </w:p>
          <w:p w:rsidR="004E2297" w:rsidRPr="00FD5E8B" w:rsidRDefault="004E2297" w:rsidP="004E2297">
            <w:pPr>
              <w:pStyle w:val="Bullet10"/>
            </w:pPr>
            <w:r w:rsidRPr="00FD5E8B">
              <w:t>Missing a number of regular customers at the register.</w:t>
            </w:r>
          </w:p>
          <w:p w:rsidR="004E2297" w:rsidRPr="00FD5E8B" w:rsidRDefault="004E2297" w:rsidP="004E2297">
            <w:pPr>
              <w:rPr>
                <w:lang w:val="en-AU"/>
              </w:rPr>
            </w:pPr>
          </w:p>
          <w:p w:rsidR="004E2297" w:rsidRPr="00FD5E8B" w:rsidRDefault="004E2297" w:rsidP="004E2297">
            <w:pPr>
              <w:rPr>
                <w:lang w:val="en-AU"/>
              </w:rPr>
            </w:pPr>
            <w:r w:rsidRPr="00FD5E8B">
              <w:rPr>
                <w:u w:val="single"/>
                <w:lang w:val="en-AU"/>
              </w:rPr>
              <w:t>Leunie</w:t>
            </w:r>
            <w:r w:rsidRPr="00FD5E8B">
              <w:rPr>
                <w:lang w:val="en-AU"/>
              </w:rPr>
              <w:t xml:space="preserve"> – Manager, Store 3</w:t>
            </w:r>
          </w:p>
          <w:p w:rsidR="004E2297" w:rsidRPr="00FD5E8B" w:rsidRDefault="004E2297" w:rsidP="004E2297">
            <w:pPr>
              <w:pStyle w:val="Bullet10"/>
            </w:pPr>
            <w:r w:rsidRPr="00FD5E8B">
              <w:t>One 50+ employee business in building next door moving to new offices out of CBD.</w:t>
            </w:r>
          </w:p>
          <w:p w:rsidR="004E2297" w:rsidRPr="00FD5E8B" w:rsidRDefault="004E2297" w:rsidP="004E2297">
            <w:pPr>
              <w:pStyle w:val="Bullet10"/>
            </w:pPr>
            <w:r w:rsidRPr="00FD5E8B">
              <w:t>One 20+ employee financial advisor have moved to new office in suburbs as rent is cheaper.</w:t>
            </w:r>
          </w:p>
          <w:p w:rsidR="004E2297" w:rsidRPr="00FD5E8B" w:rsidRDefault="004E2297" w:rsidP="004E2297">
            <w:pPr>
              <w:pStyle w:val="Bullet10"/>
            </w:pPr>
            <w:r w:rsidRPr="00FD5E8B">
              <w:t xml:space="preserve">Two </w:t>
            </w:r>
            <w:r w:rsidRPr="00FD5E8B">
              <w:rPr>
                <w:i/>
              </w:rPr>
              <w:t>For Lease</w:t>
            </w:r>
            <w:r w:rsidRPr="00FD5E8B">
              <w:t xml:space="preserve"> signs for offices in buildings in same block as cafe. </w:t>
            </w:r>
          </w:p>
          <w:p w:rsidR="004E2297" w:rsidRPr="00FD5E8B" w:rsidRDefault="004E2297" w:rsidP="004E2297">
            <w:pPr>
              <w:pStyle w:val="Bullet10"/>
            </w:pPr>
            <w:r w:rsidRPr="00FD5E8B">
              <w:t>Lots of chatter from clients working for professional services companies about business retraction, possible redundancies.</w:t>
            </w:r>
          </w:p>
          <w:p w:rsidR="004E2297" w:rsidRPr="00FD5E8B" w:rsidRDefault="004E2297" w:rsidP="004E2297">
            <w:pPr>
              <w:rPr>
                <w:lang w:val="en-AU"/>
              </w:rPr>
            </w:pPr>
          </w:p>
          <w:p w:rsidR="004E2297" w:rsidRPr="00FD5E8B" w:rsidRDefault="004E2297" w:rsidP="004E2297">
            <w:pPr>
              <w:rPr>
                <w:lang w:val="en-AU"/>
              </w:rPr>
            </w:pPr>
            <w:r w:rsidRPr="00FD5E8B">
              <w:rPr>
                <w:u w:val="single"/>
                <w:lang w:val="en-AU"/>
              </w:rPr>
              <w:t>Jordie</w:t>
            </w:r>
            <w:r w:rsidRPr="00FD5E8B">
              <w:rPr>
                <w:lang w:val="en-AU"/>
              </w:rPr>
              <w:t xml:space="preserve"> – Manager, Store 4</w:t>
            </w:r>
          </w:p>
          <w:p w:rsidR="004E2297" w:rsidRPr="00FD5E8B" w:rsidRDefault="004E2297" w:rsidP="004E2297">
            <w:pPr>
              <w:pStyle w:val="Bullet10"/>
            </w:pPr>
            <w:r w:rsidRPr="00FD5E8B">
              <w:t>Nearby residential towers nearly completed construction, due to open in February, potential to grow morning traffic.</w:t>
            </w:r>
          </w:p>
          <w:p w:rsidR="004E2297" w:rsidRPr="00FD5E8B" w:rsidRDefault="004E2297" w:rsidP="004E2297">
            <w:pPr>
              <w:pStyle w:val="Bullet10"/>
              <w:rPr>
                <w:b/>
              </w:rPr>
            </w:pPr>
            <w:r w:rsidRPr="00FD5E8B">
              <w:t>Due to higher residential occupancy near store, raised potential for take away dinner trade. Fresh cooked and packed for customers to purchase on way home from work. Other alternative is a delivery service within a specific radius. Might also work for Store 3 due to proximity to train station and Docklands residential complexes. Would mean longer opening hours to catch after-work commuters and residents.</w:t>
            </w:r>
          </w:p>
        </w:tc>
      </w:tr>
    </w:tbl>
    <w:p w:rsidR="008A5251" w:rsidRPr="00FD5E8B" w:rsidRDefault="008A5251" w:rsidP="00DB6A4A">
      <w:pPr>
        <w:rPr>
          <w:lang w:val="en-AU"/>
        </w:rPr>
      </w:pPr>
    </w:p>
    <w:p w:rsidR="001315FF" w:rsidRPr="00FD5E8B" w:rsidRDefault="001315FF" w:rsidP="00DB6A4A">
      <w:pPr>
        <w:rPr>
          <w:lang w:val="en-AU"/>
        </w:rPr>
      </w:pPr>
    </w:p>
    <w:p w:rsidR="00656937" w:rsidRPr="00FD5E8B" w:rsidRDefault="00656937" w:rsidP="00DB6A4A">
      <w:pPr>
        <w:rPr>
          <w:lang w:val="en-AU"/>
        </w:rPr>
      </w:pPr>
    </w:p>
    <w:sectPr w:rsidR="00656937" w:rsidRPr="00FD5E8B" w:rsidSect="00680C37">
      <w:headerReference w:type="default" r:id="rId12"/>
      <w:footerReference w:type="default" r:id="rId13"/>
      <w:pgSz w:w="11907" w:h="16839" w:code="9"/>
      <w:pgMar w:top="1418" w:right="1786" w:bottom="1134" w:left="1786" w:header="709" w:footer="3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B19" w:rsidRDefault="004F2B19" w:rsidP="003F2865">
      <w:pPr>
        <w:pStyle w:val="Heading3"/>
      </w:pPr>
      <w:r>
        <w:separator/>
      </w:r>
    </w:p>
    <w:p w:rsidR="004F2B19" w:rsidRDefault="004F2B19"/>
  </w:endnote>
  <w:endnote w:type="continuationSeparator" w:id="0">
    <w:p w:rsidR="004F2B19" w:rsidRDefault="004F2B19" w:rsidP="003F2865">
      <w:pPr>
        <w:pStyle w:val="Heading3"/>
      </w:pPr>
      <w:r>
        <w:continuationSeparator/>
      </w:r>
    </w:p>
    <w:p w:rsidR="004F2B19" w:rsidRDefault="004F2B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B08" w:rsidRPr="006A0D4D" w:rsidRDefault="00965B08">
    <w:pPr>
      <w:pStyle w:val="Footer"/>
    </w:pPr>
    <w:r w:rsidRPr="006A0D4D">
      <w:t>© 2016 Innovation and Business Industry Skills Council Ltd</w:t>
    </w:r>
    <w:r w:rsidRPr="006A0D4D">
      <w:tab/>
      <w:t>1</w:t>
    </w:r>
    <w:r w:rsidRPr="006A0D4D">
      <w:rPr>
        <w:vertAlign w:val="superscript"/>
      </w:rPr>
      <w:t>st</w:t>
    </w:r>
    <w:r w:rsidRPr="006A0D4D">
      <w:t xml:space="preserve"> edition version: 1</w:t>
    </w:r>
  </w:p>
  <w:p w:rsidR="00965B08" w:rsidRDefault="00965B08" w:rsidP="00F93C69">
    <w:pPr>
      <w:pStyle w:val="Footer"/>
    </w:pPr>
    <w:r w:rsidRPr="006A0D4D">
      <w:tab/>
    </w:r>
    <w:sdt>
      <w:sdtPr>
        <w:id w:val="250395305"/>
        <w:docPartObj>
          <w:docPartGallery w:val="Page Numbers (Top of Page)"/>
          <w:docPartUnique/>
        </w:docPartObj>
      </w:sdtPr>
      <w:sdtEndPr/>
      <w:sdtContent>
        <w:r w:rsidRPr="006A0D4D">
          <w:t xml:space="preserve">Page </w:t>
        </w:r>
        <w:r w:rsidR="001609EE">
          <w:fldChar w:fldCharType="begin"/>
        </w:r>
        <w:r w:rsidR="001609EE">
          <w:instrText xml:space="preserve"> PAGE </w:instrText>
        </w:r>
        <w:r w:rsidR="001609EE">
          <w:fldChar w:fldCharType="separate"/>
        </w:r>
        <w:r w:rsidR="00DA1FAF">
          <w:rPr>
            <w:noProof/>
          </w:rPr>
          <w:t>1</w:t>
        </w:r>
        <w:r w:rsidR="001609EE">
          <w:rPr>
            <w:noProof/>
          </w:rPr>
          <w:fldChar w:fldCharType="end"/>
        </w:r>
        <w:r w:rsidRPr="006A0D4D">
          <w:t xml:space="preserve"> of </w:t>
        </w:r>
        <w:fldSimple w:instr=" NUMPAGES  ">
          <w:r w:rsidR="00DA1FAF">
            <w:rPr>
              <w:noProof/>
            </w:rPr>
            <w:t>11</w:t>
          </w:r>
        </w:fldSimple>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B08" w:rsidRPr="00332319" w:rsidRDefault="00965B08" w:rsidP="00332319">
    <w:pPr>
      <w:pStyle w:val="Footer"/>
      <w:tabs>
        <w:tab w:val="clear" w:pos="8335"/>
      </w:tabs>
    </w:pPr>
    <w:r w:rsidRPr="00332319">
      <w:t>© 2016 Innovation and Business Industry Skills Council Ltd</w:t>
    </w:r>
    <w:r w:rsidRPr="00332319">
      <w:tab/>
      <w:t>1st edition version: 1</w:t>
    </w:r>
  </w:p>
  <w:p w:rsidR="00965B08" w:rsidRPr="00332319" w:rsidRDefault="00965B08" w:rsidP="00332319">
    <w:pPr>
      <w:pStyle w:val="Footer"/>
      <w:tabs>
        <w:tab w:val="clear" w:pos="8335"/>
      </w:tabs>
    </w:pPr>
    <w:r w:rsidRPr="00332319">
      <w:tab/>
    </w:r>
    <w:sdt>
      <w:sdtPr>
        <w:id w:val="-1193602333"/>
        <w:docPartObj>
          <w:docPartGallery w:val="Page Numbers (Top of Page)"/>
          <w:docPartUnique/>
        </w:docPartObj>
      </w:sdtPr>
      <w:sdtEndPr/>
      <w:sdtContent>
        <w:r w:rsidRPr="00332319">
          <w:t xml:space="preserve">Page </w:t>
        </w:r>
        <w:r w:rsidR="001609EE">
          <w:fldChar w:fldCharType="begin"/>
        </w:r>
        <w:r w:rsidR="001609EE">
          <w:instrText xml:space="preserve"> PAGE </w:instrText>
        </w:r>
        <w:r w:rsidR="001609EE">
          <w:fldChar w:fldCharType="separate"/>
        </w:r>
        <w:r w:rsidR="00DA1FAF">
          <w:rPr>
            <w:noProof/>
          </w:rPr>
          <w:t>10</w:t>
        </w:r>
        <w:r w:rsidR="001609EE">
          <w:rPr>
            <w:noProof/>
          </w:rPr>
          <w:fldChar w:fldCharType="end"/>
        </w:r>
        <w:r w:rsidRPr="00332319">
          <w:t xml:space="preserve"> of </w:t>
        </w:r>
        <w:fldSimple w:instr=" NUMPAGES  ">
          <w:r w:rsidR="00DA1FAF">
            <w:rPr>
              <w:noProof/>
            </w:rPr>
            <w:t>10</w:t>
          </w:r>
        </w:fldSimple>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B08" w:rsidRPr="006A0D4D" w:rsidRDefault="00965B08">
    <w:pPr>
      <w:pStyle w:val="Footer"/>
    </w:pPr>
    <w:r w:rsidRPr="006A0D4D">
      <w:t>© 2016 Innovation and Business Industry Skills Council Ltd</w:t>
    </w:r>
    <w:r w:rsidRPr="006A0D4D">
      <w:tab/>
      <w:t>1</w:t>
    </w:r>
    <w:r w:rsidRPr="006A0D4D">
      <w:rPr>
        <w:vertAlign w:val="superscript"/>
      </w:rPr>
      <w:t>st</w:t>
    </w:r>
    <w:r w:rsidRPr="006A0D4D">
      <w:t xml:space="preserve"> edition version: 1</w:t>
    </w:r>
  </w:p>
  <w:p w:rsidR="00965B08" w:rsidRDefault="00965B08" w:rsidP="00F93C69">
    <w:pPr>
      <w:pStyle w:val="Footer"/>
    </w:pPr>
    <w:r w:rsidRPr="006A0D4D">
      <w:tab/>
    </w:r>
    <w:sdt>
      <w:sdtPr>
        <w:id w:val="-1397277566"/>
        <w:docPartObj>
          <w:docPartGallery w:val="Page Numbers (Top of Page)"/>
          <w:docPartUnique/>
        </w:docPartObj>
      </w:sdtPr>
      <w:sdtEndPr/>
      <w:sdtContent>
        <w:r w:rsidRPr="006A0D4D">
          <w:t xml:space="preserve">Page </w:t>
        </w:r>
        <w:r w:rsidR="001609EE">
          <w:fldChar w:fldCharType="begin"/>
        </w:r>
        <w:r w:rsidR="001609EE">
          <w:instrText xml:space="preserve"> PAGE </w:instrText>
        </w:r>
        <w:r w:rsidR="001609EE">
          <w:fldChar w:fldCharType="separate"/>
        </w:r>
        <w:r w:rsidR="001609EE">
          <w:rPr>
            <w:noProof/>
          </w:rPr>
          <w:t>14</w:t>
        </w:r>
        <w:r w:rsidR="001609EE">
          <w:rPr>
            <w:noProof/>
          </w:rPr>
          <w:fldChar w:fldCharType="end"/>
        </w:r>
        <w:r w:rsidRPr="006A0D4D">
          <w:t xml:space="preserve"> of </w:t>
        </w:r>
        <w:fldSimple w:instr=" NUMPAGES  ">
          <w:r w:rsidR="001609EE">
            <w:rPr>
              <w:noProof/>
            </w:rPr>
            <w:t>16</w:t>
          </w:r>
        </w:fldSimple>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B19" w:rsidRDefault="004F2B19" w:rsidP="003F2865">
      <w:pPr>
        <w:pStyle w:val="Heading3"/>
      </w:pPr>
      <w:r>
        <w:separator/>
      </w:r>
    </w:p>
    <w:p w:rsidR="004F2B19" w:rsidRDefault="004F2B19"/>
  </w:footnote>
  <w:footnote w:type="continuationSeparator" w:id="0">
    <w:p w:rsidR="004F2B19" w:rsidRDefault="004F2B19" w:rsidP="003F2865">
      <w:pPr>
        <w:pStyle w:val="Heading3"/>
      </w:pPr>
      <w:r>
        <w:continuationSeparator/>
      </w:r>
    </w:p>
    <w:p w:rsidR="004F2B19" w:rsidRDefault="004F2B1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B08" w:rsidRPr="00F72078" w:rsidRDefault="00965B08" w:rsidP="00F72078">
    <w:pPr>
      <w:pStyle w:val="Header"/>
    </w:pPr>
    <w:r w:rsidRPr="00F72078">
      <w:t xml:space="preserve">Assessment Task </w:t>
    </w:r>
    <w:r>
      <w:t>1</w:t>
    </w:r>
    <w:r w:rsidRPr="00F72078">
      <w:tab/>
    </w:r>
    <w:r>
      <w:t>BSBINM601 Manage information and knowledge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B08" w:rsidRPr="00F72078" w:rsidRDefault="00965B08" w:rsidP="00332319">
    <w:pPr>
      <w:pStyle w:val="Header"/>
      <w:tabs>
        <w:tab w:val="clear" w:pos="8335"/>
      </w:tabs>
    </w:pPr>
    <w:r w:rsidRPr="00F72078">
      <w:t xml:space="preserve">Assessment Task </w:t>
    </w:r>
    <w:r>
      <w:t>1</w:t>
    </w:r>
    <w:r w:rsidRPr="00F72078">
      <w:tab/>
    </w:r>
    <w:r>
      <w:t>BSBINM601 Manage information and knowledge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B08" w:rsidRPr="00F72078" w:rsidRDefault="00965B08" w:rsidP="00F72078">
    <w:pPr>
      <w:pStyle w:val="Header"/>
    </w:pPr>
    <w:r w:rsidRPr="00F72078">
      <w:t xml:space="preserve">Assessment Task </w:t>
    </w:r>
    <w:r>
      <w:t>1</w:t>
    </w:r>
    <w:r w:rsidRPr="00F72078">
      <w:tab/>
    </w:r>
    <w:r>
      <w:t>BSBINM601 Manage information and knowledge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EB444DB0"/>
    <w:lvl w:ilvl="0">
      <w:start w:val="1"/>
      <w:numFmt w:val="decimal"/>
      <w:pStyle w:val="ListNumber"/>
      <w:lvlText w:val="%1."/>
      <w:lvlJc w:val="left"/>
      <w:pPr>
        <w:tabs>
          <w:tab w:val="num" w:pos="360"/>
        </w:tabs>
        <w:ind w:left="360" w:hanging="360"/>
      </w:pPr>
    </w:lvl>
  </w:abstractNum>
  <w:abstractNum w:abstractNumId="1" w15:restartNumberingAfterBreak="0">
    <w:nsid w:val="090A02A0"/>
    <w:multiLevelType w:val="multilevel"/>
    <w:tmpl w:val="C46021B2"/>
    <w:lvl w:ilvl="0">
      <w:start w:val="1"/>
      <w:numFmt w:val="bullet"/>
      <w:lvlText w:val="o"/>
      <w:lvlJc w:val="left"/>
      <w:pPr>
        <w:tabs>
          <w:tab w:val="num" w:pos="-108"/>
        </w:tabs>
        <w:ind w:left="-108" w:hanging="360"/>
      </w:pPr>
      <w:rPr>
        <w:rFonts w:ascii="Courier New" w:hAnsi="Courier New" w:cs="Courier New" w:hint="default"/>
        <w:sz w:val="22"/>
      </w:rPr>
    </w:lvl>
    <w:lvl w:ilvl="1">
      <w:start w:val="1"/>
      <w:numFmt w:val="bullet"/>
      <w:lvlText w:val="o"/>
      <w:lvlJc w:val="left"/>
      <w:pPr>
        <w:tabs>
          <w:tab w:val="num" w:pos="612"/>
        </w:tabs>
        <w:ind w:left="612" w:hanging="360"/>
      </w:pPr>
      <w:rPr>
        <w:rFonts w:ascii="Courier New" w:hAnsi="Courier New" w:hint="default"/>
      </w:rPr>
    </w:lvl>
    <w:lvl w:ilvl="2">
      <w:start w:val="1"/>
      <w:numFmt w:val="bullet"/>
      <w:lvlText w:val=""/>
      <w:lvlJc w:val="left"/>
      <w:pPr>
        <w:tabs>
          <w:tab w:val="num" w:pos="1332"/>
        </w:tabs>
        <w:ind w:left="1332" w:hanging="360"/>
      </w:pPr>
      <w:rPr>
        <w:rFonts w:ascii="Wingdings" w:hAnsi="Wingdings" w:hint="default"/>
      </w:rPr>
    </w:lvl>
    <w:lvl w:ilvl="3">
      <w:start w:val="1"/>
      <w:numFmt w:val="bullet"/>
      <w:lvlText w:val=""/>
      <w:lvlJc w:val="left"/>
      <w:pPr>
        <w:tabs>
          <w:tab w:val="num" w:pos="2052"/>
        </w:tabs>
        <w:ind w:left="2052" w:hanging="360"/>
      </w:pPr>
      <w:rPr>
        <w:rFonts w:ascii="Symbol" w:hAnsi="Symbol" w:hint="default"/>
      </w:rPr>
    </w:lvl>
    <w:lvl w:ilvl="4">
      <w:start w:val="1"/>
      <w:numFmt w:val="bullet"/>
      <w:lvlText w:val="o"/>
      <w:lvlJc w:val="left"/>
      <w:pPr>
        <w:tabs>
          <w:tab w:val="num" w:pos="2772"/>
        </w:tabs>
        <w:ind w:left="2772" w:hanging="360"/>
      </w:pPr>
      <w:rPr>
        <w:rFonts w:ascii="Courier New" w:hAnsi="Courier New" w:hint="default"/>
      </w:rPr>
    </w:lvl>
    <w:lvl w:ilvl="5">
      <w:start w:val="1"/>
      <w:numFmt w:val="bullet"/>
      <w:lvlText w:val=""/>
      <w:lvlJc w:val="left"/>
      <w:pPr>
        <w:tabs>
          <w:tab w:val="num" w:pos="3492"/>
        </w:tabs>
        <w:ind w:left="3492" w:hanging="360"/>
      </w:pPr>
      <w:rPr>
        <w:rFonts w:ascii="Wingdings" w:hAnsi="Wingdings" w:hint="default"/>
      </w:rPr>
    </w:lvl>
    <w:lvl w:ilvl="6">
      <w:start w:val="1"/>
      <w:numFmt w:val="bullet"/>
      <w:lvlText w:val=""/>
      <w:lvlJc w:val="left"/>
      <w:pPr>
        <w:tabs>
          <w:tab w:val="num" w:pos="4212"/>
        </w:tabs>
        <w:ind w:left="4212" w:hanging="360"/>
      </w:pPr>
      <w:rPr>
        <w:rFonts w:ascii="Symbol" w:hAnsi="Symbol" w:hint="default"/>
      </w:rPr>
    </w:lvl>
    <w:lvl w:ilvl="7">
      <w:start w:val="1"/>
      <w:numFmt w:val="bullet"/>
      <w:lvlText w:val="o"/>
      <w:lvlJc w:val="left"/>
      <w:pPr>
        <w:tabs>
          <w:tab w:val="num" w:pos="4932"/>
        </w:tabs>
        <w:ind w:left="4932" w:hanging="360"/>
      </w:pPr>
      <w:rPr>
        <w:rFonts w:ascii="Courier New" w:hAnsi="Courier New" w:hint="default"/>
      </w:rPr>
    </w:lvl>
    <w:lvl w:ilvl="8">
      <w:start w:val="1"/>
      <w:numFmt w:val="bullet"/>
      <w:lvlText w:val=""/>
      <w:lvlJc w:val="left"/>
      <w:pPr>
        <w:tabs>
          <w:tab w:val="num" w:pos="5652"/>
        </w:tabs>
        <w:ind w:left="5652" w:hanging="360"/>
      </w:pPr>
      <w:rPr>
        <w:rFonts w:ascii="Wingdings" w:hAnsi="Wingdings" w:hint="default"/>
      </w:rPr>
    </w:lvl>
  </w:abstractNum>
  <w:abstractNum w:abstractNumId="2" w15:restartNumberingAfterBreak="0">
    <w:nsid w:val="09177B7B"/>
    <w:multiLevelType w:val="hybridMultilevel"/>
    <w:tmpl w:val="424A660C"/>
    <w:lvl w:ilvl="0" w:tplc="E5322F7E">
      <w:start w:val="1"/>
      <w:numFmt w:val="bullet"/>
      <w:pStyle w:val="Bullet1"/>
      <w:lvlText w:val=""/>
      <w:lvlJc w:val="left"/>
      <w:pPr>
        <w:tabs>
          <w:tab w:val="num" w:pos="720"/>
        </w:tabs>
        <w:ind w:left="720" w:hanging="360"/>
      </w:pPr>
      <w:rPr>
        <w:rFonts w:ascii="Wingdings" w:hAnsi="Wingdings" w:hint="default"/>
      </w:rPr>
    </w:lvl>
    <w:lvl w:ilvl="1" w:tplc="3EF4A3C6">
      <w:start w:val="1"/>
      <w:numFmt w:val="bullet"/>
      <w:pStyle w:val="Bullet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2F1295"/>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4" w15:restartNumberingAfterBreak="0">
    <w:nsid w:val="0DB35092"/>
    <w:multiLevelType w:val="multilevel"/>
    <w:tmpl w:val="8F04077E"/>
    <w:lvl w:ilvl="0">
      <w:start w:val="1"/>
      <w:numFmt w:val="bullet"/>
      <w:lvlText w:val=""/>
      <w:lvlJc w:val="left"/>
      <w:pPr>
        <w:tabs>
          <w:tab w:val="num" w:pos="720"/>
        </w:tabs>
        <w:ind w:left="720" w:hanging="360"/>
      </w:pPr>
      <w:rPr>
        <w:rFonts w:ascii="Symbol" w:hAnsi="Symbol" w:hint="default"/>
        <w:sz w:val="22"/>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CA51D7"/>
    <w:multiLevelType w:val="hybridMultilevel"/>
    <w:tmpl w:val="860AC278"/>
    <w:lvl w:ilvl="0" w:tplc="3EDAACE4">
      <w:start w:val="1"/>
      <w:numFmt w:val="bullet"/>
      <w:pStyle w:val="Tick1"/>
      <w:lvlText w:val=""/>
      <w:lvlJc w:val="left"/>
      <w:pPr>
        <w:tabs>
          <w:tab w:val="num" w:pos="502"/>
        </w:tabs>
        <w:ind w:left="502" w:hanging="360"/>
      </w:pPr>
      <w:rPr>
        <w:rFonts w:ascii="Wingdings" w:hAnsi="Wingdings" w:hint="default"/>
      </w:rPr>
    </w:lvl>
    <w:lvl w:ilvl="1" w:tplc="0FC8D074">
      <w:start w:val="1"/>
      <w:numFmt w:val="bullet"/>
      <w:lvlText w:val=""/>
      <w:lvlJc w:val="left"/>
      <w:pPr>
        <w:tabs>
          <w:tab w:val="num" w:pos="1222"/>
        </w:tabs>
        <w:ind w:left="1222" w:hanging="360"/>
      </w:pPr>
      <w:rPr>
        <w:rFonts w:ascii="Wingdings" w:hAnsi="Wingdings" w:hint="default"/>
      </w:rPr>
    </w:lvl>
    <w:lvl w:ilvl="2" w:tplc="04090005" w:tentative="1">
      <w:start w:val="1"/>
      <w:numFmt w:val="bullet"/>
      <w:lvlText w:val=""/>
      <w:lvlJc w:val="left"/>
      <w:pPr>
        <w:tabs>
          <w:tab w:val="num" w:pos="1942"/>
        </w:tabs>
        <w:ind w:left="1942" w:hanging="360"/>
      </w:pPr>
      <w:rPr>
        <w:rFonts w:ascii="Wingdings" w:hAnsi="Wingdings" w:hint="default"/>
      </w:rPr>
    </w:lvl>
    <w:lvl w:ilvl="3" w:tplc="04090001" w:tentative="1">
      <w:start w:val="1"/>
      <w:numFmt w:val="bullet"/>
      <w:lvlText w:val=""/>
      <w:lvlJc w:val="left"/>
      <w:pPr>
        <w:tabs>
          <w:tab w:val="num" w:pos="2662"/>
        </w:tabs>
        <w:ind w:left="2662" w:hanging="360"/>
      </w:pPr>
      <w:rPr>
        <w:rFonts w:ascii="Symbol" w:hAnsi="Symbol" w:hint="default"/>
      </w:rPr>
    </w:lvl>
    <w:lvl w:ilvl="4" w:tplc="04090003" w:tentative="1">
      <w:start w:val="1"/>
      <w:numFmt w:val="bullet"/>
      <w:lvlText w:val="o"/>
      <w:lvlJc w:val="left"/>
      <w:pPr>
        <w:tabs>
          <w:tab w:val="num" w:pos="3382"/>
        </w:tabs>
        <w:ind w:left="3382" w:hanging="360"/>
      </w:pPr>
      <w:rPr>
        <w:rFonts w:ascii="Courier New" w:hAnsi="Courier New" w:cs="Arial" w:hint="default"/>
      </w:rPr>
    </w:lvl>
    <w:lvl w:ilvl="5" w:tplc="04090005" w:tentative="1">
      <w:start w:val="1"/>
      <w:numFmt w:val="bullet"/>
      <w:lvlText w:val=""/>
      <w:lvlJc w:val="left"/>
      <w:pPr>
        <w:tabs>
          <w:tab w:val="num" w:pos="4102"/>
        </w:tabs>
        <w:ind w:left="4102" w:hanging="360"/>
      </w:pPr>
      <w:rPr>
        <w:rFonts w:ascii="Wingdings" w:hAnsi="Wingdings" w:hint="default"/>
      </w:rPr>
    </w:lvl>
    <w:lvl w:ilvl="6" w:tplc="04090001" w:tentative="1">
      <w:start w:val="1"/>
      <w:numFmt w:val="bullet"/>
      <w:lvlText w:val=""/>
      <w:lvlJc w:val="left"/>
      <w:pPr>
        <w:tabs>
          <w:tab w:val="num" w:pos="4822"/>
        </w:tabs>
        <w:ind w:left="4822" w:hanging="360"/>
      </w:pPr>
      <w:rPr>
        <w:rFonts w:ascii="Symbol" w:hAnsi="Symbol" w:hint="default"/>
      </w:rPr>
    </w:lvl>
    <w:lvl w:ilvl="7" w:tplc="04090003" w:tentative="1">
      <w:start w:val="1"/>
      <w:numFmt w:val="bullet"/>
      <w:lvlText w:val="o"/>
      <w:lvlJc w:val="left"/>
      <w:pPr>
        <w:tabs>
          <w:tab w:val="num" w:pos="5542"/>
        </w:tabs>
        <w:ind w:left="5542" w:hanging="360"/>
      </w:pPr>
      <w:rPr>
        <w:rFonts w:ascii="Courier New" w:hAnsi="Courier New" w:cs="Arial" w:hint="default"/>
      </w:rPr>
    </w:lvl>
    <w:lvl w:ilvl="8" w:tplc="04090005" w:tentative="1">
      <w:start w:val="1"/>
      <w:numFmt w:val="bullet"/>
      <w:lvlText w:val=""/>
      <w:lvlJc w:val="left"/>
      <w:pPr>
        <w:tabs>
          <w:tab w:val="num" w:pos="6262"/>
        </w:tabs>
        <w:ind w:left="6262" w:hanging="360"/>
      </w:pPr>
      <w:rPr>
        <w:rFonts w:ascii="Wingdings" w:hAnsi="Wingdings" w:hint="default"/>
      </w:rPr>
    </w:lvl>
  </w:abstractNum>
  <w:abstractNum w:abstractNumId="6" w15:restartNumberingAfterBreak="0">
    <w:nsid w:val="17031609"/>
    <w:multiLevelType w:val="hybridMultilevel"/>
    <w:tmpl w:val="3EB2AF80"/>
    <w:lvl w:ilvl="0" w:tplc="55448890">
      <w:start w:val="1"/>
      <w:numFmt w:val="bullet"/>
      <w:pStyle w:val="Tablebullets"/>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A10607"/>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8" w15:restartNumberingAfterBreak="0">
    <w:nsid w:val="210A2D01"/>
    <w:multiLevelType w:val="hybridMultilevel"/>
    <w:tmpl w:val="950EE56A"/>
    <w:lvl w:ilvl="0" w:tplc="0FC8D074">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287E5A"/>
    <w:multiLevelType w:val="hybridMultilevel"/>
    <w:tmpl w:val="78A4C304"/>
    <w:lvl w:ilvl="0" w:tplc="D1647946">
      <w:start w:val="1"/>
      <w:numFmt w:val="decimal"/>
      <w:lvlText w:val="%1."/>
      <w:lvlJc w:val="left"/>
      <w:pPr>
        <w:tabs>
          <w:tab w:val="num" w:pos="720"/>
        </w:tabs>
        <w:ind w:left="720" w:hanging="360"/>
      </w:pPr>
      <w:rPr>
        <w:rFonts w:hint="default"/>
      </w:rPr>
    </w:lvl>
    <w:lvl w:ilvl="1" w:tplc="0FC8D074">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11" w15:restartNumberingAfterBreak="0">
    <w:nsid w:val="3F7B0C43"/>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12" w15:restartNumberingAfterBreak="0">
    <w:nsid w:val="43567056"/>
    <w:multiLevelType w:val="hybridMultilevel"/>
    <w:tmpl w:val="E8F0064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44C44A7A"/>
    <w:multiLevelType w:val="hybridMultilevel"/>
    <w:tmpl w:val="EBB400D6"/>
    <w:lvl w:ilvl="0" w:tplc="E75E987E">
      <w:start w:val="1"/>
      <w:numFmt w:val="bullet"/>
      <w:pStyle w:val="Check1"/>
      <w:lvlText w:val=""/>
      <w:lvlJc w:val="left"/>
      <w:pPr>
        <w:ind w:left="1004" w:hanging="360"/>
      </w:pPr>
      <w:rPr>
        <w:rFonts w:ascii="Wingdings" w:hAnsi="Wingdings" w:hint="default"/>
      </w:rPr>
    </w:lvl>
    <w:lvl w:ilvl="1" w:tplc="04090019" w:tentative="1">
      <w:start w:val="1"/>
      <w:numFmt w:val="bullet"/>
      <w:lvlText w:val="o"/>
      <w:lvlJc w:val="left"/>
      <w:pPr>
        <w:ind w:left="1724" w:hanging="360"/>
      </w:pPr>
      <w:rPr>
        <w:rFonts w:ascii="Courier New" w:hAnsi="Courier New" w:cs="Courier New" w:hint="default"/>
      </w:rPr>
    </w:lvl>
    <w:lvl w:ilvl="2" w:tplc="0409001B" w:tentative="1">
      <w:start w:val="1"/>
      <w:numFmt w:val="bullet"/>
      <w:lvlText w:val=""/>
      <w:lvlJc w:val="left"/>
      <w:pPr>
        <w:ind w:left="2444" w:hanging="360"/>
      </w:pPr>
      <w:rPr>
        <w:rFonts w:ascii="Wingdings" w:hAnsi="Wingdings" w:hint="default"/>
      </w:rPr>
    </w:lvl>
    <w:lvl w:ilvl="3" w:tplc="0409000F" w:tentative="1">
      <w:start w:val="1"/>
      <w:numFmt w:val="bullet"/>
      <w:lvlText w:val=""/>
      <w:lvlJc w:val="left"/>
      <w:pPr>
        <w:ind w:left="3164" w:hanging="360"/>
      </w:pPr>
      <w:rPr>
        <w:rFonts w:ascii="Symbol" w:hAnsi="Symbol" w:hint="default"/>
      </w:rPr>
    </w:lvl>
    <w:lvl w:ilvl="4" w:tplc="04090019" w:tentative="1">
      <w:start w:val="1"/>
      <w:numFmt w:val="bullet"/>
      <w:lvlText w:val="o"/>
      <w:lvlJc w:val="left"/>
      <w:pPr>
        <w:ind w:left="3884" w:hanging="360"/>
      </w:pPr>
      <w:rPr>
        <w:rFonts w:ascii="Courier New" w:hAnsi="Courier New" w:cs="Courier New" w:hint="default"/>
      </w:rPr>
    </w:lvl>
    <w:lvl w:ilvl="5" w:tplc="0409001B" w:tentative="1">
      <w:start w:val="1"/>
      <w:numFmt w:val="bullet"/>
      <w:lvlText w:val=""/>
      <w:lvlJc w:val="left"/>
      <w:pPr>
        <w:ind w:left="4604" w:hanging="360"/>
      </w:pPr>
      <w:rPr>
        <w:rFonts w:ascii="Wingdings" w:hAnsi="Wingdings" w:hint="default"/>
      </w:rPr>
    </w:lvl>
    <w:lvl w:ilvl="6" w:tplc="0409000F" w:tentative="1">
      <w:start w:val="1"/>
      <w:numFmt w:val="bullet"/>
      <w:lvlText w:val=""/>
      <w:lvlJc w:val="left"/>
      <w:pPr>
        <w:ind w:left="5324" w:hanging="360"/>
      </w:pPr>
      <w:rPr>
        <w:rFonts w:ascii="Symbol" w:hAnsi="Symbol" w:hint="default"/>
      </w:rPr>
    </w:lvl>
    <w:lvl w:ilvl="7" w:tplc="04090019" w:tentative="1">
      <w:start w:val="1"/>
      <w:numFmt w:val="bullet"/>
      <w:lvlText w:val="o"/>
      <w:lvlJc w:val="left"/>
      <w:pPr>
        <w:ind w:left="6044" w:hanging="360"/>
      </w:pPr>
      <w:rPr>
        <w:rFonts w:ascii="Courier New" w:hAnsi="Courier New" w:cs="Courier New" w:hint="default"/>
      </w:rPr>
    </w:lvl>
    <w:lvl w:ilvl="8" w:tplc="0409001B" w:tentative="1">
      <w:start w:val="1"/>
      <w:numFmt w:val="bullet"/>
      <w:lvlText w:val=""/>
      <w:lvlJc w:val="left"/>
      <w:pPr>
        <w:ind w:left="6764" w:hanging="360"/>
      </w:pPr>
      <w:rPr>
        <w:rFonts w:ascii="Wingdings" w:hAnsi="Wingdings" w:hint="default"/>
      </w:rPr>
    </w:lvl>
  </w:abstractNum>
  <w:abstractNum w:abstractNumId="14" w15:restartNumberingAfterBreak="0">
    <w:nsid w:val="4AAD1459"/>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lvl>
    <w:lvl w:ilvl="4">
      <w:start w:val="1"/>
      <w:numFmt w:val="lowerLetter"/>
      <w:lvlText w:val="(%5)"/>
      <w:lvlJc w:val="left"/>
      <w:pPr>
        <w:ind w:left="2835" w:hanging="283"/>
      </w:pPr>
    </w:lvl>
    <w:lvl w:ilvl="5">
      <w:start w:val="1"/>
      <w:numFmt w:val="lowerRoman"/>
      <w:lvlText w:val="(%6)"/>
      <w:lvlJc w:val="left"/>
      <w:pPr>
        <w:ind w:left="3402" w:hanging="283"/>
      </w:pPr>
    </w:lvl>
    <w:lvl w:ilvl="6">
      <w:start w:val="1"/>
      <w:numFmt w:val="decimal"/>
      <w:lvlText w:val="%7."/>
      <w:lvlJc w:val="left"/>
      <w:pPr>
        <w:ind w:left="3969" w:hanging="283"/>
      </w:pPr>
    </w:lvl>
    <w:lvl w:ilvl="7">
      <w:start w:val="1"/>
      <w:numFmt w:val="lowerLetter"/>
      <w:lvlText w:val="%8."/>
      <w:lvlJc w:val="left"/>
      <w:pPr>
        <w:ind w:left="4536" w:hanging="283"/>
      </w:pPr>
    </w:lvl>
    <w:lvl w:ilvl="8">
      <w:start w:val="1"/>
      <w:numFmt w:val="lowerRoman"/>
      <w:lvlText w:val="%9."/>
      <w:lvlJc w:val="left"/>
      <w:pPr>
        <w:ind w:left="5103" w:hanging="283"/>
      </w:pPr>
    </w:lvl>
  </w:abstractNum>
  <w:abstractNum w:abstractNumId="15"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6" w15:restartNumberingAfterBreak="0">
    <w:nsid w:val="4E4D1E21"/>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7" w15:restartNumberingAfterBreak="0">
    <w:nsid w:val="64ED24BF"/>
    <w:multiLevelType w:val="multilevel"/>
    <w:tmpl w:val="E4A4ED24"/>
    <w:lvl w:ilvl="0">
      <w:start w:val="1"/>
      <w:numFmt w:val="bullet"/>
      <w:lvlText w:val="o"/>
      <w:lvlJc w:val="left"/>
      <w:pPr>
        <w:tabs>
          <w:tab w:val="num" w:pos="720"/>
        </w:tabs>
        <w:ind w:left="720" w:hanging="360"/>
      </w:pPr>
      <w:rPr>
        <w:rFonts w:ascii="Courier New" w:hAnsi="Courier New" w:cs="Courier New" w:hint="default"/>
        <w:sz w:val="22"/>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4A1887"/>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9" w15:restartNumberingAfterBreak="0">
    <w:nsid w:val="65F54710"/>
    <w:multiLevelType w:val="multilevel"/>
    <w:tmpl w:val="CBA074DA"/>
    <w:lvl w:ilvl="0">
      <w:start w:val="1"/>
      <w:numFmt w:val="bullet"/>
      <w:lvlText w:val="o"/>
      <w:lvlJc w:val="left"/>
      <w:pPr>
        <w:tabs>
          <w:tab w:val="num" w:pos="720"/>
        </w:tabs>
        <w:ind w:left="720" w:hanging="360"/>
      </w:pPr>
      <w:rPr>
        <w:rFonts w:ascii="Courier New" w:hAnsi="Courier New" w:cs="Courier New" w:hint="default"/>
        <w:sz w:val="22"/>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8B7BEA"/>
    <w:multiLevelType w:val="multilevel"/>
    <w:tmpl w:val="360A7CA2"/>
    <w:lvl w:ilvl="0">
      <w:start w:val="1"/>
      <w:numFmt w:val="bullet"/>
      <w:lvlText w:val="o"/>
      <w:lvlJc w:val="left"/>
      <w:pPr>
        <w:tabs>
          <w:tab w:val="num" w:pos="720"/>
        </w:tabs>
        <w:ind w:left="720" w:hanging="360"/>
      </w:pPr>
      <w:rPr>
        <w:rFonts w:ascii="Courier New" w:hAnsi="Courier New" w:cs="Courier New" w:hint="default"/>
        <w:sz w:val="22"/>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E179D7"/>
    <w:multiLevelType w:val="multilevel"/>
    <w:tmpl w:val="0C48701C"/>
    <w:lvl w:ilvl="0">
      <w:start w:val="1"/>
      <w:numFmt w:val="bullet"/>
      <w:pStyle w:val="Bullet10"/>
      <w:lvlText w:val="●"/>
      <w:lvlJc w:val="left"/>
      <w:pPr>
        <w:tabs>
          <w:tab w:val="num" w:pos="567"/>
        </w:tabs>
        <w:ind w:left="567" w:hanging="283"/>
      </w:pPr>
      <w:rPr>
        <w:rFonts w:ascii="Franklin Gothic Book" w:hAnsi="Franklin Gothic Book" w:hint="default"/>
        <w:sz w:val="20"/>
      </w:rPr>
    </w:lvl>
    <w:lvl w:ilvl="1">
      <w:start w:val="1"/>
      <w:numFmt w:val="bullet"/>
      <w:pStyle w:val="Bullet20"/>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num w:numId="1">
    <w:abstractNumId w:val="6"/>
  </w:num>
  <w:num w:numId="2">
    <w:abstractNumId w:val="9"/>
  </w:num>
  <w:num w:numId="3">
    <w:abstractNumId w:val="2"/>
  </w:num>
  <w:num w:numId="4">
    <w:abstractNumId w:val="8"/>
  </w:num>
  <w:num w:numId="5">
    <w:abstractNumId w:val="0"/>
  </w:num>
  <w:num w:numId="6">
    <w:abstractNumId w:val="0"/>
  </w:num>
  <w:num w:numId="7">
    <w:abstractNumId w:val="5"/>
  </w:num>
  <w:num w:numId="8">
    <w:abstractNumId w:val="4"/>
  </w:num>
  <w:num w:numId="9">
    <w:abstractNumId w:val="4"/>
  </w:num>
  <w:num w:numId="10">
    <w:abstractNumId w:val="4"/>
  </w:num>
  <w:num w:numId="11">
    <w:abstractNumId w:val="5"/>
  </w:num>
  <w:num w:numId="12">
    <w:abstractNumId w:val="13"/>
  </w:num>
  <w:num w:numId="13">
    <w:abstractNumId w:val="18"/>
  </w:num>
  <w:num w:numId="14">
    <w:abstractNumId w:val="11"/>
  </w:num>
  <w:num w:numId="15">
    <w:abstractNumId w:val="16"/>
  </w:num>
  <w:num w:numId="16">
    <w:abstractNumId w:val="20"/>
  </w:num>
  <w:num w:numId="17">
    <w:abstractNumId w:val="1"/>
  </w:num>
  <w:num w:numId="18">
    <w:abstractNumId w:val="12"/>
  </w:num>
  <w:num w:numId="19">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0"/>
  </w:num>
  <w:num w:numId="22">
    <w:abstractNumId w:val="19"/>
  </w:num>
  <w:num w:numId="23">
    <w:abstractNumId w:val="17"/>
  </w:num>
  <w:num w:numId="24">
    <w:abstractNumId w:val="3"/>
  </w:num>
  <w:num w:numId="25">
    <w:abstractNumId w:val="21"/>
  </w:num>
  <w:num w:numId="26">
    <w:abstractNumId w:val="7"/>
  </w:num>
  <w:num w:numId="27">
    <w:abstractNumId w:val="21"/>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activeWritingStyle w:appName="MSWord" w:lang="en-AU" w:vendorID="64" w:dllVersion="131078" w:nlCheck="1" w:checkStyle="1"/>
  <w:activeWritingStyle w:appName="MSWord" w:lang="en-GB" w:vendorID="64" w:dllVersion="131078" w:nlCheck="1" w:checkStyle="1"/>
  <w:activeWritingStyle w:appName="MSWord" w:lang="fr-FR" w:vendorID="64" w:dllVersion="131078" w:nlCheck="1" w:checkStyle="1"/>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993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20AF"/>
    <w:rsid w:val="000027A9"/>
    <w:rsid w:val="0000515C"/>
    <w:rsid w:val="00005469"/>
    <w:rsid w:val="00006BBD"/>
    <w:rsid w:val="000073D0"/>
    <w:rsid w:val="000149E3"/>
    <w:rsid w:val="0002073C"/>
    <w:rsid w:val="00022586"/>
    <w:rsid w:val="00023B0C"/>
    <w:rsid w:val="00024372"/>
    <w:rsid w:val="000246F9"/>
    <w:rsid w:val="00025FB8"/>
    <w:rsid w:val="00033780"/>
    <w:rsid w:val="00037716"/>
    <w:rsid w:val="00041C72"/>
    <w:rsid w:val="00043FF4"/>
    <w:rsid w:val="00052CF3"/>
    <w:rsid w:val="00054161"/>
    <w:rsid w:val="00064730"/>
    <w:rsid w:val="00066DCA"/>
    <w:rsid w:val="000679E6"/>
    <w:rsid w:val="00067CA4"/>
    <w:rsid w:val="00073B28"/>
    <w:rsid w:val="00085CDB"/>
    <w:rsid w:val="00087419"/>
    <w:rsid w:val="00090A04"/>
    <w:rsid w:val="000968FF"/>
    <w:rsid w:val="000A084E"/>
    <w:rsid w:val="000A0FFD"/>
    <w:rsid w:val="000A2A5F"/>
    <w:rsid w:val="000A3789"/>
    <w:rsid w:val="000A3C69"/>
    <w:rsid w:val="000A5EB8"/>
    <w:rsid w:val="000B7DBE"/>
    <w:rsid w:val="000C065F"/>
    <w:rsid w:val="000D22C6"/>
    <w:rsid w:val="000D42AD"/>
    <w:rsid w:val="000D5F12"/>
    <w:rsid w:val="000E3092"/>
    <w:rsid w:val="000E3ED5"/>
    <w:rsid w:val="000E46A5"/>
    <w:rsid w:val="000E566B"/>
    <w:rsid w:val="000E75E0"/>
    <w:rsid w:val="000F0BA5"/>
    <w:rsid w:val="000F1424"/>
    <w:rsid w:val="00103B1A"/>
    <w:rsid w:val="00105552"/>
    <w:rsid w:val="00106288"/>
    <w:rsid w:val="001108D4"/>
    <w:rsid w:val="00111B21"/>
    <w:rsid w:val="00111E00"/>
    <w:rsid w:val="00112388"/>
    <w:rsid w:val="0012042B"/>
    <w:rsid w:val="00120C97"/>
    <w:rsid w:val="001213DB"/>
    <w:rsid w:val="001262D5"/>
    <w:rsid w:val="001315FF"/>
    <w:rsid w:val="00132FB1"/>
    <w:rsid w:val="0013329C"/>
    <w:rsid w:val="001336E6"/>
    <w:rsid w:val="00136FDD"/>
    <w:rsid w:val="001377B4"/>
    <w:rsid w:val="00143256"/>
    <w:rsid w:val="00145531"/>
    <w:rsid w:val="001531EA"/>
    <w:rsid w:val="001609EE"/>
    <w:rsid w:val="00163080"/>
    <w:rsid w:val="00167100"/>
    <w:rsid w:val="00171413"/>
    <w:rsid w:val="00176AAD"/>
    <w:rsid w:val="00177041"/>
    <w:rsid w:val="00183FDA"/>
    <w:rsid w:val="0019106E"/>
    <w:rsid w:val="001922AB"/>
    <w:rsid w:val="00194193"/>
    <w:rsid w:val="001A44CB"/>
    <w:rsid w:val="001A4F97"/>
    <w:rsid w:val="001A6114"/>
    <w:rsid w:val="001B115A"/>
    <w:rsid w:val="001B3620"/>
    <w:rsid w:val="001B4072"/>
    <w:rsid w:val="001B68B5"/>
    <w:rsid w:val="001B70EC"/>
    <w:rsid w:val="001C1C2B"/>
    <w:rsid w:val="001C3F6C"/>
    <w:rsid w:val="001C73A6"/>
    <w:rsid w:val="001D02FA"/>
    <w:rsid w:val="001D07AD"/>
    <w:rsid w:val="001D134C"/>
    <w:rsid w:val="001D20B8"/>
    <w:rsid w:val="001D4E3F"/>
    <w:rsid w:val="001D6C5E"/>
    <w:rsid w:val="001D6DE4"/>
    <w:rsid w:val="001D7723"/>
    <w:rsid w:val="001D7AF6"/>
    <w:rsid w:val="001E06E9"/>
    <w:rsid w:val="001E46C8"/>
    <w:rsid w:val="001F2C61"/>
    <w:rsid w:val="001F7015"/>
    <w:rsid w:val="00200C12"/>
    <w:rsid w:val="00200DEC"/>
    <w:rsid w:val="002043AE"/>
    <w:rsid w:val="00210FEE"/>
    <w:rsid w:val="0021129A"/>
    <w:rsid w:val="002112C9"/>
    <w:rsid w:val="00217625"/>
    <w:rsid w:val="00217AF6"/>
    <w:rsid w:val="00217B8E"/>
    <w:rsid w:val="0022170C"/>
    <w:rsid w:val="00222561"/>
    <w:rsid w:val="00224D5F"/>
    <w:rsid w:val="002266E5"/>
    <w:rsid w:val="002270BD"/>
    <w:rsid w:val="00227F4E"/>
    <w:rsid w:val="00231D77"/>
    <w:rsid w:val="00234927"/>
    <w:rsid w:val="00242694"/>
    <w:rsid w:val="002428A9"/>
    <w:rsid w:val="00242B8A"/>
    <w:rsid w:val="00244ED8"/>
    <w:rsid w:val="00252772"/>
    <w:rsid w:val="002571C1"/>
    <w:rsid w:val="00257517"/>
    <w:rsid w:val="002620AF"/>
    <w:rsid w:val="00262E7A"/>
    <w:rsid w:val="002642C6"/>
    <w:rsid w:val="00265D2A"/>
    <w:rsid w:val="00276AFB"/>
    <w:rsid w:val="00283555"/>
    <w:rsid w:val="00284C18"/>
    <w:rsid w:val="0029532B"/>
    <w:rsid w:val="002A09D5"/>
    <w:rsid w:val="002A0DBA"/>
    <w:rsid w:val="002A29D9"/>
    <w:rsid w:val="002A5E45"/>
    <w:rsid w:val="002A7AAF"/>
    <w:rsid w:val="002B3626"/>
    <w:rsid w:val="002B38EA"/>
    <w:rsid w:val="002B4E62"/>
    <w:rsid w:val="002C52CC"/>
    <w:rsid w:val="002D2800"/>
    <w:rsid w:val="002D43BA"/>
    <w:rsid w:val="002E05D2"/>
    <w:rsid w:val="002E0BA0"/>
    <w:rsid w:val="002E18B5"/>
    <w:rsid w:val="002E2DBE"/>
    <w:rsid w:val="002E3104"/>
    <w:rsid w:val="002F23F7"/>
    <w:rsid w:val="002F2858"/>
    <w:rsid w:val="002F3BF7"/>
    <w:rsid w:val="00302E80"/>
    <w:rsid w:val="00305EB9"/>
    <w:rsid w:val="003123A1"/>
    <w:rsid w:val="00315376"/>
    <w:rsid w:val="00315F5E"/>
    <w:rsid w:val="003307F6"/>
    <w:rsid w:val="003320D9"/>
    <w:rsid w:val="00332319"/>
    <w:rsid w:val="00333031"/>
    <w:rsid w:val="00341982"/>
    <w:rsid w:val="003550F0"/>
    <w:rsid w:val="0035645F"/>
    <w:rsid w:val="00360F49"/>
    <w:rsid w:val="00363EC9"/>
    <w:rsid w:val="00371352"/>
    <w:rsid w:val="003714AE"/>
    <w:rsid w:val="00372B07"/>
    <w:rsid w:val="0038180A"/>
    <w:rsid w:val="00384E58"/>
    <w:rsid w:val="0038753F"/>
    <w:rsid w:val="00391529"/>
    <w:rsid w:val="003A289D"/>
    <w:rsid w:val="003A2B58"/>
    <w:rsid w:val="003A36FB"/>
    <w:rsid w:val="003B0FA2"/>
    <w:rsid w:val="003B6614"/>
    <w:rsid w:val="003B70EE"/>
    <w:rsid w:val="003B744A"/>
    <w:rsid w:val="003C1152"/>
    <w:rsid w:val="003C1E34"/>
    <w:rsid w:val="003C74FC"/>
    <w:rsid w:val="003D07CC"/>
    <w:rsid w:val="003D2CBA"/>
    <w:rsid w:val="003D2CC3"/>
    <w:rsid w:val="003D4700"/>
    <w:rsid w:val="003D5CC6"/>
    <w:rsid w:val="003E255B"/>
    <w:rsid w:val="003E7A04"/>
    <w:rsid w:val="003F2820"/>
    <w:rsid w:val="003F2865"/>
    <w:rsid w:val="003F2C77"/>
    <w:rsid w:val="003F5563"/>
    <w:rsid w:val="00400CBA"/>
    <w:rsid w:val="004058D4"/>
    <w:rsid w:val="00405C20"/>
    <w:rsid w:val="00413B5A"/>
    <w:rsid w:val="004173B2"/>
    <w:rsid w:val="004200B1"/>
    <w:rsid w:val="004203FF"/>
    <w:rsid w:val="00422815"/>
    <w:rsid w:val="00422EF4"/>
    <w:rsid w:val="00423035"/>
    <w:rsid w:val="004300DD"/>
    <w:rsid w:val="004375C3"/>
    <w:rsid w:val="00442604"/>
    <w:rsid w:val="00442606"/>
    <w:rsid w:val="00444CD7"/>
    <w:rsid w:val="00446EDF"/>
    <w:rsid w:val="0045039F"/>
    <w:rsid w:val="00455C1A"/>
    <w:rsid w:val="00457DF1"/>
    <w:rsid w:val="00466335"/>
    <w:rsid w:val="00466424"/>
    <w:rsid w:val="00470865"/>
    <w:rsid w:val="00476104"/>
    <w:rsid w:val="004813D5"/>
    <w:rsid w:val="00483F4B"/>
    <w:rsid w:val="00486356"/>
    <w:rsid w:val="0049274A"/>
    <w:rsid w:val="004A2976"/>
    <w:rsid w:val="004B41FD"/>
    <w:rsid w:val="004B4421"/>
    <w:rsid w:val="004B6A26"/>
    <w:rsid w:val="004C2515"/>
    <w:rsid w:val="004C3D19"/>
    <w:rsid w:val="004C5A01"/>
    <w:rsid w:val="004D08F9"/>
    <w:rsid w:val="004E2297"/>
    <w:rsid w:val="004E5BFE"/>
    <w:rsid w:val="004F2B19"/>
    <w:rsid w:val="00500C4F"/>
    <w:rsid w:val="00504D0C"/>
    <w:rsid w:val="00506C8F"/>
    <w:rsid w:val="00517FFC"/>
    <w:rsid w:val="0052109C"/>
    <w:rsid w:val="00521DB8"/>
    <w:rsid w:val="00522EB7"/>
    <w:rsid w:val="0052667A"/>
    <w:rsid w:val="00527DAE"/>
    <w:rsid w:val="00536C34"/>
    <w:rsid w:val="00542EDD"/>
    <w:rsid w:val="00547AA8"/>
    <w:rsid w:val="00552A20"/>
    <w:rsid w:val="00556469"/>
    <w:rsid w:val="00560C19"/>
    <w:rsid w:val="00570DA4"/>
    <w:rsid w:val="005726C9"/>
    <w:rsid w:val="00576113"/>
    <w:rsid w:val="0057611D"/>
    <w:rsid w:val="0058061F"/>
    <w:rsid w:val="00581878"/>
    <w:rsid w:val="00584478"/>
    <w:rsid w:val="005860D3"/>
    <w:rsid w:val="005930E8"/>
    <w:rsid w:val="00594D3B"/>
    <w:rsid w:val="005A5B92"/>
    <w:rsid w:val="005A65CE"/>
    <w:rsid w:val="005A6C87"/>
    <w:rsid w:val="005B1AD5"/>
    <w:rsid w:val="005C0033"/>
    <w:rsid w:val="005C265D"/>
    <w:rsid w:val="005C29F7"/>
    <w:rsid w:val="005C3C30"/>
    <w:rsid w:val="005D0B9C"/>
    <w:rsid w:val="005D534E"/>
    <w:rsid w:val="005D5933"/>
    <w:rsid w:val="005D79B4"/>
    <w:rsid w:val="005E6E5B"/>
    <w:rsid w:val="005E7E28"/>
    <w:rsid w:val="005F0C12"/>
    <w:rsid w:val="005F13CE"/>
    <w:rsid w:val="005F3282"/>
    <w:rsid w:val="00600A00"/>
    <w:rsid w:val="00600CE5"/>
    <w:rsid w:val="00604FBB"/>
    <w:rsid w:val="00605D22"/>
    <w:rsid w:val="00606726"/>
    <w:rsid w:val="006071DD"/>
    <w:rsid w:val="00614CDF"/>
    <w:rsid w:val="00622B2D"/>
    <w:rsid w:val="006269CB"/>
    <w:rsid w:val="00631514"/>
    <w:rsid w:val="00631931"/>
    <w:rsid w:val="00635295"/>
    <w:rsid w:val="00635501"/>
    <w:rsid w:val="00637953"/>
    <w:rsid w:val="00640CEF"/>
    <w:rsid w:val="00642FC4"/>
    <w:rsid w:val="006534CF"/>
    <w:rsid w:val="00653630"/>
    <w:rsid w:val="00656937"/>
    <w:rsid w:val="0066176C"/>
    <w:rsid w:val="006617A8"/>
    <w:rsid w:val="00661BBD"/>
    <w:rsid w:val="00662F97"/>
    <w:rsid w:val="0066413F"/>
    <w:rsid w:val="00664DA8"/>
    <w:rsid w:val="00665241"/>
    <w:rsid w:val="0066680D"/>
    <w:rsid w:val="00667135"/>
    <w:rsid w:val="00667D26"/>
    <w:rsid w:val="00671377"/>
    <w:rsid w:val="00671482"/>
    <w:rsid w:val="006740FD"/>
    <w:rsid w:val="006760EB"/>
    <w:rsid w:val="00676200"/>
    <w:rsid w:val="00680C37"/>
    <w:rsid w:val="00681391"/>
    <w:rsid w:val="006844E2"/>
    <w:rsid w:val="00685BE3"/>
    <w:rsid w:val="00687A01"/>
    <w:rsid w:val="00692A51"/>
    <w:rsid w:val="00697425"/>
    <w:rsid w:val="006A0D4D"/>
    <w:rsid w:val="006A4297"/>
    <w:rsid w:val="006B064B"/>
    <w:rsid w:val="006B5182"/>
    <w:rsid w:val="006B66EB"/>
    <w:rsid w:val="006B6A1E"/>
    <w:rsid w:val="006D3E74"/>
    <w:rsid w:val="006D4ACD"/>
    <w:rsid w:val="006E0647"/>
    <w:rsid w:val="006E0D3E"/>
    <w:rsid w:val="006E122F"/>
    <w:rsid w:val="006E58AE"/>
    <w:rsid w:val="006F2C0E"/>
    <w:rsid w:val="006F3F8D"/>
    <w:rsid w:val="006F58EA"/>
    <w:rsid w:val="006F6445"/>
    <w:rsid w:val="006F78D1"/>
    <w:rsid w:val="0070079E"/>
    <w:rsid w:val="00703DE6"/>
    <w:rsid w:val="00713918"/>
    <w:rsid w:val="0071767A"/>
    <w:rsid w:val="007218C7"/>
    <w:rsid w:val="007220ED"/>
    <w:rsid w:val="007238F8"/>
    <w:rsid w:val="007267B1"/>
    <w:rsid w:val="007308C2"/>
    <w:rsid w:val="00745C95"/>
    <w:rsid w:val="00746B01"/>
    <w:rsid w:val="00747EE5"/>
    <w:rsid w:val="00750570"/>
    <w:rsid w:val="00751252"/>
    <w:rsid w:val="00752B9E"/>
    <w:rsid w:val="00753023"/>
    <w:rsid w:val="00757B68"/>
    <w:rsid w:val="00763E67"/>
    <w:rsid w:val="007645AB"/>
    <w:rsid w:val="007659A1"/>
    <w:rsid w:val="00766A0F"/>
    <w:rsid w:val="00771333"/>
    <w:rsid w:val="007747B8"/>
    <w:rsid w:val="007771F3"/>
    <w:rsid w:val="00777FC2"/>
    <w:rsid w:val="007822DF"/>
    <w:rsid w:val="00785243"/>
    <w:rsid w:val="0078708C"/>
    <w:rsid w:val="007903A7"/>
    <w:rsid w:val="007959C2"/>
    <w:rsid w:val="00796B63"/>
    <w:rsid w:val="007A0547"/>
    <w:rsid w:val="007A3660"/>
    <w:rsid w:val="007B52A6"/>
    <w:rsid w:val="007B6B95"/>
    <w:rsid w:val="007C0692"/>
    <w:rsid w:val="007C4657"/>
    <w:rsid w:val="007D3429"/>
    <w:rsid w:val="007D3914"/>
    <w:rsid w:val="007D6540"/>
    <w:rsid w:val="007F2B6B"/>
    <w:rsid w:val="00803C2A"/>
    <w:rsid w:val="00806B55"/>
    <w:rsid w:val="00807988"/>
    <w:rsid w:val="008104E1"/>
    <w:rsid w:val="00815E3F"/>
    <w:rsid w:val="00816232"/>
    <w:rsid w:val="00822D1A"/>
    <w:rsid w:val="00823F07"/>
    <w:rsid w:val="008265AC"/>
    <w:rsid w:val="008271EE"/>
    <w:rsid w:val="00827299"/>
    <w:rsid w:val="00832232"/>
    <w:rsid w:val="0083723B"/>
    <w:rsid w:val="00840039"/>
    <w:rsid w:val="0084045C"/>
    <w:rsid w:val="0084352D"/>
    <w:rsid w:val="0084783C"/>
    <w:rsid w:val="00847EFC"/>
    <w:rsid w:val="00850F08"/>
    <w:rsid w:val="00851A9E"/>
    <w:rsid w:val="00851C6F"/>
    <w:rsid w:val="00853D75"/>
    <w:rsid w:val="0085453D"/>
    <w:rsid w:val="0085612B"/>
    <w:rsid w:val="008574A0"/>
    <w:rsid w:val="00861644"/>
    <w:rsid w:val="00862431"/>
    <w:rsid w:val="00864C69"/>
    <w:rsid w:val="008650AA"/>
    <w:rsid w:val="00872402"/>
    <w:rsid w:val="00874987"/>
    <w:rsid w:val="00875456"/>
    <w:rsid w:val="008768CC"/>
    <w:rsid w:val="0088404F"/>
    <w:rsid w:val="008862FB"/>
    <w:rsid w:val="0088718E"/>
    <w:rsid w:val="00894DDE"/>
    <w:rsid w:val="008A338A"/>
    <w:rsid w:val="008A507A"/>
    <w:rsid w:val="008A5251"/>
    <w:rsid w:val="008B5113"/>
    <w:rsid w:val="008B744F"/>
    <w:rsid w:val="008B76B5"/>
    <w:rsid w:val="008B7AAC"/>
    <w:rsid w:val="008C32D5"/>
    <w:rsid w:val="008C4AE0"/>
    <w:rsid w:val="008C77C1"/>
    <w:rsid w:val="008D0F62"/>
    <w:rsid w:val="008D5074"/>
    <w:rsid w:val="008D7E36"/>
    <w:rsid w:val="008E1C6C"/>
    <w:rsid w:val="008F1827"/>
    <w:rsid w:val="008F751D"/>
    <w:rsid w:val="0090045A"/>
    <w:rsid w:val="009061B3"/>
    <w:rsid w:val="00906B29"/>
    <w:rsid w:val="00906B4A"/>
    <w:rsid w:val="00910B47"/>
    <w:rsid w:val="00911B23"/>
    <w:rsid w:val="0091382A"/>
    <w:rsid w:val="009144E1"/>
    <w:rsid w:val="00914601"/>
    <w:rsid w:val="00915F34"/>
    <w:rsid w:val="00916048"/>
    <w:rsid w:val="00924955"/>
    <w:rsid w:val="00932E45"/>
    <w:rsid w:val="00934189"/>
    <w:rsid w:val="0093556C"/>
    <w:rsid w:val="009364B5"/>
    <w:rsid w:val="00940D0A"/>
    <w:rsid w:val="0094358E"/>
    <w:rsid w:val="0094455B"/>
    <w:rsid w:val="00944D8C"/>
    <w:rsid w:val="009518D7"/>
    <w:rsid w:val="009610B0"/>
    <w:rsid w:val="0096358E"/>
    <w:rsid w:val="009658F1"/>
    <w:rsid w:val="00965B08"/>
    <w:rsid w:val="0096662F"/>
    <w:rsid w:val="00966FBA"/>
    <w:rsid w:val="0097551B"/>
    <w:rsid w:val="00977211"/>
    <w:rsid w:val="00981C62"/>
    <w:rsid w:val="00981CC3"/>
    <w:rsid w:val="009829B8"/>
    <w:rsid w:val="0098753B"/>
    <w:rsid w:val="00993416"/>
    <w:rsid w:val="00994B86"/>
    <w:rsid w:val="00996259"/>
    <w:rsid w:val="009A03DC"/>
    <w:rsid w:val="009A50F3"/>
    <w:rsid w:val="009A5B80"/>
    <w:rsid w:val="009A752A"/>
    <w:rsid w:val="009A7C42"/>
    <w:rsid w:val="009B0A4E"/>
    <w:rsid w:val="009B78DF"/>
    <w:rsid w:val="009C6772"/>
    <w:rsid w:val="009C70F4"/>
    <w:rsid w:val="009D07F4"/>
    <w:rsid w:val="009D3089"/>
    <w:rsid w:val="009D6859"/>
    <w:rsid w:val="009E1163"/>
    <w:rsid w:val="009E2A7D"/>
    <w:rsid w:val="009E5F49"/>
    <w:rsid w:val="009E69D5"/>
    <w:rsid w:val="009F1F84"/>
    <w:rsid w:val="009F541F"/>
    <w:rsid w:val="009F7A05"/>
    <w:rsid w:val="00A01F62"/>
    <w:rsid w:val="00A02A61"/>
    <w:rsid w:val="00A02A74"/>
    <w:rsid w:val="00A02DB4"/>
    <w:rsid w:val="00A04D91"/>
    <w:rsid w:val="00A05226"/>
    <w:rsid w:val="00A05F4D"/>
    <w:rsid w:val="00A23D10"/>
    <w:rsid w:val="00A247C2"/>
    <w:rsid w:val="00A24BBA"/>
    <w:rsid w:val="00A24C08"/>
    <w:rsid w:val="00A2519D"/>
    <w:rsid w:val="00A273FD"/>
    <w:rsid w:val="00A27697"/>
    <w:rsid w:val="00A33B3F"/>
    <w:rsid w:val="00A34D63"/>
    <w:rsid w:val="00A34E1E"/>
    <w:rsid w:val="00A4107E"/>
    <w:rsid w:val="00A44199"/>
    <w:rsid w:val="00A46DDD"/>
    <w:rsid w:val="00A478DF"/>
    <w:rsid w:val="00A47DAD"/>
    <w:rsid w:val="00A55133"/>
    <w:rsid w:val="00A6077B"/>
    <w:rsid w:val="00A6283F"/>
    <w:rsid w:val="00A63B7B"/>
    <w:rsid w:val="00A6690B"/>
    <w:rsid w:val="00A6733D"/>
    <w:rsid w:val="00A709E2"/>
    <w:rsid w:val="00A748A9"/>
    <w:rsid w:val="00A74C3F"/>
    <w:rsid w:val="00A75820"/>
    <w:rsid w:val="00A826E4"/>
    <w:rsid w:val="00A82966"/>
    <w:rsid w:val="00A86F85"/>
    <w:rsid w:val="00A8750D"/>
    <w:rsid w:val="00A94A93"/>
    <w:rsid w:val="00AB006E"/>
    <w:rsid w:val="00AB0B8F"/>
    <w:rsid w:val="00AB17D0"/>
    <w:rsid w:val="00AB2C19"/>
    <w:rsid w:val="00AB6F9F"/>
    <w:rsid w:val="00AC141B"/>
    <w:rsid w:val="00AC1FD3"/>
    <w:rsid w:val="00AC28E6"/>
    <w:rsid w:val="00AC3841"/>
    <w:rsid w:val="00AC43DD"/>
    <w:rsid w:val="00AC55C9"/>
    <w:rsid w:val="00AC6004"/>
    <w:rsid w:val="00AC7EAE"/>
    <w:rsid w:val="00AD28E9"/>
    <w:rsid w:val="00AD29C1"/>
    <w:rsid w:val="00AD5560"/>
    <w:rsid w:val="00AD7F5D"/>
    <w:rsid w:val="00AE055D"/>
    <w:rsid w:val="00AE08CF"/>
    <w:rsid w:val="00AE4099"/>
    <w:rsid w:val="00B02364"/>
    <w:rsid w:val="00B0467F"/>
    <w:rsid w:val="00B04714"/>
    <w:rsid w:val="00B05EFA"/>
    <w:rsid w:val="00B063AD"/>
    <w:rsid w:val="00B06C69"/>
    <w:rsid w:val="00B13EB7"/>
    <w:rsid w:val="00B204D3"/>
    <w:rsid w:val="00B20EE3"/>
    <w:rsid w:val="00B21071"/>
    <w:rsid w:val="00B27A3A"/>
    <w:rsid w:val="00B32FD4"/>
    <w:rsid w:val="00B364E8"/>
    <w:rsid w:val="00B37867"/>
    <w:rsid w:val="00B431DA"/>
    <w:rsid w:val="00B46112"/>
    <w:rsid w:val="00B46ABA"/>
    <w:rsid w:val="00B53874"/>
    <w:rsid w:val="00B53A43"/>
    <w:rsid w:val="00B54205"/>
    <w:rsid w:val="00B60343"/>
    <w:rsid w:val="00B61103"/>
    <w:rsid w:val="00B61F10"/>
    <w:rsid w:val="00B62606"/>
    <w:rsid w:val="00B639B8"/>
    <w:rsid w:val="00B65BE9"/>
    <w:rsid w:val="00B73273"/>
    <w:rsid w:val="00B738B5"/>
    <w:rsid w:val="00B82C88"/>
    <w:rsid w:val="00B839FB"/>
    <w:rsid w:val="00B85158"/>
    <w:rsid w:val="00B85DAE"/>
    <w:rsid w:val="00B86447"/>
    <w:rsid w:val="00B9158C"/>
    <w:rsid w:val="00B9384B"/>
    <w:rsid w:val="00B9595A"/>
    <w:rsid w:val="00B95C42"/>
    <w:rsid w:val="00B95C8D"/>
    <w:rsid w:val="00BA227B"/>
    <w:rsid w:val="00BA2489"/>
    <w:rsid w:val="00BA25AC"/>
    <w:rsid w:val="00BA3E0B"/>
    <w:rsid w:val="00BA5E5F"/>
    <w:rsid w:val="00BA7946"/>
    <w:rsid w:val="00BB2835"/>
    <w:rsid w:val="00BC0279"/>
    <w:rsid w:val="00BC709A"/>
    <w:rsid w:val="00BD44AA"/>
    <w:rsid w:val="00BE497F"/>
    <w:rsid w:val="00BF5100"/>
    <w:rsid w:val="00BF6281"/>
    <w:rsid w:val="00C01378"/>
    <w:rsid w:val="00C03F4D"/>
    <w:rsid w:val="00C109B7"/>
    <w:rsid w:val="00C12EA0"/>
    <w:rsid w:val="00C14F4E"/>
    <w:rsid w:val="00C179D3"/>
    <w:rsid w:val="00C329FC"/>
    <w:rsid w:val="00C4350F"/>
    <w:rsid w:val="00C46B1B"/>
    <w:rsid w:val="00C5065F"/>
    <w:rsid w:val="00C54049"/>
    <w:rsid w:val="00C57E5A"/>
    <w:rsid w:val="00C6264E"/>
    <w:rsid w:val="00C707FB"/>
    <w:rsid w:val="00C7400B"/>
    <w:rsid w:val="00C77372"/>
    <w:rsid w:val="00C77CCC"/>
    <w:rsid w:val="00C81F08"/>
    <w:rsid w:val="00C849CF"/>
    <w:rsid w:val="00C91CB6"/>
    <w:rsid w:val="00C937AE"/>
    <w:rsid w:val="00C93ED5"/>
    <w:rsid w:val="00C945C8"/>
    <w:rsid w:val="00CA5A5A"/>
    <w:rsid w:val="00CB4476"/>
    <w:rsid w:val="00CB4FB8"/>
    <w:rsid w:val="00CB51D0"/>
    <w:rsid w:val="00CB574D"/>
    <w:rsid w:val="00CC0A0C"/>
    <w:rsid w:val="00CC3205"/>
    <w:rsid w:val="00CC44B5"/>
    <w:rsid w:val="00CC690A"/>
    <w:rsid w:val="00CD05A2"/>
    <w:rsid w:val="00CD1A38"/>
    <w:rsid w:val="00CD3F93"/>
    <w:rsid w:val="00CE0020"/>
    <w:rsid w:val="00CE18E7"/>
    <w:rsid w:val="00CE1B59"/>
    <w:rsid w:val="00CE24B7"/>
    <w:rsid w:val="00CE41E8"/>
    <w:rsid w:val="00CF256F"/>
    <w:rsid w:val="00CF4459"/>
    <w:rsid w:val="00CF45A0"/>
    <w:rsid w:val="00CF7ED8"/>
    <w:rsid w:val="00D025F5"/>
    <w:rsid w:val="00D046C3"/>
    <w:rsid w:val="00D055B0"/>
    <w:rsid w:val="00D16680"/>
    <w:rsid w:val="00D17007"/>
    <w:rsid w:val="00D1701F"/>
    <w:rsid w:val="00D206AE"/>
    <w:rsid w:val="00D2145F"/>
    <w:rsid w:val="00D231AE"/>
    <w:rsid w:val="00D26A55"/>
    <w:rsid w:val="00D270B0"/>
    <w:rsid w:val="00D314DF"/>
    <w:rsid w:val="00D31AE9"/>
    <w:rsid w:val="00D31F18"/>
    <w:rsid w:val="00D32ADC"/>
    <w:rsid w:val="00D32E9F"/>
    <w:rsid w:val="00D40A70"/>
    <w:rsid w:val="00D41C1B"/>
    <w:rsid w:val="00D42CDB"/>
    <w:rsid w:val="00D42EF9"/>
    <w:rsid w:val="00D43804"/>
    <w:rsid w:val="00D47F97"/>
    <w:rsid w:val="00D50982"/>
    <w:rsid w:val="00D510C2"/>
    <w:rsid w:val="00D73DE4"/>
    <w:rsid w:val="00D80441"/>
    <w:rsid w:val="00D85BA9"/>
    <w:rsid w:val="00D907C9"/>
    <w:rsid w:val="00D909CB"/>
    <w:rsid w:val="00D917AD"/>
    <w:rsid w:val="00D91F85"/>
    <w:rsid w:val="00D9220D"/>
    <w:rsid w:val="00D95612"/>
    <w:rsid w:val="00DA1FAF"/>
    <w:rsid w:val="00DA416A"/>
    <w:rsid w:val="00DA477F"/>
    <w:rsid w:val="00DA624C"/>
    <w:rsid w:val="00DA6D76"/>
    <w:rsid w:val="00DB0177"/>
    <w:rsid w:val="00DB296C"/>
    <w:rsid w:val="00DB6A4A"/>
    <w:rsid w:val="00DD0F3F"/>
    <w:rsid w:val="00DD7000"/>
    <w:rsid w:val="00DD76C3"/>
    <w:rsid w:val="00DE57D5"/>
    <w:rsid w:val="00DF0023"/>
    <w:rsid w:val="00DF19AA"/>
    <w:rsid w:val="00DF3DE0"/>
    <w:rsid w:val="00DF419E"/>
    <w:rsid w:val="00DF442F"/>
    <w:rsid w:val="00DF6DCB"/>
    <w:rsid w:val="00E04096"/>
    <w:rsid w:val="00E049CD"/>
    <w:rsid w:val="00E05781"/>
    <w:rsid w:val="00E070E5"/>
    <w:rsid w:val="00E0777B"/>
    <w:rsid w:val="00E112AE"/>
    <w:rsid w:val="00E1283F"/>
    <w:rsid w:val="00E13E79"/>
    <w:rsid w:val="00E14E7F"/>
    <w:rsid w:val="00E22DE1"/>
    <w:rsid w:val="00E24995"/>
    <w:rsid w:val="00E24A97"/>
    <w:rsid w:val="00E3689F"/>
    <w:rsid w:val="00E444E0"/>
    <w:rsid w:val="00E472CE"/>
    <w:rsid w:val="00E527F0"/>
    <w:rsid w:val="00E53283"/>
    <w:rsid w:val="00E541A8"/>
    <w:rsid w:val="00E545AD"/>
    <w:rsid w:val="00E673B0"/>
    <w:rsid w:val="00E67D7F"/>
    <w:rsid w:val="00E7102F"/>
    <w:rsid w:val="00E71BA5"/>
    <w:rsid w:val="00E73E22"/>
    <w:rsid w:val="00E74C70"/>
    <w:rsid w:val="00E74E23"/>
    <w:rsid w:val="00E7610D"/>
    <w:rsid w:val="00E84CA7"/>
    <w:rsid w:val="00E85748"/>
    <w:rsid w:val="00E87A42"/>
    <w:rsid w:val="00E87CA3"/>
    <w:rsid w:val="00E9292A"/>
    <w:rsid w:val="00EA1DA7"/>
    <w:rsid w:val="00EA23A9"/>
    <w:rsid w:val="00EA4AD3"/>
    <w:rsid w:val="00EB03EE"/>
    <w:rsid w:val="00EB11EF"/>
    <w:rsid w:val="00EB17D5"/>
    <w:rsid w:val="00EB2F7C"/>
    <w:rsid w:val="00EC23E2"/>
    <w:rsid w:val="00EC28C7"/>
    <w:rsid w:val="00EC6E1D"/>
    <w:rsid w:val="00EC7247"/>
    <w:rsid w:val="00ED26F1"/>
    <w:rsid w:val="00ED470D"/>
    <w:rsid w:val="00ED59C8"/>
    <w:rsid w:val="00ED5FA3"/>
    <w:rsid w:val="00EE0B19"/>
    <w:rsid w:val="00EE0B24"/>
    <w:rsid w:val="00EE31D7"/>
    <w:rsid w:val="00EE49C6"/>
    <w:rsid w:val="00EF0589"/>
    <w:rsid w:val="00EF2B60"/>
    <w:rsid w:val="00EF2BF6"/>
    <w:rsid w:val="00EF5AF0"/>
    <w:rsid w:val="00F1263B"/>
    <w:rsid w:val="00F308EB"/>
    <w:rsid w:val="00F33127"/>
    <w:rsid w:val="00F456D7"/>
    <w:rsid w:val="00F5222F"/>
    <w:rsid w:val="00F53246"/>
    <w:rsid w:val="00F56A18"/>
    <w:rsid w:val="00F63041"/>
    <w:rsid w:val="00F6650C"/>
    <w:rsid w:val="00F67CAD"/>
    <w:rsid w:val="00F72078"/>
    <w:rsid w:val="00F736FB"/>
    <w:rsid w:val="00F80646"/>
    <w:rsid w:val="00F92785"/>
    <w:rsid w:val="00F932A3"/>
    <w:rsid w:val="00F93C69"/>
    <w:rsid w:val="00F956BF"/>
    <w:rsid w:val="00FA0AE8"/>
    <w:rsid w:val="00FA18FA"/>
    <w:rsid w:val="00FA29E7"/>
    <w:rsid w:val="00FA4B07"/>
    <w:rsid w:val="00FB1F43"/>
    <w:rsid w:val="00FB5A67"/>
    <w:rsid w:val="00FB7927"/>
    <w:rsid w:val="00FC2525"/>
    <w:rsid w:val="00FD07E5"/>
    <w:rsid w:val="00FD4DFD"/>
    <w:rsid w:val="00FD4EB8"/>
    <w:rsid w:val="00FD5E8B"/>
    <w:rsid w:val="00FD64BD"/>
    <w:rsid w:val="00FE7E71"/>
    <w:rsid w:val="00FF1E43"/>
    <w:rsid w:val="00FF527F"/>
    <w:rsid w:val="00FF6622"/>
    <w:rsid w:val="00FF6AEC"/>
    <w:rsid w:val="00FF6E52"/>
    <w:rsid w:val="00FF731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9329"/>
    <o:shapelayout v:ext="edit">
      <o:idmap v:ext="edit" data="1"/>
    </o:shapelayout>
  </w:shapeDefaults>
  <w:decimalSymbol w:val="."/>
  <w:listSeparator w:val=","/>
  <w15:docId w15:val="{E711B435-5501-45E4-B24F-5162CBC61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Franklin Gothic Book" w:eastAsia="Times New Roman" w:hAnsi="Franklin Gothic Book"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7007"/>
    <w:pPr>
      <w:spacing w:before="120" w:after="120" w:line="276" w:lineRule="auto"/>
    </w:pPr>
    <w:rPr>
      <w:sz w:val="22"/>
      <w:szCs w:val="24"/>
      <w:lang w:val="en-US" w:eastAsia="en-US"/>
    </w:rPr>
  </w:style>
  <w:style w:type="paragraph" w:styleId="Heading1">
    <w:name w:val="heading 1"/>
    <w:basedOn w:val="Normal"/>
    <w:next w:val="Normal"/>
    <w:link w:val="Heading1Char"/>
    <w:qFormat/>
    <w:rsid w:val="00D17007"/>
    <w:pPr>
      <w:keepNext/>
      <w:pageBreakBefore/>
      <w:spacing w:before="240" w:after="360" w:line="240" w:lineRule="auto"/>
      <w:ind w:left="2438" w:hanging="2438"/>
      <w:outlineLvl w:val="0"/>
    </w:pPr>
    <w:rPr>
      <w:rFonts w:cs="Arial"/>
      <w:b/>
      <w:bCs/>
      <w:kern w:val="32"/>
      <w:sz w:val="48"/>
      <w:szCs w:val="32"/>
    </w:rPr>
  </w:style>
  <w:style w:type="paragraph" w:styleId="Heading2">
    <w:name w:val="heading 2"/>
    <w:aliases w:val="Chapter Title"/>
    <w:basedOn w:val="Heading1"/>
    <w:next w:val="Normal"/>
    <w:link w:val="Heading2Char"/>
    <w:qFormat/>
    <w:rsid w:val="00D17007"/>
    <w:pPr>
      <w:pageBreakBefore w:val="0"/>
      <w:pBdr>
        <w:bottom w:val="single" w:sz="4" w:space="1" w:color="000000"/>
      </w:pBdr>
      <w:spacing w:before="360"/>
      <w:ind w:left="0" w:firstLine="0"/>
      <w:outlineLvl w:val="1"/>
    </w:pPr>
    <w:rPr>
      <w:sz w:val="36"/>
      <w:szCs w:val="28"/>
      <w:lang w:val="en-AU"/>
    </w:rPr>
  </w:style>
  <w:style w:type="paragraph" w:styleId="Heading3">
    <w:name w:val="heading 3"/>
    <w:basedOn w:val="Normal"/>
    <w:next w:val="Normal"/>
    <w:link w:val="Heading3Char"/>
    <w:qFormat/>
    <w:rsid w:val="00D17007"/>
    <w:pPr>
      <w:keepNext/>
      <w:spacing w:before="360" w:line="240" w:lineRule="auto"/>
      <w:outlineLvl w:val="2"/>
    </w:pPr>
    <w:rPr>
      <w:rFonts w:cs="Arial"/>
      <w:b/>
      <w:bCs/>
      <w:sz w:val="28"/>
      <w:szCs w:val="26"/>
    </w:rPr>
  </w:style>
  <w:style w:type="paragraph" w:styleId="Heading4">
    <w:name w:val="heading 4"/>
    <w:basedOn w:val="Heading3"/>
    <w:next w:val="Normal"/>
    <w:link w:val="Heading4Char"/>
    <w:unhideWhenUsed/>
    <w:qFormat/>
    <w:rsid w:val="00D17007"/>
    <w:pPr>
      <w:spacing w:before="240"/>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rsid w:val="00D17007"/>
    <w:pPr>
      <w:pBdr>
        <w:bottom w:val="single" w:sz="4" w:space="1" w:color="auto"/>
      </w:pBdr>
      <w:tabs>
        <w:tab w:val="right" w:pos="8335"/>
        <w:tab w:val="right" w:pos="13268"/>
      </w:tabs>
      <w:spacing w:before="0" w:after="0" w:line="240" w:lineRule="auto"/>
    </w:pPr>
    <w:rPr>
      <w:b/>
      <w:lang w:val="en-AU"/>
    </w:rPr>
  </w:style>
  <w:style w:type="paragraph" w:styleId="Footer">
    <w:name w:val="footer"/>
    <w:basedOn w:val="Normal"/>
    <w:link w:val="FooterChar"/>
    <w:qFormat/>
    <w:rsid w:val="00D17007"/>
    <w:pPr>
      <w:pBdr>
        <w:top w:val="single" w:sz="4" w:space="1" w:color="auto"/>
      </w:pBdr>
      <w:tabs>
        <w:tab w:val="right" w:pos="8335"/>
        <w:tab w:val="right" w:pos="13268"/>
      </w:tabs>
      <w:spacing w:before="0" w:after="0" w:line="240" w:lineRule="auto"/>
    </w:pPr>
    <w:rPr>
      <w:rFonts w:cs="Arial"/>
      <w:b/>
      <w:sz w:val="18"/>
      <w:lang w:val="en-AU"/>
    </w:rPr>
  </w:style>
  <w:style w:type="character" w:styleId="PageNumber">
    <w:name w:val="page number"/>
    <w:basedOn w:val="DefaultParagraphFont"/>
    <w:rsid w:val="004B6A26"/>
    <w:rPr>
      <w:sz w:val="16"/>
    </w:rPr>
  </w:style>
  <w:style w:type="paragraph" w:styleId="BodyText">
    <w:name w:val="Body Text"/>
    <w:basedOn w:val="Normal"/>
    <w:rsid w:val="00653630"/>
    <w:pPr>
      <w:spacing w:before="240" w:after="80"/>
      <w:ind w:left="2552"/>
    </w:pPr>
    <w:rPr>
      <w:rFonts w:ascii="Arial" w:hAnsi="Arial"/>
      <w:szCs w:val="20"/>
    </w:rPr>
  </w:style>
  <w:style w:type="paragraph" w:customStyle="1" w:styleId="Bodytexttable">
    <w:name w:val="Body text table"/>
    <w:basedOn w:val="BodyText"/>
    <w:rsid w:val="00653630"/>
    <w:pPr>
      <w:spacing w:after="120"/>
      <w:ind w:left="0"/>
    </w:pPr>
  </w:style>
  <w:style w:type="paragraph" w:styleId="Title">
    <w:name w:val="Title"/>
    <w:basedOn w:val="Normal"/>
    <w:next w:val="Unit"/>
    <w:link w:val="TitleChar"/>
    <w:qFormat/>
    <w:rsid w:val="00D17007"/>
    <w:pPr>
      <w:spacing w:before="5500" w:line="240" w:lineRule="auto"/>
      <w:jc w:val="right"/>
    </w:pPr>
    <w:rPr>
      <w:b/>
      <w:bCs/>
      <w:sz w:val="56"/>
      <w:lang w:val="en-AU"/>
    </w:rPr>
  </w:style>
  <w:style w:type="table" w:styleId="TableGrid">
    <w:name w:val="Table Grid"/>
    <w:basedOn w:val="TableNormal"/>
    <w:rsid w:val="00FE7E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PartFranklinGothicBook18pt">
    <w:name w:val="Style Heading 1Part + Franklin Gothic Book 18 pt"/>
    <w:basedOn w:val="Heading1"/>
    <w:rsid w:val="00FE7E71"/>
    <w:pPr>
      <w:spacing w:before="0"/>
    </w:pPr>
    <w:rPr>
      <w:kern w:val="0"/>
      <w:sz w:val="36"/>
    </w:rPr>
  </w:style>
  <w:style w:type="paragraph" w:styleId="TOC1">
    <w:name w:val="toc 1"/>
    <w:basedOn w:val="BodyText"/>
    <w:next w:val="Normal"/>
    <w:uiPriority w:val="39"/>
    <w:qFormat/>
    <w:rsid w:val="00D17007"/>
    <w:pPr>
      <w:keepNext/>
      <w:tabs>
        <w:tab w:val="right" w:leader="dot" w:pos="8335"/>
      </w:tabs>
      <w:spacing w:before="0" w:after="120" w:line="240" w:lineRule="auto"/>
      <w:ind w:left="357"/>
    </w:pPr>
    <w:rPr>
      <w:rFonts w:ascii="Franklin Gothic Book" w:hAnsi="Franklin Gothic Book"/>
      <w:bCs/>
      <w:szCs w:val="28"/>
      <w:lang w:val="en-AU"/>
    </w:rPr>
  </w:style>
  <w:style w:type="paragraph" w:styleId="TOC2">
    <w:name w:val="toc 2"/>
    <w:basedOn w:val="BodyText"/>
    <w:next w:val="Normal"/>
    <w:uiPriority w:val="39"/>
    <w:qFormat/>
    <w:rsid w:val="00D17007"/>
    <w:pPr>
      <w:tabs>
        <w:tab w:val="right" w:leader="dot" w:pos="8335"/>
      </w:tabs>
      <w:spacing w:before="0" w:after="120" w:line="240" w:lineRule="auto"/>
      <w:ind w:left="714"/>
    </w:pPr>
    <w:rPr>
      <w:rFonts w:ascii="Franklin Gothic Book" w:hAnsi="Franklin Gothic Book"/>
      <w:bCs/>
      <w:szCs w:val="24"/>
    </w:rPr>
  </w:style>
  <w:style w:type="character" w:styleId="Hyperlink">
    <w:name w:val="Hyperlink"/>
    <w:basedOn w:val="DefaultParagraphFont"/>
    <w:rsid w:val="00CA5A5A"/>
    <w:rPr>
      <w:rFonts w:ascii="Franklin Gothic Book" w:hAnsi="Franklin Gothic Book"/>
      <w:color w:val="0000FF"/>
      <w:sz w:val="20"/>
      <w:u w:val="single"/>
    </w:rPr>
  </w:style>
  <w:style w:type="table" w:customStyle="1" w:styleId="TableGrid1">
    <w:name w:val="Table Grid1"/>
    <w:basedOn w:val="TableNormal"/>
    <w:next w:val="TableGrid"/>
    <w:rsid w:val="0045039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D17007"/>
    <w:rPr>
      <w:rFonts w:cs="Arial"/>
      <w:b/>
      <w:bCs/>
      <w:kern w:val="32"/>
      <w:sz w:val="48"/>
      <w:szCs w:val="32"/>
      <w:lang w:val="en-US" w:eastAsia="en-US"/>
    </w:rPr>
  </w:style>
  <w:style w:type="paragraph" w:styleId="BalloonText">
    <w:name w:val="Balloon Text"/>
    <w:basedOn w:val="Normal"/>
    <w:semiHidden/>
    <w:rsid w:val="005C29F7"/>
    <w:rPr>
      <w:rFonts w:ascii="Tahoma" w:hAnsi="Tahoma" w:cs="Tahoma"/>
      <w:sz w:val="16"/>
      <w:szCs w:val="16"/>
    </w:rPr>
  </w:style>
  <w:style w:type="paragraph" w:customStyle="1" w:styleId="Table">
    <w:name w:val="Table"/>
    <w:basedOn w:val="Normal"/>
    <w:qFormat/>
    <w:rsid w:val="00D17007"/>
    <w:pPr>
      <w:spacing w:before="60" w:after="60"/>
    </w:pPr>
  </w:style>
  <w:style w:type="paragraph" w:customStyle="1" w:styleId="TableHeading">
    <w:name w:val="Table Heading"/>
    <w:basedOn w:val="Table"/>
    <w:qFormat/>
    <w:rsid w:val="00D17007"/>
    <w:pPr>
      <w:keepNext/>
      <w:spacing w:before="120" w:after="120" w:line="240" w:lineRule="auto"/>
    </w:pPr>
    <w:rPr>
      <w:b/>
    </w:rPr>
  </w:style>
  <w:style w:type="paragraph" w:customStyle="1" w:styleId="MajorTableText">
    <w:name w:val="Major Table Text"/>
    <w:basedOn w:val="Normal"/>
    <w:rsid w:val="001B4072"/>
    <w:pPr>
      <w:spacing w:before="60" w:after="60"/>
    </w:pPr>
    <w:rPr>
      <w:rFonts w:ascii="Palatino" w:hAnsi="Palatino"/>
      <w:sz w:val="18"/>
      <w:szCs w:val="20"/>
    </w:rPr>
  </w:style>
  <w:style w:type="character" w:styleId="CommentReference">
    <w:name w:val="annotation reference"/>
    <w:basedOn w:val="DefaultParagraphFont"/>
    <w:semiHidden/>
    <w:rsid w:val="00D47F97"/>
    <w:rPr>
      <w:sz w:val="18"/>
    </w:rPr>
  </w:style>
  <w:style w:type="paragraph" w:styleId="CommentText">
    <w:name w:val="annotation text"/>
    <w:basedOn w:val="Normal"/>
    <w:semiHidden/>
    <w:rsid w:val="00D47F97"/>
  </w:style>
  <w:style w:type="character" w:customStyle="1" w:styleId="CharChar1">
    <w:name w:val="Char Char1"/>
    <w:basedOn w:val="DefaultParagraphFont"/>
    <w:rsid w:val="009B78DF"/>
    <w:rPr>
      <w:rFonts w:ascii="Franklin Gothic Book" w:hAnsi="Franklin Gothic Book" w:cs="Arial"/>
      <w:b/>
      <w:bCs/>
      <w:kern w:val="32"/>
      <w:sz w:val="48"/>
      <w:szCs w:val="32"/>
      <w:lang w:val="en-US" w:eastAsia="en-US" w:bidi="ar-SA"/>
    </w:rPr>
  </w:style>
  <w:style w:type="character" w:customStyle="1" w:styleId="Heading3Char">
    <w:name w:val="Heading 3 Char"/>
    <w:basedOn w:val="DefaultParagraphFont"/>
    <w:link w:val="Heading3"/>
    <w:rsid w:val="00753023"/>
    <w:rPr>
      <w:rFonts w:cs="Arial"/>
      <w:b/>
      <w:bCs/>
      <w:sz w:val="28"/>
      <w:szCs w:val="26"/>
      <w:lang w:val="en-US" w:eastAsia="en-US"/>
    </w:rPr>
  </w:style>
  <w:style w:type="character" w:customStyle="1" w:styleId="Heading2Char">
    <w:name w:val="Heading 2 Char"/>
    <w:aliases w:val="Chapter Title Char"/>
    <w:basedOn w:val="DefaultParagraphFont"/>
    <w:link w:val="Heading2"/>
    <w:rsid w:val="00D17007"/>
    <w:rPr>
      <w:rFonts w:ascii="Franklin Gothic Book" w:hAnsi="Franklin Gothic Book" w:cs="Arial"/>
      <w:b/>
      <w:bCs/>
      <w:kern w:val="32"/>
      <w:sz w:val="36"/>
      <w:szCs w:val="28"/>
      <w:lang w:eastAsia="en-US"/>
    </w:rPr>
  </w:style>
  <w:style w:type="paragraph" w:styleId="CommentSubject">
    <w:name w:val="annotation subject"/>
    <w:basedOn w:val="CommentText"/>
    <w:next w:val="CommentText"/>
    <w:semiHidden/>
    <w:rsid w:val="00B20EE3"/>
    <w:rPr>
      <w:b/>
      <w:bCs/>
      <w:sz w:val="20"/>
      <w:szCs w:val="20"/>
      <w:lang w:val="en-AU"/>
    </w:rPr>
  </w:style>
  <w:style w:type="paragraph" w:customStyle="1" w:styleId="Bullet1">
    <w:name w:val="Bullet 1"/>
    <w:basedOn w:val="Normal"/>
    <w:rsid w:val="00D42CDB"/>
    <w:pPr>
      <w:keepNext/>
      <w:numPr>
        <w:numId w:val="3"/>
      </w:numPr>
      <w:spacing w:after="0"/>
      <w:ind w:hanging="357"/>
    </w:pPr>
  </w:style>
  <w:style w:type="paragraph" w:customStyle="1" w:styleId="Bullet2">
    <w:name w:val="Bullet 2"/>
    <w:basedOn w:val="Normal"/>
    <w:rsid w:val="00D42CDB"/>
    <w:pPr>
      <w:keepNext/>
      <w:numPr>
        <w:ilvl w:val="1"/>
        <w:numId w:val="3"/>
      </w:numPr>
      <w:spacing w:before="0" w:after="0"/>
      <w:ind w:hanging="357"/>
    </w:pPr>
  </w:style>
  <w:style w:type="paragraph" w:customStyle="1" w:styleId="Tablebullets">
    <w:name w:val="Table bullets"/>
    <w:basedOn w:val="Table"/>
    <w:rsid w:val="009E2A7D"/>
    <w:pPr>
      <w:numPr>
        <w:numId w:val="1"/>
      </w:numPr>
    </w:pPr>
  </w:style>
  <w:style w:type="paragraph" w:styleId="ListParagraph">
    <w:name w:val="List Paragraph"/>
    <w:basedOn w:val="Normal"/>
    <w:uiPriority w:val="34"/>
    <w:qFormat/>
    <w:rsid w:val="00D17007"/>
    <w:pPr>
      <w:ind w:left="720"/>
    </w:pPr>
  </w:style>
  <w:style w:type="character" w:customStyle="1" w:styleId="Heading3Char1">
    <w:name w:val="Heading 3 Char1"/>
    <w:aliases w:val="Char Char"/>
    <w:basedOn w:val="DefaultParagraphFont"/>
    <w:rsid w:val="00D17007"/>
    <w:rPr>
      <w:rFonts w:cs="Arial"/>
      <w:b/>
      <w:bCs/>
      <w:sz w:val="28"/>
      <w:szCs w:val="26"/>
      <w:lang w:val="en-US" w:eastAsia="en-US"/>
    </w:rPr>
  </w:style>
  <w:style w:type="character" w:customStyle="1" w:styleId="Heading4Char">
    <w:name w:val="Heading 4 Char"/>
    <w:basedOn w:val="DefaultParagraphFont"/>
    <w:link w:val="Heading4"/>
    <w:rsid w:val="00D17007"/>
    <w:rPr>
      <w:rFonts w:cs="Arial"/>
      <w:b/>
      <w:bCs/>
      <w:sz w:val="24"/>
      <w:szCs w:val="26"/>
      <w:lang w:val="en-US" w:eastAsia="en-US"/>
    </w:rPr>
  </w:style>
  <w:style w:type="paragraph" w:styleId="ListNumber">
    <w:name w:val="List Number"/>
    <w:basedOn w:val="Normal"/>
    <w:rsid w:val="00680C37"/>
    <w:pPr>
      <w:numPr>
        <w:numId w:val="6"/>
      </w:numPr>
    </w:pPr>
  </w:style>
  <w:style w:type="paragraph" w:styleId="Quote">
    <w:name w:val="Quote"/>
    <w:basedOn w:val="Normal"/>
    <w:next w:val="Normal"/>
    <w:link w:val="QuoteChar"/>
    <w:uiPriority w:val="29"/>
    <w:qFormat/>
    <w:rsid w:val="00D17007"/>
    <w:pPr>
      <w:ind w:left="1134" w:right="1134"/>
    </w:pPr>
    <w:rPr>
      <w:i/>
      <w:iCs/>
    </w:rPr>
  </w:style>
  <w:style w:type="character" w:customStyle="1" w:styleId="QuoteChar">
    <w:name w:val="Quote Char"/>
    <w:basedOn w:val="DefaultParagraphFont"/>
    <w:link w:val="Quote"/>
    <w:uiPriority w:val="29"/>
    <w:rsid w:val="00D17007"/>
    <w:rPr>
      <w:i/>
      <w:iCs/>
      <w:sz w:val="22"/>
      <w:szCs w:val="24"/>
      <w:lang w:val="en-US" w:eastAsia="en-US"/>
    </w:rPr>
  </w:style>
  <w:style w:type="paragraph" w:styleId="TOCHeading">
    <w:name w:val="TOC Heading"/>
    <w:basedOn w:val="Heading1"/>
    <w:next w:val="Normal"/>
    <w:uiPriority w:val="39"/>
    <w:semiHidden/>
    <w:unhideWhenUsed/>
    <w:qFormat/>
    <w:rsid w:val="00D17007"/>
    <w:pPr>
      <w:pageBreakBefore w:val="0"/>
      <w:spacing w:after="240"/>
      <w:outlineLvl w:val="9"/>
    </w:pPr>
    <w:rPr>
      <w:rFonts w:cs="Times New Roman"/>
      <w:sz w:val="32"/>
    </w:rPr>
  </w:style>
  <w:style w:type="paragraph" w:customStyle="1" w:styleId="Spacer">
    <w:name w:val="Spacer"/>
    <w:basedOn w:val="Footer"/>
    <w:qFormat/>
    <w:rsid w:val="00D17007"/>
    <w:pPr>
      <w:pBdr>
        <w:top w:val="none" w:sz="0" w:space="0" w:color="auto"/>
      </w:pBdr>
      <w:spacing w:before="120" w:after="120"/>
    </w:pPr>
    <w:rPr>
      <w:b w:val="0"/>
      <w:sz w:val="2"/>
    </w:rPr>
  </w:style>
  <w:style w:type="paragraph" w:customStyle="1" w:styleId="Unit">
    <w:name w:val="Unit"/>
    <w:next w:val="Normal"/>
    <w:link w:val="UnitChar"/>
    <w:qFormat/>
    <w:rsid w:val="00D17007"/>
    <w:pPr>
      <w:pBdr>
        <w:bottom w:val="single" w:sz="4" w:space="1" w:color="auto"/>
      </w:pBdr>
      <w:jc w:val="right"/>
    </w:pPr>
    <w:rPr>
      <w:rFonts w:eastAsia="Batang" w:cs="Arial"/>
      <w:b/>
      <w:bCs/>
      <w:sz w:val="44"/>
      <w:szCs w:val="44"/>
      <w:lang w:val="en-US" w:eastAsia="en-US"/>
    </w:rPr>
  </w:style>
  <w:style w:type="character" w:customStyle="1" w:styleId="UnitChar">
    <w:name w:val="Unit Char"/>
    <w:basedOn w:val="DefaultParagraphFont"/>
    <w:link w:val="Unit"/>
    <w:rsid w:val="00D17007"/>
    <w:rPr>
      <w:rFonts w:eastAsia="Batang" w:cs="Arial"/>
      <w:b/>
      <w:bCs/>
      <w:sz w:val="44"/>
      <w:szCs w:val="44"/>
      <w:lang w:val="en-US" w:eastAsia="en-US"/>
    </w:rPr>
  </w:style>
  <w:style w:type="paragraph" w:customStyle="1" w:styleId="Tick1">
    <w:name w:val="Tick1"/>
    <w:basedOn w:val="ListParagraph"/>
    <w:link w:val="Tick1Char"/>
    <w:qFormat/>
    <w:rsid w:val="00D17007"/>
    <w:pPr>
      <w:numPr>
        <w:numId w:val="11"/>
      </w:numPr>
      <w:tabs>
        <w:tab w:val="left" w:pos="567"/>
      </w:tabs>
      <w:spacing w:before="240" w:after="240"/>
    </w:pPr>
  </w:style>
  <w:style w:type="character" w:customStyle="1" w:styleId="Tick1Char">
    <w:name w:val="Tick1 Char"/>
    <w:basedOn w:val="DefaultParagraphFont"/>
    <w:link w:val="Tick1"/>
    <w:rsid w:val="00D17007"/>
    <w:rPr>
      <w:sz w:val="22"/>
      <w:szCs w:val="24"/>
      <w:lang w:val="en-US" w:eastAsia="en-US"/>
    </w:rPr>
  </w:style>
  <w:style w:type="paragraph" w:customStyle="1" w:styleId="Bullet10">
    <w:name w:val="Bullet1"/>
    <w:basedOn w:val="Normal"/>
    <w:link w:val="Bullet1Char"/>
    <w:qFormat/>
    <w:rsid w:val="005F3282"/>
    <w:pPr>
      <w:numPr>
        <w:numId w:val="25"/>
      </w:numPr>
    </w:pPr>
    <w:rPr>
      <w:lang w:val="en-AU"/>
    </w:rPr>
  </w:style>
  <w:style w:type="character" w:customStyle="1" w:styleId="Bullet1Char">
    <w:name w:val="Bullet1 Char"/>
    <w:basedOn w:val="DefaultParagraphFont"/>
    <w:link w:val="Bullet10"/>
    <w:rsid w:val="005F3282"/>
    <w:rPr>
      <w:sz w:val="22"/>
      <w:szCs w:val="24"/>
      <w:lang w:eastAsia="en-US"/>
    </w:rPr>
  </w:style>
  <w:style w:type="paragraph" w:customStyle="1" w:styleId="Bullet20">
    <w:name w:val="Bullet2"/>
    <w:basedOn w:val="Bullet10"/>
    <w:link w:val="Bullet2Char"/>
    <w:rsid w:val="00680C37"/>
    <w:pPr>
      <w:numPr>
        <w:ilvl w:val="1"/>
      </w:numPr>
    </w:pPr>
    <w:rPr>
      <w:lang w:val="en-US"/>
    </w:rPr>
  </w:style>
  <w:style w:type="character" w:customStyle="1" w:styleId="Bullet2Char">
    <w:name w:val="Bullet2 Char"/>
    <w:basedOn w:val="Bullet1Char"/>
    <w:link w:val="Bullet20"/>
    <w:rsid w:val="00680C37"/>
    <w:rPr>
      <w:sz w:val="22"/>
      <w:szCs w:val="24"/>
      <w:lang w:val="en-US" w:eastAsia="en-US"/>
    </w:rPr>
  </w:style>
  <w:style w:type="character" w:customStyle="1" w:styleId="FooterChar">
    <w:name w:val="Footer Char"/>
    <w:basedOn w:val="DefaultParagraphFont"/>
    <w:link w:val="Footer"/>
    <w:rsid w:val="00D17007"/>
    <w:rPr>
      <w:rFonts w:cs="Arial"/>
      <w:b/>
      <w:sz w:val="18"/>
      <w:szCs w:val="24"/>
      <w:lang w:eastAsia="en-US"/>
    </w:rPr>
  </w:style>
  <w:style w:type="character" w:customStyle="1" w:styleId="HeaderChar">
    <w:name w:val="Header Char"/>
    <w:basedOn w:val="DefaultParagraphFont"/>
    <w:link w:val="Header"/>
    <w:locked/>
    <w:rsid w:val="00D17007"/>
    <w:rPr>
      <w:b/>
      <w:sz w:val="22"/>
      <w:szCs w:val="24"/>
      <w:lang w:eastAsia="en-US"/>
    </w:rPr>
  </w:style>
  <w:style w:type="paragraph" w:styleId="Caption">
    <w:name w:val="caption"/>
    <w:basedOn w:val="Normal"/>
    <w:next w:val="Normal"/>
    <w:semiHidden/>
    <w:unhideWhenUsed/>
    <w:qFormat/>
    <w:locked/>
    <w:rsid w:val="00D17007"/>
    <w:pPr>
      <w:spacing w:before="0" w:after="200" w:line="240" w:lineRule="auto"/>
    </w:pPr>
    <w:rPr>
      <w:b/>
      <w:bCs/>
      <w:color w:val="4F81BD" w:themeColor="accent1"/>
      <w:sz w:val="18"/>
      <w:szCs w:val="18"/>
    </w:rPr>
  </w:style>
  <w:style w:type="character" w:customStyle="1" w:styleId="TitleChar">
    <w:name w:val="Title Char"/>
    <w:basedOn w:val="DefaultParagraphFont"/>
    <w:link w:val="Title"/>
    <w:locked/>
    <w:rsid w:val="00D17007"/>
    <w:rPr>
      <w:b/>
      <w:bCs/>
      <w:sz w:val="56"/>
      <w:szCs w:val="24"/>
      <w:lang w:eastAsia="en-US"/>
    </w:rPr>
  </w:style>
  <w:style w:type="paragraph" w:styleId="NoSpacing">
    <w:name w:val="No Spacing"/>
    <w:uiPriority w:val="1"/>
    <w:qFormat/>
    <w:rsid w:val="00D17007"/>
    <w:pPr>
      <w:keepNext/>
    </w:pPr>
    <w:rPr>
      <w:rFonts w:eastAsiaTheme="minorHAnsi" w:cstheme="minorBidi"/>
      <w:sz w:val="22"/>
      <w:szCs w:val="24"/>
      <w:lang w:eastAsia="en-US"/>
    </w:rPr>
  </w:style>
  <w:style w:type="paragraph" w:customStyle="1" w:styleId="FGSessionsubheading">
    <w:name w:val="FG Session subheading"/>
    <w:basedOn w:val="Heading4"/>
    <w:qFormat/>
    <w:rsid w:val="00D17007"/>
    <w:pPr>
      <w:pBdr>
        <w:bottom w:val="single" w:sz="6" w:space="1" w:color="auto"/>
      </w:pBdr>
    </w:pPr>
    <w:rPr>
      <w:szCs w:val="24"/>
    </w:rPr>
  </w:style>
  <w:style w:type="paragraph" w:customStyle="1" w:styleId="Check1">
    <w:name w:val="Check1"/>
    <w:basedOn w:val="Tick1"/>
    <w:qFormat/>
    <w:rsid w:val="00D17007"/>
    <w:pPr>
      <w:numPr>
        <w:numId w:val="12"/>
      </w:numPr>
    </w:pPr>
    <w:rPr>
      <w:lang w:val="en-AU"/>
    </w:rPr>
  </w:style>
  <w:style w:type="paragraph" w:styleId="DocumentMap">
    <w:name w:val="Document Map"/>
    <w:basedOn w:val="Normal"/>
    <w:link w:val="DocumentMapChar"/>
    <w:semiHidden/>
    <w:unhideWhenUsed/>
    <w:rsid w:val="00BA227B"/>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semiHidden/>
    <w:rsid w:val="00BA227B"/>
    <w:rPr>
      <w:rFonts w:ascii="Tahoma" w:hAnsi="Tahoma" w:cs="Tahoma"/>
      <w:sz w:val="16"/>
      <w:szCs w:val="16"/>
      <w:lang w:val="en-US" w:eastAsia="en-US"/>
    </w:rPr>
  </w:style>
  <w:style w:type="character" w:customStyle="1" w:styleId="user-generated">
    <w:name w:val="user-generated"/>
    <w:basedOn w:val="DefaultParagraphFont"/>
    <w:rsid w:val="00ED26F1"/>
  </w:style>
  <w:style w:type="paragraph" w:customStyle="1" w:styleId="ms-rteelement-p">
    <w:name w:val="ms-rteelement-p"/>
    <w:basedOn w:val="Normal"/>
    <w:rsid w:val="00A748A9"/>
    <w:pPr>
      <w:spacing w:before="100" w:beforeAutospacing="1" w:after="100" w:afterAutospacing="1" w:line="240" w:lineRule="auto"/>
    </w:pPr>
    <w:rPr>
      <w:rFonts w:ascii="Times New Roman" w:hAnsi="Times New Roman"/>
      <w:sz w:val="24"/>
      <w:lang w:val="en-AU" w:eastAsia="en-AU"/>
    </w:rPr>
  </w:style>
  <w:style w:type="character" w:styleId="Strong">
    <w:name w:val="Strong"/>
    <w:basedOn w:val="DefaultParagraphFont"/>
    <w:uiPriority w:val="22"/>
    <w:qFormat/>
    <w:rsid w:val="00A748A9"/>
    <w:rPr>
      <w:b/>
      <w:bCs/>
    </w:rPr>
  </w:style>
  <w:style w:type="character" w:customStyle="1" w:styleId="apple-converted-space">
    <w:name w:val="apple-converted-space"/>
    <w:basedOn w:val="DefaultParagraphFont"/>
    <w:rsid w:val="00A748A9"/>
  </w:style>
  <w:style w:type="paragraph" w:styleId="NormalWeb">
    <w:name w:val="Normal (Web)"/>
    <w:basedOn w:val="Normal"/>
    <w:uiPriority w:val="99"/>
    <w:unhideWhenUsed/>
    <w:rsid w:val="00D025F5"/>
    <w:pPr>
      <w:spacing w:before="100" w:beforeAutospacing="1" w:after="100" w:afterAutospacing="1" w:line="240" w:lineRule="auto"/>
    </w:pPr>
    <w:rPr>
      <w:rFonts w:ascii="Times New Roman" w:hAnsi="Times New Roman"/>
      <w:sz w:val="24"/>
      <w:lang w:val="en-AU" w:eastAsia="en-AU"/>
    </w:rPr>
  </w:style>
  <w:style w:type="character" w:styleId="Emphasis">
    <w:name w:val="Emphasis"/>
    <w:basedOn w:val="DefaultParagraphFont"/>
    <w:uiPriority w:val="20"/>
    <w:qFormat/>
    <w:rsid w:val="00D025F5"/>
    <w:rPr>
      <w:i/>
      <w:iCs/>
    </w:rPr>
  </w:style>
  <w:style w:type="paragraph" w:styleId="ListBullet">
    <w:name w:val="List Bullet"/>
    <w:basedOn w:val="List"/>
    <w:rsid w:val="0021129A"/>
    <w:pPr>
      <w:keepNext/>
      <w:keepLines/>
      <w:numPr>
        <w:numId w:val="20"/>
      </w:numPr>
      <w:spacing w:before="40" w:after="40" w:line="240" w:lineRule="auto"/>
    </w:pPr>
    <w:rPr>
      <w:rFonts w:ascii="Times New Roman" w:hAnsi="Times New Roman"/>
      <w:sz w:val="24"/>
      <w:szCs w:val="22"/>
      <w:lang w:val="en-AU"/>
    </w:rPr>
  </w:style>
  <w:style w:type="paragraph" w:styleId="ListBullet2">
    <w:name w:val="List Bullet 2"/>
    <w:basedOn w:val="List2"/>
    <w:rsid w:val="0021129A"/>
    <w:pPr>
      <w:keepNext/>
      <w:keepLines/>
      <w:numPr>
        <w:numId w:val="21"/>
      </w:numPr>
      <w:spacing w:before="60" w:after="60" w:line="240" w:lineRule="auto"/>
    </w:pPr>
    <w:rPr>
      <w:rFonts w:ascii="Times New Roman" w:hAnsi="Times New Roman"/>
      <w:sz w:val="24"/>
      <w:szCs w:val="22"/>
      <w:lang w:val="en-AU"/>
    </w:rPr>
  </w:style>
  <w:style w:type="paragraph" w:styleId="List">
    <w:name w:val="List"/>
    <w:basedOn w:val="Normal"/>
    <w:semiHidden/>
    <w:unhideWhenUsed/>
    <w:rsid w:val="0021129A"/>
    <w:pPr>
      <w:ind w:left="283" w:hanging="283"/>
      <w:contextualSpacing/>
    </w:pPr>
  </w:style>
  <w:style w:type="paragraph" w:styleId="List2">
    <w:name w:val="List 2"/>
    <w:basedOn w:val="Normal"/>
    <w:semiHidden/>
    <w:unhideWhenUsed/>
    <w:rsid w:val="0021129A"/>
    <w:pPr>
      <w:ind w:left="566" w:hanging="283"/>
      <w:contextualSpacing/>
    </w:pPr>
  </w:style>
  <w:style w:type="paragraph" w:styleId="Index2">
    <w:name w:val="index 2"/>
    <w:basedOn w:val="Normal"/>
    <w:next w:val="Normal"/>
    <w:semiHidden/>
    <w:rsid w:val="0021129A"/>
    <w:pPr>
      <w:keepNext/>
      <w:keepLines/>
      <w:tabs>
        <w:tab w:val="right" w:pos="4176"/>
      </w:tabs>
      <w:spacing w:before="0" w:after="0" w:line="240" w:lineRule="auto"/>
      <w:ind w:left="568" w:hanging="284"/>
    </w:pPr>
    <w:rPr>
      <w:rFonts w:ascii="Garamond" w:hAnsi="Garamond"/>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416287">
      <w:bodyDiv w:val="1"/>
      <w:marLeft w:val="0"/>
      <w:marRight w:val="0"/>
      <w:marTop w:val="0"/>
      <w:marBottom w:val="0"/>
      <w:divBdr>
        <w:top w:val="none" w:sz="0" w:space="0" w:color="auto"/>
        <w:left w:val="none" w:sz="0" w:space="0" w:color="auto"/>
        <w:bottom w:val="none" w:sz="0" w:space="0" w:color="auto"/>
        <w:right w:val="none" w:sz="0" w:space="0" w:color="auto"/>
      </w:divBdr>
    </w:div>
    <w:div w:id="224266765">
      <w:bodyDiv w:val="1"/>
      <w:marLeft w:val="0"/>
      <w:marRight w:val="0"/>
      <w:marTop w:val="0"/>
      <w:marBottom w:val="0"/>
      <w:divBdr>
        <w:top w:val="none" w:sz="0" w:space="0" w:color="auto"/>
        <w:left w:val="none" w:sz="0" w:space="0" w:color="auto"/>
        <w:bottom w:val="none" w:sz="0" w:space="0" w:color="auto"/>
        <w:right w:val="none" w:sz="0" w:space="0" w:color="auto"/>
      </w:divBdr>
    </w:div>
    <w:div w:id="234365576">
      <w:bodyDiv w:val="1"/>
      <w:marLeft w:val="0"/>
      <w:marRight w:val="0"/>
      <w:marTop w:val="0"/>
      <w:marBottom w:val="0"/>
      <w:divBdr>
        <w:top w:val="none" w:sz="0" w:space="0" w:color="auto"/>
        <w:left w:val="none" w:sz="0" w:space="0" w:color="auto"/>
        <w:bottom w:val="none" w:sz="0" w:space="0" w:color="auto"/>
        <w:right w:val="none" w:sz="0" w:space="0" w:color="auto"/>
      </w:divBdr>
    </w:div>
    <w:div w:id="402683642">
      <w:bodyDiv w:val="1"/>
      <w:marLeft w:val="0"/>
      <w:marRight w:val="0"/>
      <w:marTop w:val="0"/>
      <w:marBottom w:val="0"/>
      <w:divBdr>
        <w:top w:val="none" w:sz="0" w:space="0" w:color="auto"/>
        <w:left w:val="none" w:sz="0" w:space="0" w:color="auto"/>
        <w:bottom w:val="none" w:sz="0" w:space="0" w:color="auto"/>
        <w:right w:val="none" w:sz="0" w:space="0" w:color="auto"/>
      </w:divBdr>
    </w:div>
    <w:div w:id="582108841">
      <w:bodyDiv w:val="1"/>
      <w:marLeft w:val="0"/>
      <w:marRight w:val="0"/>
      <w:marTop w:val="0"/>
      <w:marBottom w:val="0"/>
      <w:divBdr>
        <w:top w:val="none" w:sz="0" w:space="0" w:color="auto"/>
        <w:left w:val="none" w:sz="0" w:space="0" w:color="auto"/>
        <w:bottom w:val="none" w:sz="0" w:space="0" w:color="auto"/>
        <w:right w:val="none" w:sz="0" w:space="0" w:color="auto"/>
      </w:divBdr>
    </w:div>
    <w:div w:id="1098981731">
      <w:bodyDiv w:val="1"/>
      <w:marLeft w:val="0"/>
      <w:marRight w:val="0"/>
      <w:marTop w:val="0"/>
      <w:marBottom w:val="0"/>
      <w:divBdr>
        <w:top w:val="none" w:sz="0" w:space="0" w:color="auto"/>
        <w:left w:val="none" w:sz="0" w:space="0" w:color="auto"/>
        <w:bottom w:val="none" w:sz="0" w:space="0" w:color="auto"/>
        <w:right w:val="none" w:sz="0" w:space="0" w:color="auto"/>
      </w:divBdr>
    </w:div>
    <w:div w:id="1100027197">
      <w:bodyDiv w:val="1"/>
      <w:marLeft w:val="0"/>
      <w:marRight w:val="0"/>
      <w:marTop w:val="0"/>
      <w:marBottom w:val="0"/>
      <w:divBdr>
        <w:top w:val="none" w:sz="0" w:space="0" w:color="auto"/>
        <w:left w:val="none" w:sz="0" w:space="0" w:color="auto"/>
        <w:bottom w:val="none" w:sz="0" w:space="0" w:color="auto"/>
        <w:right w:val="none" w:sz="0" w:space="0" w:color="auto"/>
      </w:divBdr>
      <w:divsChild>
        <w:div w:id="1495951622">
          <w:marLeft w:val="0"/>
          <w:marRight w:val="0"/>
          <w:marTop w:val="0"/>
          <w:marBottom w:val="0"/>
          <w:divBdr>
            <w:top w:val="none" w:sz="0" w:space="0" w:color="auto"/>
            <w:left w:val="none" w:sz="0" w:space="0" w:color="auto"/>
            <w:bottom w:val="none" w:sz="0" w:space="0" w:color="auto"/>
            <w:right w:val="none" w:sz="0" w:space="0" w:color="auto"/>
          </w:divBdr>
          <w:divsChild>
            <w:div w:id="3633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237624">
      <w:bodyDiv w:val="1"/>
      <w:marLeft w:val="0"/>
      <w:marRight w:val="0"/>
      <w:marTop w:val="0"/>
      <w:marBottom w:val="0"/>
      <w:divBdr>
        <w:top w:val="none" w:sz="0" w:space="0" w:color="auto"/>
        <w:left w:val="none" w:sz="0" w:space="0" w:color="auto"/>
        <w:bottom w:val="none" w:sz="0" w:space="0" w:color="auto"/>
        <w:right w:val="none" w:sz="0" w:space="0" w:color="auto"/>
      </w:divBdr>
    </w:div>
    <w:div w:id="1292785196">
      <w:bodyDiv w:val="1"/>
      <w:marLeft w:val="0"/>
      <w:marRight w:val="0"/>
      <w:marTop w:val="0"/>
      <w:marBottom w:val="0"/>
      <w:divBdr>
        <w:top w:val="none" w:sz="0" w:space="0" w:color="auto"/>
        <w:left w:val="none" w:sz="0" w:space="0" w:color="auto"/>
        <w:bottom w:val="none" w:sz="0" w:space="0" w:color="auto"/>
        <w:right w:val="none" w:sz="0" w:space="0" w:color="auto"/>
      </w:divBdr>
    </w:div>
    <w:div w:id="1659264678">
      <w:bodyDiv w:val="1"/>
      <w:marLeft w:val="0"/>
      <w:marRight w:val="0"/>
      <w:marTop w:val="0"/>
      <w:marBottom w:val="0"/>
      <w:divBdr>
        <w:top w:val="none" w:sz="0" w:space="0" w:color="auto"/>
        <w:left w:val="none" w:sz="0" w:space="0" w:color="auto"/>
        <w:bottom w:val="none" w:sz="0" w:space="0" w:color="auto"/>
        <w:right w:val="none" w:sz="0" w:space="0" w:color="auto"/>
      </w:divBdr>
    </w:div>
    <w:div w:id="1674529082">
      <w:bodyDiv w:val="1"/>
      <w:marLeft w:val="0"/>
      <w:marRight w:val="0"/>
      <w:marTop w:val="0"/>
      <w:marBottom w:val="0"/>
      <w:divBdr>
        <w:top w:val="none" w:sz="0" w:space="0" w:color="auto"/>
        <w:left w:val="none" w:sz="0" w:space="0" w:color="auto"/>
        <w:bottom w:val="none" w:sz="0" w:space="0" w:color="auto"/>
        <w:right w:val="none" w:sz="0" w:space="0" w:color="auto"/>
      </w:divBdr>
    </w:div>
    <w:div w:id="1676567437">
      <w:bodyDiv w:val="1"/>
      <w:marLeft w:val="0"/>
      <w:marRight w:val="0"/>
      <w:marTop w:val="0"/>
      <w:marBottom w:val="0"/>
      <w:divBdr>
        <w:top w:val="none" w:sz="0" w:space="0" w:color="auto"/>
        <w:left w:val="none" w:sz="0" w:space="0" w:color="auto"/>
        <w:bottom w:val="none" w:sz="0" w:space="0" w:color="auto"/>
        <w:right w:val="none" w:sz="0" w:space="0" w:color="auto"/>
      </w:divBdr>
    </w:div>
    <w:div w:id="1711109315">
      <w:bodyDiv w:val="1"/>
      <w:marLeft w:val="0"/>
      <w:marRight w:val="0"/>
      <w:marTop w:val="0"/>
      <w:marBottom w:val="0"/>
      <w:divBdr>
        <w:top w:val="none" w:sz="0" w:space="0" w:color="auto"/>
        <w:left w:val="none" w:sz="0" w:space="0" w:color="auto"/>
        <w:bottom w:val="none" w:sz="0" w:space="0" w:color="auto"/>
        <w:right w:val="none" w:sz="0" w:space="0" w:color="auto"/>
      </w:divBdr>
      <w:divsChild>
        <w:div w:id="638610519">
          <w:marLeft w:val="0"/>
          <w:marRight w:val="0"/>
          <w:marTop w:val="0"/>
          <w:marBottom w:val="0"/>
          <w:divBdr>
            <w:top w:val="none" w:sz="0" w:space="0" w:color="auto"/>
            <w:left w:val="none" w:sz="0" w:space="0" w:color="auto"/>
            <w:bottom w:val="none" w:sz="0" w:space="0" w:color="auto"/>
            <w:right w:val="none" w:sz="0" w:space="0" w:color="auto"/>
          </w:divBdr>
        </w:div>
      </w:divsChild>
    </w:div>
    <w:div w:id="187623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jects\IBSA%20BSB07\Templates\Cassie%20Dickman\Template%20-%20ASSESSMENT%20TASK%20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B91B0-3EC5-4825-8F6A-F3D1BFAC3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 ASSESSMENT TASK 01</Template>
  <TotalTime>0</TotalTime>
  <Pages>11</Pages>
  <Words>3427</Words>
  <Characters>19535</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Assessment Task</vt:lpstr>
    </vt:vector>
  </TitlesOfParts>
  <Company>Skillup</Company>
  <LinksUpToDate>false</LinksUpToDate>
  <CharactersWithSpaces>22917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Assessment Task</dc:title>
  <dc:creator>IBSA</dc:creator>
  <cp:lastModifiedBy>Penny McQueen</cp:lastModifiedBy>
  <cp:revision>2</cp:revision>
  <cp:lastPrinted>2009-02-17T07:05:00Z</cp:lastPrinted>
  <dcterms:created xsi:type="dcterms:W3CDTF">2016-02-12T04:58:00Z</dcterms:created>
  <dcterms:modified xsi:type="dcterms:W3CDTF">2016-02-12T04:58:00Z</dcterms:modified>
</cp:coreProperties>
</file>