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32" w:rsidRDefault="003F4B21" w:rsidP="008508E6">
      <w:pPr>
        <w:pStyle w:val="Heading1"/>
      </w:pPr>
    </w:p>
    <w:p w:rsidR="00710E32" w:rsidRDefault="003F4B21" w:rsidP="00710E32"/>
    <w:p w:rsidR="00710E32" w:rsidRDefault="003F4B21" w:rsidP="00710E32"/>
    <w:p w:rsidR="00710E32" w:rsidRDefault="003F4B21" w:rsidP="00710E32"/>
    <w:p w:rsidR="00710E32" w:rsidRDefault="003F4B21" w:rsidP="00710E32"/>
    <w:p w:rsidR="00710E32" w:rsidRPr="00710E32" w:rsidRDefault="003F4B21" w:rsidP="00710E32">
      <w:pPr>
        <w:spacing w:after="75" w:line="480" w:lineRule="auto"/>
        <w:ind w:left="48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Jerry Murphy</w:t>
      </w:r>
    </w:p>
    <w:p w:rsidR="00710E32" w:rsidRPr="00710E32" w:rsidRDefault="003F4B21" w:rsidP="00710E32">
      <w:pPr>
        <w:spacing w:after="75" w:line="480" w:lineRule="auto"/>
        <w:ind w:left="48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Sanford Brown</w:t>
      </w:r>
    </w:p>
    <w:p w:rsidR="00710E32" w:rsidRPr="00710E32" w:rsidRDefault="003F4B21" w:rsidP="003F4B21">
      <w:pPr>
        <w:spacing w:after="75" w:line="480" w:lineRule="auto"/>
        <w:ind w:left="48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4/5/2017</w:t>
      </w:r>
    </w:p>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3F4B21" w:rsidRDefault="003F4B21" w:rsidP="00710E32"/>
    <w:p w:rsidR="003F4B21" w:rsidRDefault="003F4B21" w:rsidP="00710E32"/>
    <w:p w:rsidR="003F4B21" w:rsidRDefault="003F4B21" w:rsidP="00710E32"/>
    <w:p w:rsidR="003F4B21" w:rsidRDefault="003F4B21" w:rsidP="00710E32"/>
    <w:p w:rsidR="003F4B21" w:rsidRDefault="003F4B21" w:rsidP="00710E32"/>
    <w:p w:rsidR="00710E32" w:rsidRDefault="003F4B21" w:rsidP="00710E32"/>
    <w:p w:rsidR="003F4B21" w:rsidRDefault="003F4B21" w:rsidP="00710E32">
      <w:bookmarkStart w:id="0" w:name="_GoBack"/>
      <w:bookmarkEnd w:id="0"/>
    </w:p>
    <w:p w:rsidR="00710E32" w:rsidRPr="00710E32" w:rsidRDefault="003F4B21" w:rsidP="00710E32"/>
    <w:sdt>
      <w:sdtPr>
        <w:rPr>
          <w:rFonts w:asciiTheme="minorHAnsi" w:eastAsiaTheme="minorHAnsi" w:hAnsiTheme="minorHAnsi" w:cstheme="minorBidi"/>
          <w:color w:val="auto"/>
          <w:sz w:val="22"/>
          <w:szCs w:val="22"/>
        </w:rPr>
        <w:id w:val="1141926046"/>
        <w:docPartObj>
          <w:docPartGallery w:val="Table of Contents"/>
          <w:docPartUnique/>
        </w:docPartObj>
      </w:sdtPr>
      <w:sdtEndPr>
        <w:rPr>
          <w:b/>
          <w:bCs/>
          <w:noProof/>
        </w:rPr>
      </w:sdtEndPr>
      <w:sdtContent>
        <w:p w:rsidR="00710E32" w:rsidRDefault="00B1786A">
          <w:pPr>
            <w:pStyle w:val="TOCHeading"/>
          </w:pPr>
          <w:r>
            <w:t>Contents</w:t>
          </w:r>
        </w:p>
        <w:p w:rsidR="00710E32" w:rsidRDefault="00B1786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79165816" w:history="1">
            <w:r w:rsidRPr="00BE6C5E">
              <w:rPr>
                <w:rStyle w:val="Hyperlink"/>
                <w:noProof/>
              </w:rPr>
              <w:t>Project Description</w:t>
            </w:r>
            <w:r>
              <w:rPr>
                <w:noProof/>
                <w:webHidden/>
              </w:rPr>
              <w:tab/>
            </w:r>
            <w:r>
              <w:rPr>
                <w:noProof/>
                <w:webHidden/>
              </w:rPr>
              <w:fldChar w:fldCharType="begin"/>
            </w:r>
            <w:r>
              <w:rPr>
                <w:noProof/>
                <w:webHidden/>
              </w:rPr>
              <w:instrText xml:space="preserve"> PAGEREF _Toc479165816 \h </w:instrText>
            </w:r>
            <w:r>
              <w:rPr>
                <w:noProof/>
                <w:webHidden/>
              </w:rPr>
            </w:r>
            <w:r>
              <w:rPr>
                <w:noProof/>
                <w:webHidden/>
              </w:rPr>
              <w:fldChar w:fldCharType="separate"/>
            </w:r>
            <w:r>
              <w:rPr>
                <w:noProof/>
                <w:webHidden/>
              </w:rPr>
              <w:t>2</w:t>
            </w:r>
            <w:r>
              <w:rPr>
                <w:noProof/>
                <w:webHidden/>
              </w:rPr>
              <w:fldChar w:fldCharType="end"/>
            </w:r>
          </w:hyperlink>
        </w:p>
        <w:p w:rsidR="00710E32" w:rsidRDefault="003F4B21">
          <w:pPr>
            <w:pStyle w:val="TOC1"/>
            <w:tabs>
              <w:tab w:val="right" w:leader="dot" w:pos="9350"/>
            </w:tabs>
            <w:rPr>
              <w:rFonts w:eastAsiaTheme="minorEastAsia"/>
              <w:noProof/>
            </w:rPr>
          </w:pPr>
          <w:hyperlink w:anchor="_Toc479165817" w:history="1">
            <w:r w:rsidR="00B1786A" w:rsidRPr="00BE6C5E">
              <w:rPr>
                <w:rStyle w:val="Hyperlink"/>
                <w:noProof/>
              </w:rPr>
              <w:t>Use Case</w:t>
            </w:r>
            <w:r w:rsidR="00B1786A">
              <w:rPr>
                <w:noProof/>
                <w:webHidden/>
              </w:rPr>
              <w:tab/>
            </w:r>
            <w:r w:rsidR="00B1786A">
              <w:rPr>
                <w:noProof/>
                <w:webHidden/>
              </w:rPr>
              <w:fldChar w:fldCharType="begin"/>
            </w:r>
            <w:r w:rsidR="00B1786A">
              <w:rPr>
                <w:noProof/>
                <w:webHidden/>
              </w:rPr>
              <w:instrText xml:space="preserve"> PAGEREF _Toc479165817 \h </w:instrText>
            </w:r>
            <w:r w:rsidR="00B1786A">
              <w:rPr>
                <w:noProof/>
                <w:webHidden/>
              </w:rPr>
            </w:r>
            <w:r w:rsidR="00B1786A">
              <w:rPr>
                <w:noProof/>
                <w:webHidden/>
              </w:rPr>
              <w:fldChar w:fldCharType="separate"/>
            </w:r>
            <w:r w:rsidR="00B1786A">
              <w:rPr>
                <w:noProof/>
                <w:webHidden/>
              </w:rPr>
              <w:t>3</w:t>
            </w:r>
            <w:r w:rsidR="00B1786A">
              <w:rPr>
                <w:noProof/>
                <w:webHidden/>
              </w:rPr>
              <w:fldChar w:fldCharType="end"/>
            </w:r>
          </w:hyperlink>
        </w:p>
        <w:p w:rsidR="00710E32" w:rsidRDefault="003F4B21">
          <w:pPr>
            <w:pStyle w:val="TOC1"/>
            <w:tabs>
              <w:tab w:val="right" w:leader="dot" w:pos="9350"/>
            </w:tabs>
            <w:rPr>
              <w:rFonts w:eastAsiaTheme="minorEastAsia"/>
              <w:noProof/>
            </w:rPr>
          </w:pPr>
          <w:hyperlink w:anchor="_Toc479165818" w:history="1">
            <w:r w:rsidR="00B1786A" w:rsidRPr="00BE6C5E">
              <w:rPr>
                <w:rStyle w:val="Hyperlink"/>
                <w:noProof/>
              </w:rPr>
              <w:t>Three C’s online store use case diagram</w:t>
            </w:r>
            <w:r w:rsidR="00B1786A">
              <w:rPr>
                <w:noProof/>
                <w:webHidden/>
              </w:rPr>
              <w:tab/>
            </w:r>
            <w:r w:rsidR="00B1786A">
              <w:rPr>
                <w:noProof/>
                <w:webHidden/>
              </w:rPr>
              <w:fldChar w:fldCharType="begin"/>
            </w:r>
            <w:r w:rsidR="00B1786A">
              <w:rPr>
                <w:noProof/>
                <w:webHidden/>
              </w:rPr>
              <w:instrText xml:space="preserve"> PAGEREF _Toc479165818 \h </w:instrText>
            </w:r>
            <w:r w:rsidR="00B1786A">
              <w:rPr>
                <w:noProof/>
                <w:webHidden/>
              </w:rPr>
            </w:r>
            <w:r w:rsidR="00B1786A">
              <w:rPr>
                <w:noProof/>
                <w:webHidden/>
              </w:rPr>
              <w:fldChar w:fldCharType="separate"/>
            </w:r>
            <w:r w:rsidR="00B1786A">
              <w:rPr>
                <w:noProof/>
                <w:webHidden/>
              </w:rPr>
              <w:t>4</w:t>
            </w:r>
            <w:r w:rsidR="00B1786A">
              <w:rPr>
                <w:noProof/>
                <w:webHidden/>
              </w:rPr>
              <w:fldChar w:fldCharType="end"/>
            </w:r>
          </w:hyperlink>
        </w:p>
        <w:p w:rsidR="00710E32" w:rsidRDefault="003F4B21">
          <w:pPr>
            <w:pStyle w:val="TOC1"/>
            <w:tabs>
              <w:tab w:val="right" w:leader="dot" w:pos="9350"/>
            </w:tabs>
            <w:rPr>
              <w:rFonts w:eastAsiaTheme="minorEastAsia"/>
              <w:noProof/>
            </w:rPr>
          </w:pPr>
          <w:hyperlink w:anchor="_Toc479165819" w:history="1">
            <w:r w:rsidR="00B1786A" w:rsidRPr="00BE6C5E">
              <w:rPr>
                <w:rStyle w:val="Hyperlink"/>
                <w:noProof/>
              </w:rPr>
              <w:t>References</w:t>
            </w:r>
            <w:r w:rsidR="00B1786A">
              <w:rPr>
                <w:noProof/>
                <w:webHidden/>
              </w:rPr>
              <w:tab/>
            </w:r>
            <w:r w:rsidR="00B1786A">
              <w:rPr>
                <w:noProof/>
                <w:webHidden/>
              </w:rPr>
              <w:fldChar w:fldCharType="begin"/>
            </w:r>
            <w:r w:rsidR="00B1786A">
              <w:rPr>
                <w:noProof/>
                <w:webHidden/>
              </w:rPr>
              <w:instrText xml:space="preserve"> PAGEREF _Toc479165819 \h </w:instrText>
            </w:r>
            <w:r w:rsidR="00B1786A">
              <w:rPr>
                <w:noProof/>
                <w:webHidden/>
              </w:rPr>
            </w:r>
            <w:r w:rsidR="00B1786A">
              <w:rPr>
                <w:noProof/>
                <w:webHidden/>
              </w:rPr>
              <w:fldChar w:fldCharType="separate"/>
            </w:r>
            <w:r w:rsidR="00B1786A">
              <w:rPr>
                <w:noProof/>
                <w:webHidden/>
              </w:rPr>
              <w:t>5</w:t>
            </w:r>
            <w:r w:rsidR="00B1786A">
              <w:rPr>
                <w:noProof/>
                <w:webHidden/>
              </w:rPr>
              <w:fldChar w:fldCharType="end"/>
            </w:r>
          </w:hyperlink>
        </w:p>
        <w:p w:rsidR="00710E32" w:rsidRDefault="00B1786A">
          <w:r>
            <w:rPr>
              <w:b/>
              <w:bCs/>
              <w:noProof/>
            </w:rPr>
            <w:fldChar w:fldCharType="end"/>
          </w:r>
        </w:p>
      </w:sdtContent>
    </w:sdt>
    <w:p w:rsidR="00710E32" w:rsidRP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Default="003F4B21" w:rsidP="00710E32"/>
    <w:p w:rsidR="00710E32" w:rsidRPr="00710E32" w:rsidRDefault="003F4B21" w:rsidP="00710E32"/>
    <w:p w:rsidR="000B5701" w:rsidRPr="00782589" w:rsidRDefault="00B1786A" w:rsidP="008508E6">
      <w:pPr>
        <w:pStyle w:val="Heading1"/>
      </w:pPr>
      <w:bookmarkStart w:id="1" w:name="_Toc479165816"/>
      <w:r w:rsidRPr="00782589">
        <w:lastRenderedPageBreak/>
        <w:t>Project Description</w:t>
      </w:r>
      <w:bookmarkEnd w:id="1"/>
    </w:p>
    <w:p w:rsidR="00147AF7" w:rsidRPr="00782589" w:rsidRDefault="00B1786A" w:rsidP="008508E6">
      <w:pPr>
        <w:spacing w:line="480" w:lineRule="auto"/>
        <w:ind w:firstLine="720"/>
        <w:rPr>
          <w:rFonts w:ascii="Times New Roman" w:hAnsi="Times New Roman" w:cs="Times New Roman"/>
          <w:sz w:val="24"/>
          <w:szCs w:val="24"/>
        </w:rPr>
      </w:pPr>
      <w:r w:rsidRPr="00782589">
        <w:rPr>
          <w:rFonts w:ascii="Times New Roman" w:hAnsi="Times New Roman" w:cs="Times New Roman"/>
          <w:sz w:val="24"/>
          <w:szCs w:val="24"/>
        </w:rPr>
        <w:t>Three C's is an international company that has stores in more than 20 countries.  In a bid to enhance their sales and be able to more people from all over the world, the management has decided to embrace technology by introducing an online store. Since they majorly deal with electronic products, having an online store is a plus since their shipment is not that cumbersome. The development of an online store will not only enhance its yearly returns but will also cement its reputation as a global brand.</w:t>
      </w:r>
      <w:r>
        <w:rPr>
          <w:rFonts w:ascii="Times New Roman" w:hAnsi="Times New Roman" w:cs="Times New Roman"/>
          <w:sz w:val="24"/>
          <w:szCs w:val="24"/>
        </w:rPr>
        <w:t xml:space="preserve"> Additionally, being automated, an online store will guarantee availability throughout, and clients can place their order at any time. It will also lower the marketing cost due to its online presence </w:t>
      </w:r>
      <w:sdt>
        <w:sdtPr>
          <w:rPr>
            <w:rFonts w:ascii="Times New Roman" w:hAnsi="Times New Roman" w:cs="Times New Roman"/>
            <w:sz w:val="24"/>
            <w:szCs w:val="24"/>
          </w:rPr>
          <w:id w:val="626748980"/>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How17 \l 1033 </w:instrText>
          </w:r>
          <w:r>
            <w:rPr>
              <w:rFonts w:ascii="Times New Roman" w:hAnsi="Times New Roman" w:cs="Times New Roman"/>
              <w:sz w:val="24"/>
              <w:szCs w:val="24"/>
            </w:rPr>
            <w:fldChar w:fldCharType="separate"/>
          </w:r>
          <w:r w:rsidRPr="008508E6">
            <w:rPr>
              <w:rFonts w:ascii="Times New Roman" w:hAnsi="Times New Roman" w:cs="Times New Roman"/>
              <w:noProof/>
              <w:sz w:val="24"/>
              <w:szCs w:val="24"/>
            </w:rPr>
            <w:t>(How An Online Store Benefits Your Business, 2017)</w:t>
          </w:r>
          <w:r>
            <w:rPr>
              <w:rFonts w:ascii="Times New Roman" w:hAnsi="Times New Roman" w:cs="Times New Roman"/>
              <w:sz w:val="24"/>
              <w:szCs w:val="24"/>
            </w:rPr>
            <w:fldChar w:fldCharType="end"/>
          </w:r>
        </w:sdtContent>
      </w:sdt>
      <w:r>
        <w:rPr>
          <w:rFonts w:ascii="Times New Roman" w:hAnsi="Times New Roman" w:cs="Times New Roman"/>
          <w:sz w:val="24"/>
          <w:szCs w:val="24"/>
        </w:rPr>
        <w:t>.</w:t>
      </w:r>
    </w:p>
    <w:p w:rsidR="008D700B" w:rsidRDefault="00B1786A" w:rsidP="008508E6">
      <w:pPr>
        <w:spacing w:line="480" w:lineRule="auto"/>
        <w:ind w:firstLine="720"/>
        <w:rPr>
          <w:rFonts w:ascii="Times New Roman" w:hAnsi="Times New Roman" w:cs="Times New Roman"/>
          <w:sz w:val="24"/>
          <w:szCs w:val="24"/>
        </w:rPr>
      </w:pPr>
      <w:r w:rsidRPr="00782589">
        <w:rPr>
          <w:rFonts w:ascii="Times New Roman" w:hAnsi="Times New Roman" w:cs="Times New Roman"/>
          <w:sz w:val="24"/>
          <w:szCs w:val="24"/>
        </w:rPr>
        <w:t>Once developed, the online store will allow users to create accounts, view available products, purchase these products and maintain a list of already made orders that need shipment (delivery) to their clients. If a new user accesses the system, he or she can view the available products, conduct the company's sale representatives and refer friends to the store. However, a user who is new to the system will have to register, by providing his personal information (valid). Once the user has registered, he will confirm his account and proceed to log into it. Having an online account means, the user will be in a position to make orders and provide payment details that will be used to pay. Once the order has been delivered, it will be removed from the system.</w:t>
      </w:r>
    </w:p>
    <w:p w:rsidR="008508E6" w:rsidRDefault="003F4B21" w:rsidP="00782589">
      <w:pPr>
        <w:spacing w:line="480" w:lineRule="auto"/>
        <w:rPr>
          <w:rFonts w:ascii="Times New Roman" w:hAnsi="Times New Roman" w:cs="Times New Roman"/>
          <w:sz w:val="24"/>
          <w:szCs w:val="24"/>
        </w:rPr>
      </w:pPr>
    </w:p>
    <w:p w:rsidR="008508E6" w:rsidRDefault="003F4B21" w:rsidP="00782589">
      <w:pPr>
        <w:spacing w:line="480" w:lineRule="auto"/>
        <w:rPr>
          <w:rFonts w:ascii="Times New Roman" w:hAnsi="Times New Roman" w:cs="Times New Roman"/>
          <w:sz w:val="24"/>
          <w:szCs w:val="24"/>
        </w:rPr>
      </w:pPr>
    </w:p>
    <w:p w:rsidR="008508E6" w:rsidRDefault="003F4B21" w:rsidP="00782589">
      <w:pPr>
        <w:spacing w:line="480" w:lineRule="auto"/>
        <w:rPr>
          <w:rFonts w:ascii="Times New Roman" w:hAnsi="Times New Roman" w:cs="Times New Roman"/>
          <w:sz w:val="24"/>
          <w:szCs w:val="24"/>
        </w:rPr>
      </w:pPr>
    </w:p>
    <w:p w:rsidR="00782589" w:rsidRDefault="00B1786A" w:rsidP="008508E6">
      <w:pPr>
        <w:pStyle w:val="Heading1"/>
      </w:pPr>
      <w:bookmarkStart w:id="2" w:name="_Toc479165817"/>
      <w:r>
        <w:lastRenderedPageBreak/>
        <w:t>Use Case</w:t>
      </w:r>
      <w:bookmarkEnd w:id="2"/>
    </w:p>
    <w:p w:rsidR="008508E6" w:rsidRDefault="00B1786A" w:rsidP="008508E6">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use case diagram comprises of elements used to represent different entities of a given business </w:t>
      </w:r>
      <w:sdt>
        <w:sdtPr>
          <w:rPr>
            <w:rFonts w:ascii="Times New Roman" w:hAnsi="Times New Roman" w:cs="Times New Roman"/>
            <w:sz w:val="24"/>
            <w:szCs w:val="24"/>
          </w:rPr>
          <w:id w:val="60083223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UML17 \l 1033 </w:instrText>
          </w:r>
          <w:r>
            <w:rPr>
              <w:rFonts w:ascii="Times New Roman" w:hAnsi="Times New Roman" w:cs="Times New Roman"/>
              <w:sz w:val="24"/>
              <w:szCs w:val="24"/>
            </w:rPr>
            <w:fldChar w:fldCharType="separate"/>
          </w:r>
          <w:r w:rsidRPr="00710E32">
            <w:rPr>
              <w:rFonts w:ascii="Times New Roman" w:hAnsi="Times New Roman" w:cs="Times New Roman"/>
              <w:noProof/>
              <w:sz w:val="24"/>
              <w:szCs w:val="24"/>
            </w:rPr>
            <w:t>(UML Use Case Diagram Symbols, 2017)</w:t>
          </w:r>
          <w:r>
            <w:rPr>
              <w:rFonts w:ascii="Times New Roman" w:hAnsi="Times New Roman" w:cs="Times New Roman"/>
              <w:sz w:val="24"/>
              <w:szCs w:val="24"/>
            </w:rPr>
            <w:fldChar w:fldCharType="end"/>
          </w:r>
        </w:sdtContent>
      </w:sdt>
      <w:r>
        <w:rPr>
          <w:rFonts w:ascii="Times New Roman" w:hAnsi="Times New Roman" w:cs="Times New Roman"/>
          <w:sz w:val="24"/>
          <w:szCs w:val="24"/>
        </w:rPr>
        <w:t>. Below are symbols use and their usage:</w:t>
      </w:r>
    </w:p>
    <w:p w:rsidR="00710E32" w:rsidRDefault="00B1786A" w:rsidP="008508E6">
      <w:pPr>
        <w:spacing w:line="480" w:lineRule="auto"/>
        <w:ind w:firstLine="720"/>
        <w:rPr>
          <w:rFonts w:ascii="Times New Roman" w:hAnsi="Times New Roman" w:cs="Times New Roman"/>
          <w:sz w:val="24"/>
          <w:szCs w:val="24"/>
        </w:rPr>
      </w:pPr>
      <w:r>
        <w:rPr>
          <w:noProof/>
        </w:rPr>
        <w:drawing>
          <wp:inline distT="0" distB="0" distL="0" distR="0">
            <wp:extent cx="517145" cy="428625"/>
            <wp:effectExtent l="0" t="0" r="0" b="0"/>
            <wp:docPr id="4" name="Picture 4" descr="A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78496" name="Picture 1" descr="Acto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9506" cy="438870"/>
                    </a:xfrm>
                    <a:prstGeom prst="rect">
                      <a:avLst/>
                    </a:prstGeom>
                    <a:noFill/>
                    <a:ln>
                      <a:noFill/>
                    </a:ln>
                  </pic:spPr>
                </pic:pic>
              </a:graphicData>
            </a:graphic>
          </wp:inline>
        </w:drawing>
      </w:r>
      <w:r>
        <w:rPr>
          <w:rFonts w:ascii="Times New Roman" w:hAnsi="Times New Roman" w:cs="Times New Roman"/>
          <w:sz w:val="24"/>
          <w:szCs w:val="24"/>
        </w:rPr>
        <w:t>- represents role played by users or other systems</w:t>
      </w:r>
    </w:p>
    <w:p w:rsidR="00710E32" w:rsidRDefault="00B1786A" w:rsidP="008508E6">
      <w:pPr>
        <w:spacing w:line="480" w:lineRule="auto"/>
        <w:ind w:firstLine="720"/>
        <w:rPr>
          <w:rFonts w:ascii="Times New Roman" w:hAnsi="Times New Roman" w:cs="Times New Roman"/>
          <w:sz w:val="24"/>
          <w:szCs w:val="24"/>
        </w:rPr>
      </w:pPr>
      <w:r>
        <w:rPr>
          <w:noProof/>
        </w:rPr>
        <w:drawing>
          <wp:inline distT="0" distB="0" distL="0" distR="0">
            <wp:extent cx="616744" cy="400050"/>
            <wp:effectExtent l="0" t="0" r="0" b="0"/>
            <wp:docPr id="5" name="Picture 5" descr="Use 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103527" name="Picture 3" descr="Use case"/>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25908" cy="405994"/>
                    </a:xfrm>
                    <a:prstGeom prst="rect">
                      <a:avLst/>
                    </a:prstGeom>
                    <a:noFill/>
                    <a:ln>
                      <a:noFill/>
                    </a:ln>
                  </pic:spPr>
                </pic:pic>
              </a:graphicData>
            </a:graphic>
          </wp:inline>
        </w:drawing>
      </w:r>
      <w:r>
        <w:rPr>
          <w:rFonts w:ascii="Times New Roman" w:hAnsi="Times New Roman" w:cs="Times New Roman"/>
          <w:sz w:val="24"/>
          <w:szCs w:val="24"/>
        </w:rPr>
        <w:t>- Steps that defines interactions between users and the system</w:t>
      </w:r>
    </w:p>
    <w:p w:rsidR="00710E32" w:rsidRDefault="00B1786A" w:rsidP="008508E6">
      <w:pPr>
        <w:spacing w:line="480" w:lineRule="auto"/>
        <w:ind w:firstLine="720"/>
        <w:rPr>
          <w:rFonts w:ascii="Times New Roman" w:hAnsi="Times New Roman" w:cs="Times New Roman"/>
          <w:sz w:val="24"/>
          <w:szCs w:val="24"/>
        </w:rPr>
      </w:pPr>
      <w:r>
        <w:rPr>
          <w:noProof/>
        </w:rPr>
        <w:drawing>
          <wp:inline distT="0" distB="0" distL="0" distR="0">
            <wp:extent cx="604157" cy="342900"/>
            <wp:effectExtent l="0" t="0" r="5715" b="0"/>
            <wp:docPr id="6" name="Picture 6" descr="Ob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101272" name="Picture 5" descr="Objects"/>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13164" cy="348012"/>
                    </a:xfrm>
                    <a:prstGeom prst="rect">
                      <a:avLst/>
                    </a:prstGeom>
                    <a:noFill/>
                    <a:ln>
                      <a:noFill/>
                    </a:ln>
                  </pic:spPr>
                </pic:pic>
              </a:graphicData>
            </a:graphic>
          </wp:inline>
        </w:drawing>
      </w:r>
      <w:r>
        <w:rPr>
          <w:rFonts w:ascii="Times New Roman" w:hAnsi="Times New Roman" w:cs="Times New Roman"/>
          <w:sz w:val="24"/>
          <w:szCs w:val="24"/>
        </w:rPr>
        <w:t>- represents system’s scope</w:t>
      </w:r>
    </w:p>
    <w:p w:rsidR="00710E32" w:rsidRDefault="00B1786A" w:rsidP="00710E32">
      <w:pPr>
        <w:tabs>
          <w:tab w:val="left" w:pos="1920"/>
        </w:tabs>
        <w:spacing w:line="480" w:lineRule="auto"/>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simplePos x="0" y="0"/>
                <wp:positionH relativeFrom="column">
                  <wp:posOffset>457200</wp:posOffset>
                </wp:positionH>
                <wp:positionV relativeFrom="paragraph">
                  <wp:posOffset>69215</wp:posOffset>
                </wp:positionV>
                <wp:extent cx="5334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5" style="mso-wrap-distance-bottom:0;mso-wrap-distance-left:9pt;mso-wrap-distance-right:9pt;mso-wrap-distance-top:0;mso-wrap-style:square;position:absolute;visibility:visible;z-index:251659264" from="36pt,5.45pt" to="78pt,5.45pt" strokecolor="#5b9bd5" strokeweight="0.5pt">
                <v:stroke joinstyle="miter"/>
              </v:line>
            </w:pict>
          </mc:Fallback>
        </mc:AlternateContent>
      </w:r>
      <w:r>
        <w:rPr>
          <w:rFonts w:ascii="Times New Roman" w:hAnsi="Times New Roman" w:cs="Times New Roman"/>
          <w:sz w:val="24"/>
          <w:szCs w:val="24"/>
        </w:rPr>
        <w:tab/>
        <w:t>- depicts relations between different elements</w:t>
      </w:r>
    </w:p>
    <w:p w:rsidR="008508E6" w:rsidRDefault="00B1786A" w:rsidP="008508E6">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the use case diagram, we represent the already registered user. These users will be able to view available orders, add to cart the items they want to buy, manage their cart by either adding more items or deleting already existing ones and finally purchasing the items in the cart. Actors in the use case include the potential client (buyer), system administrator, credit payment management system and porter. The customer can create order and payment entry, update his or her payment entry, view order and payment entry and delete it (cart management). The system administrator will be able to view items, view purchases made, add more inventory, and view and update on delivered goods. The credit payment management system allows the user to process their payments before the order has been finalized. The payment option would include PayPal and credit cards. Once the order has been completed, it is stored and where the system administrator can view the placed orders. The porter's work is to deliver orders to the client. He works under the supervision of the system administrator, delivering ordered goods while updating details of the already delivered orders. </w:t>
      </w:r>
    </w:p>
    <w:p w:rsidR="00710E32" w:rsidRPr="00710E32" w:rsidRDefault="00B1786A" w:rsidP="00710E32">
      <w:pPr>
        <w:pStyle w:val="Heading1"/>
      </w:pPr>
      <w:bookmarkStart w:id="3" w:name="_Toc479165818"/>
      <w:r>
        <w:lastRenderedPageBreak/>
        <w:t>Three C’s online store use case diagram</w:t>
      </w:r>
      <w:bookmarkEnd w:id="3"/>
    </w:p>
    <w:p w:rsidR="00EE07FF" w:rsidRDefault="00B1786A" w:rsidP="00782589">
      <w:pPr>
        <w:spacing w:line="48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332256" cy="636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979952" name="online store - New Page (2).jpeg"/>
                    <pic:cNvPicPr/>
                  </pic:nvPicPr>
                  <pic:blipFill rotWithShape="1">
                    <a:blip r:embed="rId9">
                      <a:extLst>
                        <a:ext uri="{28A0092B-C50C-407E-A947-70E740481C1C}">
                          <a14:useLocalDpi xmlns:a14="http://schemas.microsoft.com/office/drawing/2010/main" val="0"/>
                        </a:ext>
                      </a:extLst>
                    </a:blip>
                    <a:srcRect t="4458" b="17898"/>
                    <a:stretch>
                      <a:fillRect/>
                    </a:stretch>
                  </pic:blipFill>
                  <pic:spPr bwMode="auto">
                    <a:xfrm>
                      <a:off x="0" y="0"/>
                      <a:ext cx="6334310" cy="6364764"/>
                    </a:xfrm>
                    <a:prstGeom prst="rect">
                      <a:avLst/>
                    </a:prstGeom>
                    <a:ln>
                      <a:noFill/>
                    </a:ln>
                    <a:extLst>
                      <a:ext uri="{53640926-AAD7-44D8-BBD7-CCE9431645EC}">
                        <a14:shadowObscured xmlns:a14="http://schemas.microsoft.com/office/drawing/2010/main"/>
                      </a:ext>
                    </a:extLst>
                  </pic:spPr>
                </pic:pic>
              </a:graphicData>
            </a:graphic>
          </wp:inline>
        </w:drawing>
      </w:r>
    </w:p>
    <w:p w:rsidR="00782589" w:rsidRDefault="003F4B21" w:rsidP="00782589">
      <w:pPr>
        <w:spacing w:line="480" w:lineRule="auto"/>
        <w:rPr>
          <w:rFonts w:ascii="Times New Roman" w:hAnsi="Times New Roman" w:cs="Times New Roman"/>
          <w:sz w:val="24"/>
          <w:szCs w:val="24"/>
        </w:rPr>
      </w:pPr>
    </w:p>
    <w:p w:rsidR="006806F6" w:rsidRDefault="003F4B21" w:rsidP="00782589">
      <w:pPr>
        <w:spacing w:line="480" w:lineRule="auto"/>
        <w:rPr>
          <w:rFonts w:ascii="Times New Roman" w:hAnsi="Times New Roman" w:cs="Times New Roman"/>
          <w:sz w:val="24"/>
          <w:szCs w:val="24"/>
        </w:rPr>
      </w:pPr>
    </w:p>
    <w:bookmarkStart w:id="4" w:name="_Toc479165819" w:displacedByCustomXml="next"/>
    <w:sdt>
      <w:sdtPr>
        <w:rPr>
          <w:rFonts w:asciiTheme="minorHAnsi" w:eastAsiaTheme="minorHAnsi" w:hAnsiTheme="minorHAnsi" w:cstheme="minorBidi"/>
          <w:color w:val="auto"/>
          <w:sz w:val="22"/>
          <w:szCs w:val="22"/>
        </w:rPr>
        <w:id w:val="1862463360"/>
        <w:docPartObj>
          <w:docPartGallery w:val="Bibliographies"/>
          <w:docPartUnique/>
        </w:docPartObj>
      </w:sdtPr>
      <w:sdtEndPr/>
      <w:sdtContent>
        <w:p w:rsidR="00710E32" w:rsidRDefault="00B1786A">
          <w:pPr>
            <w:pStyle w:val="Heading1"/>
          </w:pPr>
          <w:r>
            <w:t>References</w:t>
          </w:r>
          <w:bookmarkEnd w:id="4"/>
        </w:p>
        <w:sdt>
          <w:sdtPr>
            <w:id w:val="-573587230"/>
            <w:bibliography/>
          </w:sdtPr>
          <w:sdtEndPr/>
          <w:sdtContent>
            <w:p w:rsidR="00710E32" w:rsidRDefault="00B1786A" w:rsidP="00710E32">
              <w:pPr>
                <w:pStyle w:val="Bibliography"/>
                <w:ind w:left="720" w:hanging="720"/>
                <w:rPr>
                  <w:noProof/>
                  <w:sz w:val="24"/>
                  <w:szCs w:val="24"/>
                </w:rPr>
              </w:pPr>
              <w:r>
                <w:fldChar w:fldCharType="begin"/>
              </w:r>
              <w:r>
                <w:instrText xml:space="preserve"> BIBLIOGRAPHY </w:instrText>
              </w:r>
              <w:r>
                <w:fldChar w:fldCharType="separate"/>
              </w:r>
              <w:r>
                <w:rPr>
                  <w:i/>
                  <w:iCs/>
                  <w:noProof/>
                </w:rPr>
                <w:t>How An Online Store Benefits Your Business</w:t>
              </w:r>
              <w:r>
                <w:rPr>
                  <w:noProof/>
                </w:rPr>
                <w:t>. (2017, April 5). Retrieved from Yell Business: https://business.yell.com/knowledge/what-are-the-benefits-of-an-online-store-for-businesses/</w:t>
              </w:r>
            </w:p>
            <w:p w:rsidR="00710E32" w:rsidRDefault="00B1786A" w:rsidP="00710E32">
              <w:pPr>
                <w:pStyle w:val="Bibliography"/>
                <w:ind w:left="720" w:hanging="720"/>
                <w:rPr>
                  <w:noProof/>
                </w:rPr>
              </w:pPr>
              <w:r>
                <w:rPr>
                  <w:i/>
                  <w:iCs/>
                  <w:noProof/>
                </w:rPr>
                <w:t>UML Use Case Diagram Symbols</w:t>
              </w:r>
              <w:r>
                <w:rPr>
                  <w:noProof/>
                </w:rPr>
                <w:t>. (2017, April 5). Retrieved from Edraw: https://www.edrawsoft.com/uml-usecase-symbols.php</w:t>
              </w:r>
            </w:p>
            <w:p w:rsidR="00710E32" w:rsidRDefault="00B1786A" w:rsidP="00710E32">
              <w:r>
                <w:rPr>
                  <w:b/>
                  <w:bCs/>
                  <w:noProof/>
                </w:rPr>
                <w:fldChar w:fldCharType="end"/>
              </w:r>
            </w:p>
          </w:sdtContent>
        </w:sdt>
      </w:sdtContent>
    </w:sdt>
    <w:p w:rsidR="00710E32" w:rsidRPr="00782589" w:rsidRDefault="003F4B21" w:rsidP="00782589">
      <w:pPr>
        <w:spacing w:line="480" w:lineRule="auto"/>
        <w:rPr>
          <w:rFonts w:ascii="Times New Roman" w:hAnsi="Times New Roman" w:cs="Times New Roman"/>
          <w:sz w:val="24"/>
          <w:szCs w:val="24"/>
        </w:rPr>
      </w:pPr>
    </w:p>
    <w:sectPr w:rsidR="00710E32" w:rsidRPr="007825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953D89"/>
    <w:multiLevelType w:val="multilevel"/>
    <w:tmpl w:val="FB4A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DB8"/>
    <w:rsid w:val="000C3DB8"/>
    <w:rsid w:val="003F4B21"/>
    <w:rsid w:val="0052475B"/>
    <w:rsid w:val="00B17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E226"/>
  <w15:chartTrackingRefBased/>
  <w15:docId w15:val="{B7D6A7F0-25BC-4FC4-94CB-07829A59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08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08E6"/>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710E32"/>
  </w:style>
  <w:style w:type="paragraph" w:styleId="TOCHeading">
    <w:name w:val="TOC Heading"/>
    <w:basedOn w:val="Heading1"/>
    <w:next w:val="Normal"/>
    <w:uiPriority w:val="39"/>
    <w:unhideWhenUsed/>
    <w:qFormat/>
    <w:rsid w:val="00710E32"/>
    <w:pPr>
      <w:outlineLvl w:val="9"/>
    </w:pPr>
  </w:style>
  <w:style w:type="paragraph" w:styleId="TOC1">
    <w:name w:val="toc 1"/>
    <w:basedOn w:val="Normal"/>
    <w:next w:val="Normal"/>
    <w:autoRedefine/>
    <w:uiPriority w:val="39"/>
    <w:unhideWhenUsed/>
    <w:rsid w:val="00710E32"/>
    <w:pPr>
      <w:spacing w:after="100"/>
    </w:pPr>
  </w:style>
  <w:style w:type="character" w:styleId="Hyperlink">
    <w:name w:val="Hyperlink"/>
    <w:basedOn w:val="DefaultParagraphFont"/>
    <w:uiPriority w:val="99"/>
    <w:unhideWhenUsed/>
    <w:rsid w:val="00710E32"/>
    <w:rPr>
      <w:color w:val="0563C1" w:themeColor="hyperlink"/>
      <w:u w:val="single"/>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rsid w:val="005247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47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How17</b:Tag>
    <b:SourceType>InternetSite</b:SourceType>
    <b:Guid>{8B3D238E-26B7-4A17-8739-3C4F027FB827}</b:Guid>
    <b:Title>How An Online Store Benefits Your Business</b:Title>
    <b:Year>2017</b:Year>
    <b:InternetSiteTitle>Yell Business</b:InternetSiteTitle>
    <b:Month>April</b:Month>
    <b:Day>5</b:Day>
    <b:URL>https://business.yell.com/knowledge/what-are-the-benefits-of-an-online-store-for-businesses/</b:URL>
    <b:RefOrder>1</b:RefOrder>
  </b:Source>
  <b:Source>
    <b:Tag>UML17</b:Tag>
    <b:SourceType>InternetSite</b:SourceType>
    <b:Guid>{C099B81E-550F-46B3-B2CF-93F3D1BF1783}</b:Guid>
    <b:Title>UML Use Case Diagram Symbols</b:Title>
    <b:InternetSiteTitle>Edraw</b:InternetSiteTitle>
    <b:Year>2017</b:Year>
    <b:Month>April</b:Month>
    <b:Day>5</b:Day>
    <b:URL>https://www.edrawsoft.com/uml-usecase-symbols.php</b:URL>
    <b:RefOrder>2</b:RefOrder>
  </b:Source>
</b:Sources>
</file>

<file path=customXml/itemProps1.xml><?xml version="1.0" encoding="utf-8"?>
<ds:datastoreItem xmlns:ds="http://schemas.openxmlformats.org/officeDocument/2006/customXml" ds:itemID="{9297A200-025C-4CC8-8DAF-BD373AF9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Jerry Murphy</cp:lastModifiedBy>
  <cp:revision>2</cp:revision>
  <dcterms:created xsi:type="dcterms:W3CDTF">2017-04-05T16:55:00Z</dcterms:created>
  <dcterms:modified xsi:type="dcterms:W3CDTF">2017-04-05T16:55:00Z</dcterms:modified>
</cp:coreProperties>
</file>