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65" w:rsidRDefault="00852A65" w:rsidP="00852A65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hyperlink r:id="rId4" w:tgtFrame="_blank" w:history="1">
        <w:r>
          <w:rPr>
            <w:rStyle w:val="Hyperlink"/>
            <w:rFonts w:ascii="Arial" w:hAnsi="Arial" w:cs="Arial"/>
            <w:sz w:val="30"/>
            <w:szCs w:val="30"/>
            <w:u w:val="none"/>
          </w:rPr>
          <w:t>https://www.equalrightsamendment.org/history</w:t>
        </w:r>
      </w:hyperlink>
    </w:p>
    <w:p w:rsidR="00852A65" w:rsidRDefault="00852A65" w:rsidP="00852A65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hyperlink r:id="rId5" w:tgtFrame="_blank" w:history="1">
        <w:r>
          <w:rPr>
            <w:rStyle w:val="Hyperlink"/>
            <w:rFonts w:ascii="Arial" w:hAnsi="Arial" w:cs="Arial"/>
            <w:sz w:val="30"/>
            <w:szCs w:val="30"/>
            <w:u w:val="none"/>
          </w:rPr>
          <w:t>https://www.nbcnews.com/feature/31-days-of-feminism/31days-feminism-fierce-feminists-fighting-equality-everyday-n528106</w:t>
        </w:r>
      </w:hyperlink>
    </w:p>
    <w:p w:rsidR="00852A65" w:rsidRDefault="00852A65" w:rsidP="00852A65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r>
        <w:rPr>
          <w:rFonts w:ascii="Arial" w:hAnsi="Arial" w:cs="Arial"/>
          <w:color w:val="001847"/>
          <w:sz w:val="30"/>
          <w:szCs w:val="30"/>
        </w:rPr>
        <w:t>https://bust.com/feminism/14922-how-native-american-women-inspired-the-feminist-movement.html</w:t>
      </w:r>
    </w:p>
    <w:p w:rsidR="00852A65" w:rsidRDefault="00852A65" w:rsidP="00852A65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r>
        <w:rPr>
          <w:rFonts w:ascii="Arial" w:hAnsi="Arial" w:cs="Arial"/>
          <w:color w:val="001847"/>
          <w:sz w:val="30"/>
          <w:szCs w:val="30"/>
        </w:rPr>
        <w:t>https://www.bitchmedia.org/article/15-indigenous-feminists-know-read-and-listen</w:t>
      </w:r>
    </w:p>
    <w:p w:rsidR="00852A65" w:rsidRDefault="00852A65" w:rsidP="00852A65">
      <w:pPr>
        <w:pStyle w:val="NormalWeb"/>
        <w:spacing w:before="0" w:beforeAutospacing="0" w:after="125" w:afterAutospacing="0"/>
        <w:rPr>
          <w:rFonts w:ascii="Arial" w:hAnsi="Arial" w:cs="Arial"/>
          <w:color w:val="001847"/>
          <w:sz w:val="30"/>
          <w:szCs w:val="30"/>
        </w:rPr>
      </w:pPr>
      <w:r>
        <w:rPr>
          <w:rFonts w:ascii="Arial" w:hAnsi="Arial" w:cs="Arial"/>
          <w:color w:val="001847"/>
          <w:sz w:val="30"/>
          <w:szCs w:val="30"/>
        </w:rPr>
        <w:t>http://www.hamptoninstitution.org/black-feminist-thought.html#.WfogoUbWF7w</w:t>
      </w:r>
    </w:p>
    <w:p w:rsidR="00225DA3" w:rsidRDefault="00225DA3"/>
    <w:sectPr w:rsidR="00225DA3" w:rsidSect="00225D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52A65"/>
    <w:rsid w:val="00225DA3"/>
    <w:rsid w:val="00852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D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2A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52A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bcnews.com/feature/31-days-of-feminism/31days-feminism-fierce-feminists-fighting-equality-everyday-n528106" TargetMode="External"/><Relationship Id="rId4" Type="http://schemas.openxmlformats.org/officeDocument/2006/relationships/hyperlink" Target="https://www.equalrightsamendment.org/histor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2021-05-17T09:09:00Z</dcterms:created>
  <dcterms:modified xsi:type="dcterms:W3CDTF">2021-05-17T09:09:00Z</dcterms:modified>
</cp:coreProperties>
</file>