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A80" w:rsidRPr="00A84A80" w:rsidRDefault="00A84A80" w:rsidP="00A84A80">
      <w:pPr>
        <w:widowControl/>
        <w:shd w:val="clear" w:color="auto" w:fill="FFFFFF"/>
        <w:spacing w:before="120" w:after="24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Your case study this week examines the hardships that the English settlers encountered in both in the Spanish, French, and English colonies (both northern and southern). Again, your case study provides an introduction to the materials and then links to various primary sources.</w:t>
      </w:r>
    </w:p>
    <w:p w:rsidR="00A84A80" w:rsidRPr="00A84A80" w:rsidRDefault="00A84A80" w:rsidP="00A84A80">
      <w:pPr>
        <w:widowControl/>
        <w:shd w:val="clear" w:color="auto" w:fill="FFFFFF"/>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Link to Case Study: </w:t>
      </w:r>
      <w:hyperlink r:id="rId5" w:tgtFrame="_blank" w:history="1">
        <w:r w:rsidRPr="00A84A80">
          <w:rPr>
            <w:rFonts w:ascii="Lucida Sans Unicode" w:eastAsia="宋体" w:hAnsi="Lucida Sans Unicode" w:cs="Lucida Sans Unicode"/>
            <w:color w:val="006FBF"/>
            <w:spacing w:val="3"/>
            <w:kern w:val="0"/>
            <w:sz w:val="16"/>
            <w:szCs w:val="16"/>
            <w:u w:val="single"/>
            <w:bdr w:val="none" w:sz="0" w:space="0" w:color="auto" w:frame="1"/>
          </w:rPr>
          <w:t>http://nationalhumanitiescenter.org/pds/amerbegin/settlement/text2/text2read.htm</w:t>
        </w:r>
      </w:hyperlink>
    </w:p>
    <w:p w:rsidR="00A84A80" w:rsidRPr="00A84A80" w:rsidRDefault="00A84A80" w:rsidP="00A84A80">
      <w:pPr>
        <w:widowControl/>
        <w:shd w:val="clear" w:color="auto" w:fill="FFFFFF"/>
        <w:spacing w:before="120" w:after="24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You will again be discussing the case study in a small group.</w:t>
      </w:r>
    </w:p>
    <w:p w:rsidR="00A84A80" w:rsidRPr="00A84A80" w:rsidRDefault="00A84A80" w:rsidP="00A84A80">
      <w:pPr>
        <w:widowControl/>
        <w:shd w:val="clear" w:color="auto" w:fill="FFFFFF"/>
        <w:spacing w:before="120" w:after="24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In your small group, you should</w:t>
      </w:r>
      <w:bookmarkStart w:id="0" w:name="_GoBack"/>
      <w:bookmarkEnd w:id="0"/>
      <w:r w:rsidRPr="00A84A80">
        <w:rPr>
          <w:rFonts w:ascii="Lucida Sans Unicode" w:eastAsia="宋体" w:hAnsi="Lucida Sans Unicode" w:cs="Lucida Sans Unicode"/>
          <w:color w:val="494C4E"/>
          <w:spacing w:val="3"/>
          <w:kern w:val="0"/>
          <w:sz w:val="16"/>
          <w:szCs w:val="16"/>
        </w:rPr>
        <w:t xml:space="preserve"> consider the following questions:</w:t>
      </w:r>
    </w:p>
    <w:p w:rsidR="00A84A80" w:rsidRPr="00A84A80" w:rsidRDefault="00A84A80" w:rsidP="00A84A80">
      <w:pPr>
        <w:widowControl/>
        <w:numPr>
          <w:ilvl w:val="0"/>
          <w:numId w:val="1"/>
        </w:numPr>
        <w:ind w:left="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What are the varied responses to hunger and other hardships in the early settlements?</w:t>
      </w:r>
    </w:p>
    <w:p w:rsidR="00A84A80" w:rsidRPr="00A84A80" w:rsidRDefault="00A84A80" w:rsidP="00A84A80">
      <w:pPr>
        <w:widowControl/>
        <w:numPr>
          <w:ilvl w:val="0"/>
          <w:numId w:val="1"/>
        </w:numPr>
        <w:ind w:left="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What factors seem to determine the variety of responses? Who responds how?</w:t>
      </w:r>
    </w:p>
    <w:p w:rsidR="00A84A80" w:rsidRPr="00A84A80" w:rsidRDefault="00A84A80" w:rsidP="00A84A80">
      <w:pPr>
        <w:widowControl/>
        <w:numPr>
          <w:ilvl w:val="0"/>
          <w:numId w:val="1"/>
        </w:numPr>
        <w:ind w:left="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Compare the role of religious faith in these accounts.</w:t>
      </w:r>
    </w:p>
    <w:p w:rsidR="00A84A80" w:rsidRPr="00A84A80" w:rsidRDefault="00A84A80" w:rsidP="00A84A80">
      <w:pPr>
        <w:widowControl/>
        <w:numPr>
          <w:ilvl w:val="0"/>
          <w:numId w:val="1"/>
        </w:numPr>
        <w:ind w:left="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As you can determine from these selections, why did the settlers have inadequate provisions? Were there food shortages in all cases?</w:t>
      </w:r>
    </w:p>
    <w:p w:rsidR="00A84A80" w:rsidRPr="00A84A80" w:rsidRDefault="00A84A80" w:rsidP="00A84A80">
      <w:pPr>
        <w:widowControl/>
        <w:numPr>
          <w:ilvl w:val="0"/>
          <w:numId w:val="2"/>
        </w:numPr>
        <w:ind w:left="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Post initial response by Thursday at 11:50 PM</w:t>
      </w:r>
    </w:p>
    <w:p w:rsidR="00A84A80" w:rsidRPr="00A84A80" w:rsidRDefault="00A84A80" w:rsidP="00A84A80">
      <w:pPr>
        <w:widowControl/>
        <w:numPr>
          <w:ilvl w:val="0"/>
          <w:numId w:val="2"/>
        </w:numPr>
        <w:ind w:left="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Post responses to at least two classmates by Friday at 11:50 PM</w:t>
      </w:r>
    </w:p>
    <w:p w:rsidR="00A84A80" w:rsidRPr="00A84A80" w:rsidRDefault="00A84A80" w:rsidP="00A84A80">
      <w:pPr>
        <w:widowControl/>
        <w:shd w:val="clear" w:color="auto" w:fill="FFFFFF"/>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b/>
          <w:bCs/>
          <w:color w:val="494C4E"/>
          <w:spacing w:val="3"/>
          <w:kern w:val="0"/>
          <w:sz w:val="16"/>
          <w:szCs w:val="16"/>
          <w:bdr w:val="none" w:sz="0" w:space="0" w:color="auto" w:frame="1"/>
        </w:rPr>
        <w:t>Grading:</w:t>
      </w:r>
      <w:r w:rsidRPr="00A84A80">
        <w:rPr>
          <w:rFonts w:ascii="Lucida Sans Unicode" w:eastAsia="宋体" w:hAnsi="Lucida Sans Unicode" w:cs="Lucida Sans Unicode"/>
          <w:color w:val="494C4E"/>
          <w:spacing w:val="3"/>
          <w:kern w:val="0"/>
          <w:sz w:val="16"/>
          <w:szCs w:val="16"/>
        </w:rPr>
        <w:t> Your discussion will be graded based on your level of participation (each of you should initiate at least one post and reply to at least two posts), but also the quality of your postings. The best postings are clear and well-written, make direct reference to the readings and primary sources, and help to open discussion with other classmates.</w:t>
      </w:r>
    </w:p>
    <w:p w:rsidR="00A84A80" w:rsidRPr="00A84A80" w:rsidRDefault="00A84A80" w:rsidP="00A84A80">
      <w:pPr>
        <w:widowControl/>
        <w:shd w:val="clear" w:color="auto" w:fill="FFFFFF"/>
        <w:spacing w:before="120" w:after="240"/>
        <w:jc w:val="left"/>
        <w:rPr>
          <w:rFonts w:ascii="Lucida Sans Unicode" w:eastAsia="宋体" w:hAnsi="Lucida Sans Unicode" w:cs="Lucida Sans Unicode"/>
          <w:color w:val="494C4E"/>
          <w:spacing w:val="3"/>
          <w:kern w:val="0"/>
          <w:sz w:val="16"/>
          <w:szCs w:val="16"/>
        </w:rPr>
      </w:pPr>
      <w:r w:rsidRPr="00A84A80">
        <w:rPr>
          <w:rFonts w:ascii="Lucida Sans Unicode" w:eastAsia="宋体" w:hAnsi="Lucida Sans Unicode" w:cs="Lucida Sans Unicode"/>
          <w:color w:val="494C4E"/>
          <w:spacing w:val="3"/>
          <w:kern w:val="0"/>
          <w:sz w:val="16"/>
          <w:szCs w:val="16"/>
        </w:rPr>
        <w:t>Each discussion is worth 4 points. You will get 1 point for your initial post and 1 point for your two replies. If your initial post and replies meet the expectations for quality as defined above, your post will receive up to an additional two points.</w:t>
      </w:r>
    </w:p>
    <w:p w:rsidR="003B784B" w:rsidRPr="00A84A80" w:rsidRDefault="00A84A80">
      <w:pPr>
        <w:rPr>
          <w:sz w:val="16"/>
          <w:szCs w:val="16"/>
        </w:rPr>
      </w:pPr>
    </w:p>
    <w:sectPr w:rsidR="003B784B" w:rsidRPr="00A84A80" w:rsidSect="00C50A48">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642093"/>
    <w:multiLevelType w:val="multilevel"/>
    <w:tmpl w:val="A470E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D07DAA"/>
    <w:multiLevelType w:val="multilevel"/>
    <w:tmpl w:val="6DA2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80"/>
    <w:rsid w:val="00A84A80"/>
    <w:rsid w:val="00AD5759"/>
    <w:rsid w:val="00C50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03462FD-99C8-504B-99ED-BBB21337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4A80"/>
    <w:pPr>
      <w:widowControl/>
      <w:spacing w:before="100" w:beforeAutospacing="1" w:after="100" w:afterAutospacing="1"/>
      <w:jc w:val="left"/>
    </w:pPr>
    <w:rPr>
      <w:rFonts w:ascii="宋体" w:eastAsia="宋体" w:hAnsi="宋体" w:cs="宋体"/>
      <w:kern w:val="0"/>
      <w:sz w:val="24"/>
    </w:rPr>
  </w:style>
  <w:style w:type="character" w:styleId="a4">
    <w:name w:val="Hyperlink"/>
    <w:basedOn w:val="a0"/>
    <w:uiPriority w:val="99"/>
    <w:semiHidden/>
    <w:unhideWhenUsed/>
    <w:rsid w:val="00A84A80"/>
    <w:rPr>
      <w:color w:val="0000FF"/>
      <w:u w:val="single"/>
    </w:rPr>
  </w:style>
  <w:style w:type="character" w:styleId="a5">
    <w:name w:val="Strong"/>
    <w:basedOn w:val="a0"/>
    <w:uiPriority w:val="22"/>
    <w:qFormat/>
    <w:rsid w:val="00A84A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46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ationalhumanitiescenter.org/pds/amerbegin/settlement/text2/text2read.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lance.0506.ce@gmail.com</dc:creator>
  <cp:keywords/>
  <dc:description/>
  <cp:lastModifiedBy>lance.0506.ce@gmail.com</cp:lastModifiedBy>
  <cp:revision>1</cp:revision>
  <dcterms:created xsi:type="dcterms:W3CDTF">2020-01-30T21:25:00Z</dcterms:created>
  <dcterms:modified xsi:type="dcterms:W3CDTF">2020-01-30T21:26:00Z</dcterms:modified>
</cp:coreProperties>
</file>