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85" w:rsidRDefault="00F06B85" w:rsidP="00F06B85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This assignment will require that you visit the Mississippi Board of Examiners for Social Workers' website: </w:t>
      </w:r>
      <w:hyperlink r:id="rId4" w:tgtFrame="_blank" w:history="1">
        <w:r>
          <w:rPr>
            <w:rStyle w:val="Hyperlink"/>
            <w:rFonts w:ascii="Arial" w:hAnsi="Arial" w:cs="Arial"/>
            <w:sz w:val="16"/>
            <w:szCs w:val="16"/>
          </w:rPr>
          <w:t>http://dsitspe01.its.ms.gov/swmft/web.nsf/ (Links to an external site.)</w:t>
        </w:r>
      </w:hyperlink>
    </w:p>
    <w:p w:rsidR="00F06B85" w:rsidRDefault="00F06B85" w:rsidP="00F06B85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Your assignment is as follows:</w:t>
      </w:r>
    </w:p>
    <w:p w:rsidR="00F06B85" w:rsidRDefault="00F06B85" w:rsidP="00F06B85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In social work practice in the state of Mississippi, an individual must be licensed in order to identify as a social worker. A person can be licensed on three different levels (within the state of Mississippi). </w:t>
      </w:r>
    </w:p>
    <w:p w:rsidR="00AF035A" w:rsidRDefault="00AF035A"/>
    <w:sectPr w:rsidR="00AF035A" w:rsidSect="00AF0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F06B85"/>
    <w:rsid w:val="00AF035A"/>
    <w:rsid w:val="00F0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6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06B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3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sitspe01.its.ms.gov/swmft/web.ns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2021-02-22T05:52:00Z</dcterms:created>
  <dcterms:modified xsi:type="dcterms:W3CDTF">2021-02-22T05:52:00Z</dcterms:modified>
</cp:coreProperties>
</file>