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2A" w:rsidRPr="006A65A4" w:rsidRDefault="00881BC2" w:rsidP="0093372A">
      <w:pPr>
        <w:rPr>
          <w:rFonts w:asciiTheme="majorHAnsi" w:hAnsiTheme="majorHAnsi"/>
          <w:sz w:val="24"/>
          <w:szCs w:val="24"/>
        </w:rPr>
      </w:pPr>
      <w:r w:rsidRPr="006A65A4">
        <w:rPr>
          <w:rFonts w:asciiTheme="majorHAnsi" w:hAnsiTheme="majorHAnsi"/>
          <w:b/>
          <w:sz w:val="24"/>
          <w:szCs w:val="24"/>
        </w:rPr>
        <w:t>SCEN</w:t>
      </w:r>
      <w:r w:rsidR="002A17E1" w:rsidRPr="006A65A4">
        <w:rPr>
          <w:rFonts w:asciiTheme="majorHAnsi" w:hAnsiTheme="majorHAnsi"/>
          <w:b/>
          <w:sz w:val="24"/>
          <w:szCs w:val="24"/>
        </w:rPr>
        <w:t>A</w:t>
      </w:r>
      <w:r w:rsidRPr="006A65A4">
        <w:rPr>
          <w:rFonts w:asciiTheme="majorHAnsi" w:hAnsiTheme="majorHAnsi"/>
          <w:b/>
          <w:sz w:val="24"/>
          <w:szCs w:val="24"/>
        </w:rPr>
        <w:t>RIO A</w:t>
      </w:r>
      <w:r w:rsidRPr="006A65A4">
        <w:rPr>
          <w:rFonts w:asciiTheme="majorHAnsi" w:hAnsiTheme="majorHAnsi"/>
          <w:sz w:val="24"/>
          <w:szCs w:val="24"/>
        </w:rPr>
        <w:t xml:space="preserve"> - </w:t>
      </w:r>
      <w:r w:rsidR="0093372A" w:rsidRPr="006A65A4">
        <w:rPr>
          <w:rFonts w:asciiTheme="majorHAnsi" w:hAnsiTheme="majorHAnsi"/>
          <w:sz w:val="24"/>
          <w:szCs w:val="24"/>
        </w:rPr>
        <w:t xml:space="preserve">Consider a firm that has the following relationship between labor and output, i.e., a production function.  Along this production function, we hold land, capital (K) and technology (total factor productivity) fixed.  </w:t>
      </w:r>
    </w:p>
    <w:p w:rsidR="0073713F" w:rsidRPr="006A65A4" w:rsidRDefault="0093372A" w:rsidP="0073713F">
      <w:pPr>
        <w:rPr>
          <w:rFonts w:asciiTheme="majorHAnsi" w:hAnsiTheme="majorHAnsi"/>
          <w:b/>
          <w:sz w:val="24"/>
          <w:szCs w:val="24"/>
        </w:rPr>
      </w:pPr>
      <w:r w:rsidRPr="006A65A4">
        <w:rPr>
          <w:rFonts w:asciiTheme="majorHAnsi" w:hAnsiTheme="majorHAnsi"/>
          <w:b/>
          <w:sz w:val="24"/>
          <w:szCs w:val="24"/>
        </w:rPr>
        <w:t xml:space="preserve">TABLE </w:t>
      </w:r>
      <w:r w:rsidR="00881BC2" w:rsidRPr="006A65A4">
        <w:rPr>
          <w:rFonts w:asciiTheme="majorHAnsi" w:hAnsiTheme="majorHAnsi"/>
          <w:b/>
          <w:sz w:val="24"/>
          <w:szCs w:val="24"/>
        </w:rPr>
        <w:t>A</w:t>
      </w:r>
      <w:r w:rsidR="0073713F" w:rsidRPr="006A65A4">
        <w:rPr>
          <w:rFonts w:asciiTheme="majorHAnsi" w:hAnsiTheme="majorHAnsi"/>
          <w:b/>
          <w:sz w:val="24"/>
          <w:szCs w:val="24"/>
        </w:rPr>
        <w:t xml:space="preserve">- The current wage is $150 and the price of output (Q) is $20.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504"/>
        <w:gridCol w:w="765"/>
        <w:gridCol w:w="828"/>
        <w:gridCol w:w="1897"/>
        <w:gridCol w:w="1596"/>
      </w:tblGrid>
      <w:tr w:rsidR="00ED3ED9" w:rsidRPr="006A65A4" w:rsidTr="00BD06E8">
        <w:tc>
          <w:tcPr>
            <w:tcW w:w="476" w:type="dxa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L</w:t>
            </w:r>
          </w:p>
        </w:tc>
        <w:tc>
          <w:tcPr>
            <w:tcW w:w="504" w:type="dxa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Q</w:t>
            </w:r>
          </w:p>
        </w:tc>
        <w:tc>
          <w:tcPr>
            <w:tcW w:w="765" w:type="dxa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MP</w:t>
            </w:r>
            <w:r w:rsidRPr="006A65A4">
              <w:rPr>
                <w:rFonts w:asciiTheme="majorHAnsi" w:hAnsiTheme="majorHAnsi"/>
                <w:sz w:val="24"/>
                <w:szCs w:val="24"/>
                <w:vertAlign w:val="subscript"/>
              </w:rPr>
              <w:t>L</w:t>
            </w:r>
          </w:p>
        </w:tc>
        <w:tc>
          <w:tcPr>
            <w:tcW w:w="828" w:type="dxa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MRP</w:t>
            </w:r>
          </w:p>
        </w:tc>
        <w:tc>
          <w:tcPr>
            <w:tcW w:w="1897" w:type="dxa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Marginal Profit</w:t>
            </w:r>
          </w:p>
        </w:tc>
        <w:tc>
          <w:tcPr>
            <w:tcW w:w="1596" w:type="dxa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Total Profit</w:t>
            </w:r>
          </w:p>
        </w:tc>
      </w:tr>
      <w:tr w:rsidR="00ED3ED9" w:rsidRPr="006A65A4" w:rsidTr="00BD06E8">
        <w:tc>
          <w:tcPr>
            <w:tcW w:w="476" w:type="dxa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------</w:t>
            </w:r>
          </w:p>
        </w:tc>
        <w:tc>
          <w:tcPr>
            <w:tcW w:w="828" w:type="dxa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-------</w:t>
            </w:r>
          </w:p>
        </w:tc>
        <w:tc>
          <w:tcPr>
            <w:tcW w:w="1897" w:type="dxa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--------------------</w:t>
            </w:r>
          </w:p>
        </w:tc>
        <w:tc>
          <w:tcPr>
            <w:tcW w:w="1596" w:type="dxa"/>
          </w:tcPr>
          <w:p w:rsidR="00ED3ED9" w:rsidRPr="006A65A4" w:rsidRDefault="00ED3ED9" w:rsidP="00BD06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ED3ED9" w:rsidRPr="006A65A4" w:rsidTr="00E75E60">
        <w:tc>
          <w:tcPr>
            <w:tcW w:w="476" w:type="dxa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65" w:type="dxa"/>
            <w:shd w:val="clear" w:color="auto" w:fill="A6A6A6" w:themeFill="background1" w:themeFillShade="A6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160</w:t>
            </w:r>
          </w:p>
        </w:tc>
        <w:tc>
          <w:tcPr>
            <w:tcW w:w="1897" w:type="dxa"/>
            <w:shd w:val="clear" w:color="auto" w:fill="A6A6A6" w:themeFill="background1" w:themeFillShade="A6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596" w:type="dxa"/>
            <w:shd w:val="clear" w:color="auto" w:fill="A6A6A6" w:themeFill="background1" w:themeFillShade="A6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bookmarkStart w:id="0" w:name="_GoBack"/>
        <w:bookmarkEnd w:id="0"/>
      </w:tr>
      <w:tr w:rsidR="00ED3ED9" w:rsidRPr="006A65A4" w:rsidTr="00E75E60">
        <w:tc>
          <w:tcPr>
            <w:tcW w:w="476" w:type="dxa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65" w:type="dxa"/>
            <w:shd w:val="clear" w:color="auto" w:fill="A6A6A6" w:themeFill="background1" w:themeFillShade="A6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240</w:t>
            </w:r>
          </w:p>
        </w:tc>
        <w:tc>
          <w:tcPr>
            <w:tcW w:w="1897" w:type="dxa"/>
            <w:shd w:val="clear" w:color="auto" w:fill="A6A6A6" w:themeFill="background1" w:themeFillShade="A6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90</w:t>
            </w:r>
          </w:p>
        </w:tc>
        <w:tc>
          <w:tcPr>
            <w:tcW w:w="1596" w:type="dxa"/>
            <w:shd w:val="clear" w:color="auto" w:fill="A6A6A6" w:themeFill="background1" w:themeFillShade="A6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</w:tr>
      <w:tr w:rsidR="00ED3ED9" w:rsidRPr="006A65A4" w:rsidTr="00E75E60">
        <w:tc>
          <w:tcPr>
            <w:tcW w:w="476" w:type="dxa"/>
          </w:tcPr>
          <w:p w:rsidR="00ED3ED9" w:rsidRPr="006A65A4" w:rsidRDefault="00E75E60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317D18" wp14:editId="1A98CDC6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-9525</wp:posOffset>
                      </wp:positionV>
                      <wp:extent cx="4057650" cy="1809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765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13.5pt;margin-top:-.75pt;width:319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="00ED3ED9" w:rsidRPr="006A65A4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65" w:type="dxa"/>
            <w:shd w:val="clear" w:color="auto" w:fill="A6A6A6" w:themeFill="background1" w:themeFillShade="A6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160</w:t>
            </w:r>
          </w:p>
        </w:tc>
        <w:tc>
          <w:tcPr>
            <w:tcW w:w="1897" w:type="dxa"/>
            <w:shd w:val="clear" w:color="auto" w:fill="A6A6A6" w:themeFill="background1" w:themeFillShade="A6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596" w:type="dxa"/>
            <w:shd w:val="clear" w:color="auto" w:fill="A6A6A6" w:themeFill="background1" w:themeFillShade="A6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110</w:t>
            </w:r>
          </w:p>
        </w:tc>
      </w:tr>
      <w:tr w:rsidR="00ED3ED9" w:rsidRPr="006A65A4" w:rsidTr="00E75E60">
        <w:tc>
          <w:tcPr>
            <w:tcW w:w="476" w:type="dxa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04" w:type="dxa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765" w:type="dxa"/>
            <w:shd w:val="clear" w:color="auto" w:fill="A6A6A6" w:themeFill="background1" w:themeFillShade="A6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140</w:t>
            </w:r>
          </w:p>
        </w:tc>
        <w:tc>
          <w:tcPr>
            <w:tcW w:w="1897" w:type="dxa"/>
            <w:shd w:val="clear" w:color="auto" w:fill="A6A6A6" w:themeFill="background1" w:themeFillShade="A6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-10</w:t>
            </w:r>
          </w:p>
        </w:tc>
        <w:tc>
          <w:tcPr>
            <w:tcW w:w="1596" w:type="dxa"/>
            <w:shd w:val="clear" w:color="auto" w:fill="A6A6A6" w:themeFill="background1" w:themeFillShade="A6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</w:tr>
      <w:tr w:rsidR="00ED3ED9" w:rsidRPr="006A65A4" w:rsidTr="00E75E60">
        <w:tc>
          <w:tcPr>
            <w:tcW w:w="476" w:type="dxa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04" w:type="dxa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765" w:type="dxa"/>
            <w:shd w:val="clear" w:color="auto" w:fill="A6A6A6" w:themeFill="background1" w:themeFillShade="A6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120</w:t>
            </w:r>
          </w:p>
        </w:tc>
        <w:tc>
          <w:tcPr>
            <w:tcW w:w="1897" w:type="dxa"/>
            <w:shd w:val="clear" w:color="auto" w:fill="A6A6A6" w:themeFill="background1" w:themeFillShade="A6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-30</w:t>
            </w:r>
          </w:p>
        </w:tc>
        <w:tc>
          <w:tcPr>
            <w:tcW w:w="1596" w:type="dxa"/>
            <w:shd w:val="clear" w:color="auto" w:fill="A6A6A6" w:themeFill="background1" w:themeFillShade="A6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</w:tr>
      <w:tr w:rsidR="00ED3ED9" w:rsidRPr="006A65A4" w:rsidTr="00E75E60">
        <w:tc>
          <w:tcPr>
            <w:tcW w:w="476" w:type="dxa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04" w:type="dxa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765" w:type="dxa"/>
            <w:shd w:val="clear" w:color="auto" w:fill="A6A6A6" w:themeFill="background1" w:themeFillShade="A6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1897" w:type="dxa"/>
            <w:shd w:val="clear" w:color="auto" w:fill="A6A6A6" w:themeFill="background1" w:themeFillShade="A6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-70</w:t>
            </w:r>
          </w:p>
        </w:tc>
        <w:tc>
          <w:tcPr>
            <w:tcW w:w="1596" w:type="dxa"/>
            <w:shd w:val="clear" w:color="auto" w:fill="A6A6A6" w:themeFill="background1" w:themeFillShade="A6"/>
          </w:tcPr>
          <w:p w:rsidR="00ED3ED9" w:rsidRPr="006A65A4" w:rsidRDefault="00ED3ED9" w:rsidP="00BD06E8">
            <w:pPr>
              <w:rPr>
                <w:rFonts w:asciiTheme="majorHAnsi" w:hAnsiTheme="majorHAnsi"/>
                <w:sz w:val="24"/>
                <w:szCs w:val="24"/>
              </w:rPr>
            </w:pPr>
            <w:r w:rsidRPr="006A65A4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</w:tbl>
    <w:p w:rsidR="000C7DB8" w:rsidRPr="006A65A4" w:rsidRDefault="00E75E60" w:rsidP="0093372A">
      <w:pPr>
        <w:rPr>
          <w:rFonts w:asciiTheme="majorHAnsi" w:hAnsiTheme="majorHAnsi"/>
          <w:sz w:val="24"/>
          <w:szCs w:val="24"/>
        </w:rPr>
      </w:pPr>
      <w:r w:rsidRPr="006A65A4">
        <w:rPr>
          <w:rFonts w:asciiTheme="majorHAnsi" w:hAnsiTheme="majorHAnsi"/>
          <w:sz w:val="24"/>
          <w:szCs w:val="24"/>
        </w:rPr>
        <w:t>*note that the values in the shaded part of the table are provided, but you should able to calculate all of these values</w:t>
      </w:r>
      <w:r w:rsidR="00E47DB4" w:rsidRPr="006A65A4">
        <w:rPr>
          <w:rFonts w:asciiTheme="majorHAnsi" w:hAnsiTheme="majorHAnsi"/>
          <w:sz w:val="24"/>
          <w:szCs w:val="24"/>
        </w:rPr>
        <w:t xml:space="preserve">.  You will need to fill in </w:t>
      </w:r>
      <w:r w:rsidRPr="006A65A4">
        <w:rPr>
          <w:rFonts w:asciiTheme="majorHAnsi" w:hAnsiTheme="majorHAnsi"/>
          <w:sz w:val="24"/>
          <w:szCs w:val="24"/>
        </w:rPr>
        <w:t>similar table</w:t>
      </w:r>
      <w:r w:rsidR="00E47DB4" w:rsidRPr="006A65A4">
        <w:rPr>
          <w:rFonts w:asciiTheme="majorHAnsi" w:hAnsiTheme="majorHAnsi"/>
          <w:sz w:val="24"/>
          <w:szCs w:val="24"/>
        </w:rPr>
        <w:t>s in</w:t>
      </w:r>
      <w:r w:rsidRPr="006A65A4">
        <w:rPr>
          <w:rFonts w:asciiTheme="majorHAnsi" w:hAnsiTheme="majorHAnsi"/>
          <w:sz w:val="24"/>
          <w:szCs w:val="24"/>
        </w:rPr>
        <w:t xml:space="preserve"> homework</w:t>
      </w:r>
      <w:r w:rsidR="00E47DB4" w:rsidRPr="006A65A4">
        <w:rPr>
          <w:rFonts w:asciiTheme="majorHAnsi" w:hAnsiTheme="majorHAnsi"/>
          <w:sz w:val="24"/>
          <w:szCs w:val="24"/>
        </w:rPr>
        <w:t xml:space="preserve"> 3</w:t>
      </w:r>
      <w:r w:rsidRPr="006A65A4">
        <w:rPr>
          <w:rFonts w:asciiTheme="majorHAnsi" w:hAnsiTheme="majorHAnsi"/>
          <w:sz w:val="24"/>
          <w:szCs w:val="24"/>
        </w:rPr>
        <w:t>, so make sure you are comfortable with these calculations NOW.</w:t>
      </w:r>
    </w:p>
    <w:p w:rsidR="00A40599" w:rsidRPr="006A65A4" w:rsidRDefault="00953C73" w:rsidP="00E71152">
      <w:pPr>
        <w:spacing w:after="0"/>
        <w:rPr>
          <w:rFonts w:asciiTheme="majorHAnsi" w:hAnsiTheme="majorHAnsi"/>
          <w:b/>
          <w:sz w:val="24"/>
          <w:szCs w:val="24"/>
        </w:rPr>
      </w:pPr>
      <w:r w:rsidRPr="006A65A4">
        <w:rPr>
          <w:rFonts w:asciiTheme="majorHAnsi" w:hAnsiTheme="majorHAnsi"/>
          <w:b/>
          <w:sz w:val="24"/>
          <w:szCs w:val="24"/>
        </w:rPr>
        <w:t xml:space="preserve">It should </w:t>
      </w:r>
      <w:r w:rsidR="00A40599" w:rsidRPr="006A65A4">
        <w:rPr>
          <w:rFonts w:asciiTheme="majorHAnsi" w:hAnsiTheme="majorHAnsi"/>
          <w:b/>
          <w:sz w:val="24"/>
          <w:szCs w:val="24"/>
        </w:rPr>
        <w:t>be clear from this table that the profit maximizing amount of labor is 3, the profit maximizing amount of output (Q) is 28 and maximum profit is $110.</w:t>
      </w:r>
    </w:p>
    <w:p w:rsidR="002A43A1" w:rsidRPr="006A65A4" w:rsidRDefault="002A43A1" w:rsidP="0093372A">
      <w:pPr>
        <w:rPr>
          <w:rFonts w:asciiTheme="majorHAnsi" w:hAnsiTheme="majorHAnsi"/>
          <w:sz w:val="24"/>
          <w:szCs w:val="24"/>
        </w:rPr>
      </w:pPr>
    </w:p>
    <w:p w:rsidR="002A43A1" w:rsidRPr="006A65A4" w:rsidRDefault="002A43A1" w:rsidP="0093372A">
      <w:pPr>
        <w:rPr>
          <w:rFonts w:asciiTheme="majorHAnsi" w:hAnsiTheme="majorHAnsi"/>
          <w:sz w:val="24"/>
          <w:szCs w:val="24"/>
        </w:rPr>
      </w:pPr>
      <w:r w:rsidRPr="006A65A4">
        <w:rPr>
          <w:rFonts w:asciiTheme="majorHAnsi" w:hAnsiTheme="majorHAnsi"/>
          <w:sz w:val="24"/>
          <w:szCs w:val="24"/>
        </w:rPr>
        <w:t>A sketch of this firm’s production function, including the profit maximizing Q and L combination (</w:t>
      </w:r>
      <w:r w:rsidR="00397A77" w:rsidRPr="006A65A4">
        <w:rPr>
          <w:rFonts w:asciiTheme="majorHAnsi" w:hAnsiTheme="majorHAnsi"/>
          <w:sz w:val="24"/>
          <w:szCs w:val="24"/>
        </w:rPr>
        <w:t xml:space="preserve">labeled </w:t>
      </w:r>
      <w:r w:rsidRPr="006A65A4">
        <w:rPr>
          <w:rFonts w:asciiTheme="majorHAnsi" w:hAnsiTheme="majorHAnsi"/>
          <w:sz w:val="24"/>
          <w:szCs w:val="24"/>
        </w:rPr>
        <w:t xml:space="preserve">point A) is shown below.  You should be </w:t>
      </w:r>
      <w:r w:rsidR="0086374E" w:rsidRPr="006A65A4">
        <w:rPr>
          <w:rFonts w:asciiTheme="majorHAnsi" w:hAnsiTheme="majorHAnsi"/>
          <w:sz w:val="24"/>
          <w:szCs w:val="24"/>
        </w:rPr>
        <w:t>able to</w:t>
      </w:r>
      <w:r w:rsidRPr="006A65A4">
        <w:rPr>
          <w:rFonts w:asciiTheme="majorHAnsi" w:hAnsiTheme="majorHAnsi"/>
          <w:sz w:val="24"/>
          <w:szCs w:val="24"/>
        </w:rPr>
        <w:t xml:space="preserve"> </w:t>
      </w:r>
      <w:r w:rsidR="0086374E" w:rsidRPr="006A65A4">
        <w:rPr>
          <w:rFonts w:asciiTheme="majorHAnsi" w:hAnsiTheme="majorHAnsi"/>
          <w:sz w:val="24"/>
          <w:szCs w:val="24"/>
        </w:rPr>
        <w:t>hand sketch</w:t>
      </w:r>
      <w:r w:rsidR="00257FAE" w:rsidRPr="006A65A4">
        <w:rPr>
          <w:rFonts w:asciiTheme="majorHAnsi" w:hAnsiTheme="majorHAnsi"/>
          <w:sz w:val="24"/>
          <w:szCs w:val="24"/>
        </w:rPr>
        <w:t xml:space="preserve"> </w:t>
      </w:r>
      <w:r w:rsidRPr="006A65A4">
        <w:rPr>
          <w:rFonts w:asciiTheme="majorHAnsi" w:hAnsiTheme="majorHAnsi"/>
          <w:sz w:val="24"/>
          <w:szCs w:val="24"/>
        </w:rPr>
        <w:t>this production f</w:t>
      </w:r>
      <w:r w:rsidR="00257FAE" w:rsidRPr="006A65A4">
        <w:rPr>
          <w:rFonts w:asciiTheme="majorHAnsi" w:hAnsiTheme="majorHAnsi"/>
          <w:sz w:val="24"/>
          <w:szCs w:val="24"/>
        </w:rPr>
        <w:t>unction using the information from</w:t>
      </w:r>
      <w:r w:rsidR="00FC3EE4" w:rsidRPr="006A65A4">
        <w:rPr>
          <w:rFonts w:asciiTheme="majorHAnsi" w:hAnsiTheme="majorHAnsi"/>
          <w:sz w:val="24"/>
          <w:szCs w:val="24"/>
        </w:rPr>
        <w:t xml:space="preserve"> table A.</w:t>
      </w:r>
    </w:p>
    <w:p w:rsidR="002A43A1" w:rsidRPr="006A65A4" w:rsidRDefault="002A43A1" w:rsidP="0093372A">
      <w:pPr>
        <w:rPr>
          <w:rFonts w:asciiTheme="majorHAnsi" w:hAnsiTheme="majorHAnsi"/>
          <w:sz w:val="24"/>
          <w:szCs w:val="24"/>
          <w:u w:val="single"/>
        </w:rPr>
      </w:pPr>
      <w:r w:rsidRPr="006A65A4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731AE66A" wp14:editId="6A066744">
            <wp:extent cx="3795923" cy="2905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923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74E" w:rsidRPr="006A65A4" w:rsidRDefault="0086374E" w:rsidP="0093372A">
      <w:pPr>
        <w:rPr>
          <w:rFonts w:asciiTheme="majorHAnsi" w:hAnsiTheme="majorHAnsi"/>
          <w:sz w:val="24"/>
          <w:szCs w:val="24"/>
        </w:rPr>
      </w:pPr>
    </w:p>
    <w:p w:rsidR="0086374E" w:rsidRPr="006A65A4" w:rsidRDefault="0086374E" w:rsidP="0093372A">
      <w:pPr>
        <w:rPr>
          <w:rFonts w:asciiTheme="majorHAnsi" w:hAnsiTheme="majorHAnsi"/>
          <w:sz w:val="24"/>
          <w:szCs w:val="24"/>
        </w:rPr>
      </w:pPr>
    </w:p>
    <w:p w:rsidR="00A40599" w:rsidRPr="006A65A4" w:rsidRDefault="002A43A1" w:rsidP="0093372A">
      <w:pPr>
        <w:rPr>
          <w:rFonts w:asciiTheme="majorHAnsi" w:hAnsiTheme="majorHAnsi"/>
          <w:sz w:val="24"/>
          <w:szCs w:val="24"/>
        </w:rPr>
      </w:pPr>
      <w:r w:rsidRPr="006A65A4">
        <w:rPr>
          <w:rFonts w:asciiTheme="majorHAnsi" w:hAnsiTheme="majorHAnsi"/>
          <w:sz w:val="24"/>
          <w:szCs w:val="24"/>
        </w:rPr>
        <w:t>A sketch of</w:t>
      </w:r>
      <w:r w:rsidR="00993381" w:rsidRPr="006A65A4">
        <w:rPr>
          <w:rFonts w:asciiTheme="majorHAnsi" w:hAnsiTheme="majorHAnsi"/>
          <w:sz w:val="24"/>
          <w:szCs w:val="24"/>
        </w:rPr>
        <w:t xml:space="preserve"> this firm’s W/MRP labor market diagram </w:t>
      </w:r>
      <w:r w:rsidRPr="006A65A4">
        <w:rPr>
          <w:rFonts w:asciiTheme="majorHAnsi" w:hAnsiTheme="majorHAnsi"/>
          <w:sz w:val="24"/>
          <w:szCs w:val="24"/>
        </w:rPr>
        <w:t xml:space="preserve">is shown below.  </w:t>
      </w:r>
      <w:r w:rsidR="0044498C" w:rsidRPr="006A65A4">
        <w:rPr>
          <w:rFonts w:asciiTheme="majorHAnsi" w:hAnsiTheme="majorHAnsi"/>
          <w:sz w:val="24"/>
          <w:szCs w:val="24"/>
        </w:rPr>
        <w:t>T</w:t>
      </w:r>
      <w:r w:rsidR="00CD6F87" w:rsidRPr="006A65A4">
        <w:rPr>
          <w:rFonts w:asciiTheme="majorHAnsi" w:hAnsiTheme="majorHAnsi"/>
          <w:sz w:val="24"/>
          <w:szCs w:val="24"/>
        </w:rPr>
        <w:t xml:space="preserve">he profit maximizing point </w:t>
      </w:r>
      <w:r w:rsidR="0044498C" w:rsidRPr="006A65A4">
        <w:rPr>
          <w:rFonts w:asciiTheme="majorHAnsi" w:hAnsiTheme="majorHAnsi"/>
          <w:sz w:val="24"/>
          <w:szCs w:val="24"/>
        </w:rPr>
        <w:t>is labeled (point</w:t>
      </w:r>
      <w:r w:rsidR="00CD6F87" w:rsidRPr="006A65A4">
        <w:rPr>
          <w:rFonts w:asciiTheme="majorHAnsi" w:hAnsiTheme="majorHAnsi"/>
          <w:sz w:val="24"/>
          <w:szCs w:val="24"/>
        </w:rPr>
        <w:t xml:space="preserve"> A</w:t>
      </w:r>
      <w:r w:rsidR="00FC3EE4" w:rsidRPr="006A65A4">
        <w:rPr>
          <w:rFonts w:asciiTheme="majorHAnsi" w:hAnsiTheme="majorHAnsi"/>
          <w:sz w:val="24"/>
          <w:szCs w:val="24"/>
        </w:rPr>
        <w:t>) and the blue shaded area is the profit.</w:t>
      </w:r>
      <w:r w:rsidR="0044498C" w:rsidRPr="006A65A4">
        <w:rPr>
          <w:rFonts w:asciiTheme="majorHAnsi" w:hAnsiTheme="majorHAnsi"/>
          <w:sz w:val="24"/>
          <w:szCs w:val="24"/>
        </w:rPr>
        <w:t xml:space="preserve"> You should </w:t>
      </w:r>
      <w:r w:rsidR="00257FAE" w:rsidRPr="006A65A4">
        <w:rPr>
          <w:rFonts w:asciiTheme="majorHAnsi" w:hAnsiTheme="majorHAnsi"/>
          <w:sz w:val="24"/>
          <w:szCs w:val="24"/>
        </w:rPr>
        <w:t>be comfortable hand</w:t>
      </w:r>
      <w:r w:rsidR="0044498C" w:rsidRPr="006A65A4">
        <w:rPr>
          <w:rFonts w:asciiTheme="majorHAnsi" w:hAnsiTheme="majorHAnsi"/>
          <w:sz w:val="24"/>
          <w:szCs w:val="24"/>
        </w:rPr>
        <w:t xml:space="preserve"> </w:t>
      </w:r>
      <w:r w:rsidR="00257FAE" w:rsidRPr="006A65A4">
        <w:rPr>
          <w:rFonts w:asciiTheme="majorHAnsi" w:hAnsiTheme="majorHAnsi"/>
          <w:sz w:val="24"/>
          <w:szCs w:val="24"/>
        </w:rPr>
        <w:t>sketching</w:t>
      </w:r>
      <w:r w:rsidR="0044498C" w:rsidRPr="006A65A4">
        <w:rPr>
          <w:rFonts w:asciiTheme="majorHAnsi" w:hAnsiTheme="majorHAnsi"/>
          <w:sz w:val="24"/>
          <w:szCs w:val="24"/>
        </w:rPr>
        <w:t xml:space="preserve"> the graph below</w:t>
      </w:r>
      <w:r w:rsidR="00257FAE" w:rsidRPr="006A65A4">
        <w:rPr>
          <w:rFonts w:asciiTheme="majorHAnsi" w:hAnsiTheme="majorHAnsi"/>
          <w:sz w:val="24"/>
          <w:szCs w:val="24"/>
        </w:rPr>
        <w:t xml:space="preserve"> using the information from</w:t>
      </w:r>
      <w:r w:rsidR="0044498C" w:rsidRPr="006A65A4">
        <w:rPr>
          <w:rFonts w:asciiTheme="majorHAnsi" w:hAnsiTheme="majorHAnsi"/>
          <w:sz w:val="24"/>
          <w:szCs w:val="24"/>
        </w:rPr>
        <w:t xml:space="preserve"> table A.</w:t>
      </w:r>
    </w:p>
    <w:p w:rsidR="00A40599" w:rsidRPr="006A65A4" w:rsidRDefault="00D357F0" w:rsidP="0093372A">
      <w:pPr>
        <w:rPr>
          <w:rFonts w:asciiTheme="majorHAnsi" w:hAnsiTheme="majorHAnsi"/>
          <w:sz w:val="24"/>
          <w:szCs w:val="24"/>
        </w:rPr>
      </w:pPr>
      <w:r w:rsidRPr="006A65A4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12B49829" wp14:editId="353E2B6C">
            <wp:extent cx="4316095" cy="3462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346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6A1B" w:rsidRPr="006A65A4" w:rsidRDefault="00106A1B" w:rsidP="0093372A">
      <w:pPr>
        <w:rPr>
          <w:rFonts w:asciiTheme="majorHAnsi" w:hAnsiTheme="majorHAnsi"/>
          <w:b/>
          <w:sz w:val="24"/>
          <w:szCs w:val="24"/>
        </w:rPr>
      </w:pPr>
      <w:r w:rsidRPr="006A65A4">
        <w:rPr>
          <w:rFonts w:asciiTheme="majorHAnsi" w:hAnsiTheme="majorHAnsi"/>
          <w:b/>
          <w:sz w:val="24"/>
          <w:szCs w:val="24"/>
          <w:highlight w:val="yellow"/>
        </w:rPr>
        <w:t>Scenario A will</w:t>
      </w:r>
      <w:r w:rsidR="000758E1" w:rsidRPr="006A65A4">
        <w:rPr>
          <w:rFonts w:asciiTheme="majorHAnsi" w:hAnsiTheme="majorHAnsi"/>
          <w:b/>
          <w:sz w:val="24"/>
          <w:szCs w:val="24"/>
          <w:highlight w:val="yellow"/>
        </w:rPr>
        <w:t xml:space="preserve"> be your starting point for</w:t>
      </w:r>
      <w:r w:rsidRPr="006A65A4">
        <w:rPr>
          <w:rFonts w:asciiTheme="majorHAnsi" w:hAnsiTheme="majorHAnsi"/>
          <w:b/>
          <w:sz w:val="24"/>
          <w:szCs w:val="24"/>
          <w:highlight w:val="yellow"/>
        </w:rPr>
        <w:t xml:space="preserve"> homework</w:t>
      </w:r>
      <w:r w:rsidR="000758E1" w:rsidRPr="006A65A4">
        <w:rPr>
          <w:rFonts w:asciiTheme="majorHAnsi" w:hAnsiTheme="majorHAnsi"/>
          <w:b/>
          <w:sz w:val="24"/>
          <w:szCs w:val="24"/>
          <w:highlight w:val="yellow"/>
        </w:rPr>
        <w:t xml:space="preserve"> 3</w:t>
      </w:r>
      <w:r w:rsidRPr="006A65A4">
        <w:rPr>
          <w:rFonts w:asciiTheme="majorHAnsi" w:hAnsiTheme="majorHAnsi"/>
          <w:b/>
          <w:sz w:val="24"/>
          <w:szCs w:val="24"/>
          <w:highlight w:val="yellow"/>
        </w:rPr>
        <w:t>.  You will be examining several alternative scenarios</w:t>
      </w:r>
      <w:r w:rsidR="0006798B" w:rsidRPr="006A65A4">
        <w:rPr>
          <w:rFonts w:asciiTheme="majorHAnsi" w:hAnsiTheme="majorHAnsi"/>
          <w:b/>
          <w:sz w:val="24"/>
          <w:szCs w:val="24"/>
          <w:highlight w:val="yellow"/>
        </w:rPr>
        <w:t xml:space="preserve"> for this firm (Scenario’s B, C and D)</w:t>
      </w:r>
      <w:r w:rsidRPr="006A65A4">
        <w:rPr>
          <w:rFonts w:asciiTheme="majorHAnsi" w:hAnsiTheme="majorHAnsi"/>
          <w:b/>
          <w:sz w:val="24"/>
          <w:szCs w:val="24"/>
          <w:highlight w:val="yellow"/>
        </w:rPr>
        <w:t>, and each time you will compare the new situation to the original case in scenario A.</w:t>
      </w:r>
    </w:p>
    <w:p w:rsidR="00651733" w:rsidRPr="006A65A4" w:rsidRDefault="00651733" w:rsidP="0093372A">
      <w:pPr>
        <w:rPr>
          <w:rFonts w:asciiTheme="majorHAnsi" w:hAnsiTheme="majorHAnsi"/>
          <w:sz w:val="24"/>
          <w:szCs w:val="24"/>
          <w:u w:val="single"/>
        </w:rPr>
      </w:pPr>
    </w:p>
    <w:p w:rsidR="0006798B" w:rsidRPr="006A65A4" w:rsidRDefault="0006798B" w:rsidP="0093372A">
      <w:pPr>
        <w:rPr>
          <w:rFonts w:asciiTheme="majorHAnsi" w:hAnsiTheme="majorHAnsi"/>
          <w:sz w:val="24"/>
          <w:szCs w:val="24"/>
        </w:rPr>
      </w:pPr>
    </w:p>
    <w:p w:rsidR="00D703FA" w:rsidRPr="006A65A4" w:rsidRDefault="00D703FA">
      <w:pPr>
        <w:rPr>
          <w:rFonts w:asciiTheme="majorHAnsi" w:hAnsiTheme="majorHAnsi"/>
          <w:b/>
          <w:sz w:val="24"/>
          <w:szCs w:val="24"/>
        </w:rPr>
      </w:pPr>
    </w:p>
    <w:sectPr w:rsidR="00D703FA" w:rsidRPr="006A65A4" w:rsidSect="00C05CD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D1" w:rsidRDefault="001408D1" w:rsidP="0093372A">
      <w:pPr>
        <w:spacing w:after="0" w:line="240" w:lineRule="auto"/>
      </w:pPr>
      <w:r>
        <w:separator/>
      </w:r>
    </w:p>
  </w:endnote>
  <w:endnote w:type="continuationSeparator" w:id="0">
    <w:p w:rsidR="001408D1" w:rsidRDefault="001408D1" w:rsidP="0093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D1" w:rsidRDefault="001408D1" w:rsidP="0093372A">
      <w:pPr>
        <w:spacing w:after="0" w:line="240" w:lineRule="auto"/>
      </w:pPr>
      <w:r>
        <w:separator/>
      </w:r>
    </w:p>
  </w:footnote>
  <w:footnote w:type="continuationSeparator" w:id="0">
    <w:p w:rsidR="001408D1" w:rsidRDefault="001408D1" w:rsidP="00933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D8" w:rsidRPr="00C05CD8" w:rsidRDefault="00C05CD8">
    <w:pPr>
      <w:pStyle w:val="Header"/>
      <w:rPr>
        <w:b/>
        <w:i/>
      </w:rPr>
    </w:pPr>
    <w:r>
      <w:rPr>
        <w:b/>
        <w:i/>
      </w:rPr>
      <w:t>Work through this document BEFORE beginning</w:t>
    </w:r>
    <w:r w:rsidRPr="00C05CD8">
      <w:rPr>
        <w:b/>
        <w:i/>
      </w:rPr>
      <w:t xml:space="preserve"> homework 3.</w:t>
    </w:r>
  </w:p>
  <w:p w:rsidR="00C05CD8" w:rsidRDefault="00C05C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2A"/>
    <w:rsid w:val="00002D9D"/>
    <w:rsid w:val="00005594"/>
    <w:rsid w:val="000129EB"/>
    <w:rsid w:val="00047A1D"/>
    <w:rsid w:val="00057094"/>
    <w:rsid w:val="0006798B"/>
    <w:rsid w:val="000758E1"/>
    <w:rsid w:val="000A1A53"/>
    <w:rsid w:val="000B2F9E"/>
    <w:rsid w:val="000B6292"/>
    <w:rsid w:val="000B6EE9"/>
    <w:rsid w:val="000C2CBD"/>
    <w:rsid w:val="000C7DB8"/>
    <w:rsid w:val="00106A1B"/>
    <w:rsid w:val="00135812"/>
    <w:rsid w:val="001408D1"/>
    <w:rsid w:val="00170853"/>
    <w:rsid w:val="001B4A64"/>
    <w:rsid w:val="001C0A92"/>
    <w:rsid w:val="00257FAE"/>
    <w:rsid w:val="00277B23"/>
    <w:rsid w:val="00280E3D"/>
    <w:rsid w:val="002A17E1"/>
    <w:rsid w:val="002A43A1"/>
    <w:rsid w:val="002D6A30"/>
    <w:rsid w:val="002F4FC8"/>
    <w:rsid w:val="00313F07"/>
    <w:rsid w:val="003255A8"/>
    <w:rsid w:val="0032585D"/>
    <w:rsid w:val="00397A77"/>
    <w:rsid w:val="003B20B6"/>
    <w:rsid w:val="003B6EBD"/>
    <w:rsid w:val="003E3448"/>
    <w:rsid w:val="00422B85"/>
    <w:rsid w:val="00424639"/>
    <w:rsid w:val="0044498C"/>
    <w:rsid w:val="00450C25"/>
    <w:rsid w:val="004740E2"/>
    <w:rsid w:val="004859A0"/>
    <w:rsid w:val="004A307D"/>
    <w:rsid w:val="004D7FBC"/>
    <w:rsid w:val="004E7A54"/>
    <w:rsid w:val="00531125"/>
    <w:rsid w:val="005606B6"/>
    <w:rsid w:val="005759ED"/>
    <w:rsid w:val="00581259"/>
    <w:rsid w:val="00585CF4"/>
    <w:rsid w:val="005B652D"/>
    <w:rsid w:val="005E2835"/>
    <w:rsid w:val="00623F63"/>
    <w:rsid w:val="00651733"/>
    <w:rsid w:val="00662D42"/>
    <w:rsid w:val="006A12E3"/>
    <w:rsid w:val="006A65A4"/>
    <w:rsid w:val="006A7868"/>
    <w:rsid w:val="006B59E1"/>
    <w:rsid w:val="006E7B44"/>
    <w:rsid w:val="006F653E"/>
    <w:rsid w:val="00702A37"/>
    <w:rsid w:val="0071413E"/>
    <w:rsid w:val="00733706"/>
    <w:rsid w:val="00736EB5"/>
    <w:rsid w:val="0073713F"/>
    <w:rsid w:val="00744661"/>
    <w:rsid w:val="00745C2B"/>
    <w:rsid w:val="007A5563"/>
    <w:rsid w:val="007B680C"/>
    <w:rsid w:val="007C325D"/>
    <w:rsid w:val="007D4816"/>
    <w:rsid w:val="00804BD8"/>
    <w:rsid w:val="00813BBF"/>
    <w:rsid w:val="00820DC2"/>
    <w:rsid w:val="00841EBF"/>
    <w:rsid w:val="0086374E"/>
    <w:rsid w:val="00875453"/>
    <w:rsid w:val="00881BC2"/>
    <w:rsid w:val="00887596"/>
    <w:rsid w:val="008A5EC7"/>
    <w:rsid w:val="008B5C77"/>
    <w:rsid w:val="008E141C"/>
    <w:rsid w:val="008E20F6"/>
    <w:rsid w:val="008F3180"/>
    <w:rsid w:val="008F4EBF"/>
    <w:rsid w:val="00916097"/>
    <w:rsid w:val="00927CBC"/>
    <w:rsid w:val="0093372A"/>
    <w:rsid w:val="00953C73"/>
    <w:rsid w:val="00993381"/>
    <w:rsid w:val="009B15AA"/>
    <w:rsid w:val="009C1FD0"/>
    <w:rsid w:val="009D2A49"/>
    <w:rsid w:val="00A00BEB"/>
    <w:rsid w:val="00A40599"/>
    <w:rsid w:val="00AE4E4E"/>
    <w:rsid w:val="00AE6117"/>
    <w:rsid w:val="00B5262B"/>
    <w:rsid w:val="00B63A68"/>
    <w:rsid w:val="00B842DB"/>
    <w:rsid w:val="00BB0CED"/>
    <w:rsid w:val="00BD06E8"/>
    <w:rsid w:val="00BD6B8F"/>
    <w:rsid w:val="00BE4F55"/>
    <w:rsid w:val="00C05CD8"/>
    <w:rsid w:val="00C247DF"/>
    <w:rsid w:val="00C45314"/>
    <w:rsid w:val="00C656ED"/>
    <w:rsid w:val="00CA07DA"/>
    <w:rsid w:val="00CD6F87"/>
    <w:rsid w:val="00CD6FEA"/>
    <w:rsid w:val="00CE7E0C"/>
    <w:rsid w:val="00CF433F"/>
    <w:rsid w:val="00CF7139"/>
    <w:rsid w:val="00D03B18"/>
    <w:rsid w:val="00D10DF9"/>
    <w:rsid w:val="00D219B7"/>
    <w:rsid w:val="00D357F0"/>
    <w:rsid w:val="00D703FA"/>
    <w:rsid w:val="00D906D5"/>
    <w:rsid w:val="00D95688"/>
    <w:rsid w:val="00E47DB4"/>
    <w:rsid w:val="00E53DD9"/>
    <w:rsid w:val="00E67FA1"/>
    <w:rsid w:val="00E71152"/>
    <w:rsid w:val="00E75E60"/>
    <w:rsid w:val="00E81EC2"/>
    <w:rsid w:val="00E86698"/>
    <w:rsid w:val="00ED3ED9"/>
    <w:rsid w:val="00ED4846"/>
    <w:rsid w:val="00ED5E00"/>
    <w:rsid w:val="00EE400E"/>
    <w:rsid w:val="00F230AA"/>
    <w:rsid w:val="00F24442"/>
    <w:rsid w:val="00F33ADF"/>
    <w:rsid w:val="00F7328A"/>
    <w:rsid w:val="00F81DDF"/>
    <w:rsid w:val="00FC3052"/>
    <w:rsid w:val="00FC3EE4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F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5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CD8"/>
  </w:style>
  <w:style w:type="paragraph" w:styleId="Footer">
    <w:name w:val="footer"/>
    <w:basedOn w:val="Normal"/>
    <w:link w:val="FooterChar"/>
    <w:uiPriority w:val="99"/>
    <w:unhideWhenUsed/>
    <w:rsid w:val="00C05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F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5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CD8"/>
  </w:style>
  <w:style w:type="paragraph" w:styleId="Footer">
    <w:name w:val="footer"/>
    <w:basedOn w:val="Normal"/>
    <w:link w:val="FooterChar"/>
    <w:uiPriority w:val="99"/>
    <w:unhideWhenUsed/>
    <w:rsid w:val="00C05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emf"/>
  <Relationship Id="rId8" Type="http://schemas.openxmlformats.org/officeDocument/2006/relationships/image" Target="media/image2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241</Words>
  <Characters>1380</Characters>
  <Application/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