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u w:val="single"/>
        </w:rPr>
        <w:t>Please take a minute to look at the 8 questions below.</w:t>
      </w:r>
      <w:r>
        <w:rPr>
          <w:rFonts w:ascii="Arial" w:hAnsi="Arial" w:cs="Arial"/>
          <w:color w:val="001847"/>
          <w:sz w:val="38"/>
          <w:szCs w:val="38"/>
        </w:rPr>
        <w:t>  </w:t>
      </w:r>
      <w:r>
        <w:rPr>
          <w:rFonts w:ascii="Arial" w:hAnsi="Arial" w:cs="Arial"/>
          <w:color w:val="001847"/>
          <w:sz w:val="38"/>
          <w:szCs w:val="38"/>
          <w:u w:val="single"/>
        </w:rPr>
        <w:t>You are asked to answer three (3) of the following eight (8) questions.</w:t>
      </w:r>
      <w:r>
        <w:rPr>
          <w:rFonts w:ascii="Arial" w:hAnsi="Arial" w:cs="Arial"/>
          <w:color w:val="001847"/>
          <w:sz w:val="38"/>
          <w:szCs w:val="38"/>
        </w:rPr>
        <w:t>   You should provide an analysis that does more than summarize, and you should aim for an original view of how the material combines—or doesn’t—as you see fit.  You are free to use parenthetical citations (ie, Takaki, 4; Caldwell, 8).  Please draw from the A-V material (videos, films,) and please be sure that bulk quotes do not take the place of your own analysis.  You can just cite the film with a general citation (ie, “Cachoiera” ) and you need not cite lecture material.  You need not cite lecture materials specifically, although you are of course welcome to use material from class.</w:t>
      </w:r>
    </w:p>
    <w:p w:rsidR="0012039B" w:rsidRDefault="0012039B" w:rsidP="0012039B">
      <w:pPr>
        <w:pStyle w:val="NormalWeb"/>
        <w:spacing w:before="0" w:beforeAutospacing="0" w:after="158" w:afterAutospacing="0"/>
        <w:rPr>
          <w:rFonts w:ascii="Arial" w:hAnsi="Arial" w:cs="Arial"/>
          <w:color w:val="001847"/>
          <w:sz w:val="38"/>
          <w:szCs w:val="38"/>
        </w:rPr>
      </w:pP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Ideal responses will be original, insightful, and comprehensive, with a clear statement (thesis) that lays out your argument.  But we will bear in mind that you are working with a limited word count.  Each answer should be between 500 and 800 words.  Your total submission is likely to be around 10 pages, in a regular (ie, Times New Roman) font and 12-point size.  The cumulative word count should therefore be somewhere between 2000 and 3200 words.  You may write more on some questions, and less on others. In each case, you should still have a thesis and an argument that is supported from citations from the texts.</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lastRenderedPageBreak/>
        <w:t>Again, </w:t>
      </w:r>
      <w:r>
        <w:rPr>
          <w:rFonts w:ascii="Arial" w:hAnsi="Arial" w:cs="Arial"/>
          <w:color w:val="001847"/>
          <w:sz w:val="38"/>
          <w:szCs w:val="38"/>
          <w:u w:val="single"/>
        </w:rPr>
        <w:t>please answer three (3) of the following eight (8) questions.</w:t>
      </w:r>
      <w:r>
        <w:rPr>
          <w:rFonts w:ascii="Arial" w:hAnsi="Arial" w:cs="Arial"/>
          <w:color w:val="001847"/>
          <w:sz w:val="38"/>
          <w:szCs w:val="38"/>
        </w:rPr>
        <w:t> </w:t>
      </w:r>
    </w:p>
    <w:p w:rsidR="0012039B" w:rsidRDefault="0012039B" w:rsidP="0012039B">
      <w:pPr>
        <w:pStyle w:val="NormalWeb"/>
        <w:spacing w:before="0" w:beforeAutospacing="0" w:after="158" w:afterAutospacing="0"/>
        <w:rPr>
          <w:rFonts w:ascii="Arial" w:hAnsi="Arial" w:cs="Arial"/>
          <w:color w:val="001847"/>
          <w:sz w:val="38"/>
          <w:szCs w:val="38"/>
        </w:rPr>
      </w:pP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THE RELATED MATERIAL TO BE CITED:</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1. The main reading:</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Ron Takaki, A Different Mirror: A history of multicultural America  (ONLY CH 2,3,4,5,6,7,8)</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2.  Desmond, “In Order to Understand” </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w:t>
      </w:r>
      <w:hyperlink r:id="rId4" w:history="1">
        <w:r>
          <w:rPr>
            <w:rStyle w:val="Hyperlink"/>
            <w:rFonts w:ascii="Arial" w:hAnsi="Arial" w:cs="Arial"/>
            <w:sz w:val="38"/>
            <w:szCs w:val="38"/>
            <w:u w:val="none"/>
          </w:rPr>
          <w:t>https://www.nytimes.com/interactive/2019/08/14/magazine/slavery-capitalism.html?mc=aud_dev&amp;ad-keywords=AudDevGate&amp;fbclid=IwAR3pllDsbUegGSkXekXKx0rFwGdf2hZ9kVf4En-ZlDIgCemRBXUUmgqPh2M&amp;dclid=COzg592Mi-wCFQRGAQoduTYJYA</w:t>
        </w:r>
      </w:hyperlink>
      <w:r>
        <w:rPr>
          <w:rFonts w:ascii="Arial" w:hAnsi="Arial" w:cs="Arial"/>
          <w:color w:val="001847"/>
          <w:sz w:val="38"/>
          <w:szCs w:val="38"/>
        </w:rPr>
        <w:t> </w:t>
      </w:r>
    </w:p>
    <w:p w:rsidR="0012039B" w:rsidRDefault="0012039B" w:rsidP="0012039B">
      <w:pPr>
        <w:pStyle w:val="NormalWeb"/>
        <w:spacing w:before="0" w:beforeAutospacing="0" w:after="158" w:afterAutospacing="0"/>
        <w:rPr>
          <w:rFonts w:ascii="Arial" w:hAnsi="Arial" w:cs="Arial"/>
          <w:color w:val="001847"/>
          <w:sz w:val="38"/>
          <w:szCs w:val="38"/>
        </w:rPr>
      </w:pP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3.  Caldwell, “The Negroization of the Chinese”</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4.  Wolf, “Europe and the Peoples”  </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I have attached it.</w:t>
      </w:r>
    </w:p>
    <w:p w:rsidR="0012039B" w:rsidRDefault="0012039B" w:rsidP="0012039B">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PLEASE DO NOT USE OTHER MATERIAL</w:t>
      </w:r>
    </w:p>
    <w:p w:rsidR="006108EC" w:rsidRDefault="006108EC"/>
    <w:sectPr w:rsidR="006108EC" w:rsidSect="006108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compat/>
  <w:rsids>
    <w:rsidRoot w:val="0012039B"/>
    <w:rsid w:val="0012039B"/>
    <w:rsid w:val="006108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8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039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2039B"/>
    <w:rPr>
      <w:color w:val="0000FF"/>
      <w:u w:val="single"/>
    </w:rPr>
  </w:style>
</w:styles>
</file>

<file path=word/webSettings.xml><?xml version="1.0" encoding="utf-8"?>
<w:webSettings xmlns:r="http://schemas.openxmlformats.org/officeDocument/2006/relationships" xmlns:w="http://schemas.openxmlformats.org/wordprocessingml/2006/main">
  <w:divs>
    <w:div w:id="209665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nytimes.com/interactive/2019/08/14/magazine/slavery-capitalism.html?mc=aud_dev&amp;ad-keywords=AudDevGate&amp;fbclid=IwAR3pllDsbUegGSkXekXKx0rFwGdf2hZ9kVf4En-ZlDIgCemRBXUUmgqPh2M&amp;dclid=COzg592Mi-wCFQRGAQoduTYJY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1870</Characters>
  <Application>Microsoft Office Word</Application>
  <DocSecurity>0</DocSecurity>
  <Lines>15</Lines>
  <Paragraphs>4</Paragraphs>
  <ScaleCrop>false</ScaleCrop>
  <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2021-04-02T09:45:00Z</dcterms:created>
  <dcterms:modified xsi:type="dcterms:W3CDTF">2021-04-02T09:45:00Z</dcterms:modified>
</cp:coreProperties>
</file>