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Botswana Accountancy College like any other tertiary inst</w:t>
      </w:r>
      <w:r>
        <w:rPr>
          <w:rFonts w:ascii="Cambria" w:hAnsi="Cambria" w:cs="Cambria"/>
          <w:sz w:val="24"/>
          <w:szCs w:val="24"/>
        </w:rPr>
        <w:t xml:space="preserve">itution in the county rely much </w:t>
      </w:r>
      <w:r>
        <w:rPr>
          <w:rFonts w:ascii="Cambria" w:hAnsi="Cambria" w:cs="Cambria"/>
          <w:sz w:val="24"/>
          <w:szCs w:val="24"/>
        </w:rPr>
        <w:t xml:space="preserve">on students sponsored by DTEF. The students has </w:t>
      </w:r>
      <w:r>
        <w:rPr>
          <w:rFonts w:ascii="Cambria" w:hAnsi="Cambria" w:cs="Cambria"/>
          <w:sz w:val="24"/>
          <w:szCs w:val="24"/>
        </w:rPr>
        <w:t xml:space="preserve">to be registered with BAC to be </w:t>
      </w:r>
      <w:r>
        <w:rPr>
          <w:rFonts w:ascii="Cambria" w:hAnsi="Cambria" w:cs="Cambria"/>
          <w:sz w:val="24"/>
          <w:szCs w:val="24"/>
        </w:rPr>
        <w:t>sponsored. It all start with a new student starting in BA</w:t>
      </w:r>
      <w:r>
        <w:rPr>
          <w:rFonts w:ascii="Cambria" w:hAnsi="Cambria" w:cs="Cambria"/>
          <w:sz w:val="24"/>
          <w:szCs w:val="24"/>
        </w:rPr>
        <w:t xml:space="preserve">C and BAC Registry Office (BRO) </w:t>
      </w:r>
      <w:r>
        <w:rPr>
          <w:rFonts w:ascii="Cambria" w:hAnsi="Cambria" w:cs="Cambria"/>
          <w:sz w:val="24"/>
          <w:szCs w:val="24"/>
        </w:rPr>
        <w:t>communicate students details to DTEF. It’s a similar thing w</w:t>
      </w:r>
      <w:r>
        <w:rPr>
          <w:rFonts w:ascii="Cambria" w:hAnsi="Cambria" w:cs="Cambria"/>
          <w:sz w:val="24"/>
          <w:szCs w:val="24"/>
        </w:rPr>
        <w:t xml:space="preserve">ith continuing students, except </w:t>
      </w:r>
      <w:r>
        <w:rPr>
          <w:rFonts w:ascii="Cambria" w:hAnsi="Cambria" w:cs="Cambria"/>
          <w:sz w:val="24"/>
          <w:szCs w:val="24"/>
        </w:rPr>
        <w:t xml:space="preserve">that with continuing students their school (e.g. School </w:t>
      </w:r>
      <w:r>
        <w:rPr>
          <w:rFonts w:ascii="Cambria" w:hAnsi="Cambria" w:cs="Cambria"/>
          <w:sz w:val="24"/>
          <w:szCs w:val="24"/>
        </w:rPr>
        <w:t xml:space="preserve">of Computing) has to pass their </w:t>
      </w:r>
      <w:r>
        <w:rPr>
          <w:rFonts w:ascii="Cambria" w:hAnsi="Cambria" w:cs="Cambria"/>
          <w:sz w:val="24"/>
          <w:szCs w:val="24"/>
        </w:rPr>
        <w:t>results to BRO then BRO send complete list to DTEF wit</w:t>
      </w:r>
      <w:r>
        <w:rPr>
          <w:rFonts w:ascii="Cambria" w:hAnsi="Cambria" w:cs="Cambria"/>
          <w:sz w:val="24"/>
          <w:szCs w:val="24"/>
        </w:rPr>
        <w:t xml:space="preserve">h results. In short there is an </w:t>
      </w:r>
      <w:r>
        <w:rPr>
          <w:rFonts w:ascii="Cambria" w:hAnsi="Cambria" w:cs="Cambria"/>
          <w:sz w:val="24"/>
          <w:szCs w:val="24"/>
        </w:rPr>
        <w:t>information sharing between Schools, BRO and DTEF.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 xml:space="preserve">Part 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This part is system documentation. It should consist of cover page, t</w:t>
      </w:r>
      <w:r>
        <w:rPr>
          <w:rFonts w:ascii="Cambria" w:hAnsi="Cambria" w:cs="Cambria"/>
        </w:rPr>
        <w:t xml:space="preserve">able of contents, introduction, </w:t>
      </w:r>
      <w:r>
        <w:rPr>
          <w:rFonts w:ascii="Cambria" w:hAnsi="Cambria" w:cs="Cambria"/>
        </w:rPr>
        <w:t>methodology and discussion, conclusion and refe</w:t>
      </w:r>
      <w:r>
        <w:rPr>
          <w:rFonts w:ascii="Cambria" w:hAnsi="Cambria" w:cs="Cambria"/>
        </w:rPr>
        <w:t xml:space="preserve">rence list. You are supposed to analyse the </w:t>
      </w:r>
      <w:r>
        <w:rPr>
          <w:rFonts w:ascii="Cambria" w:hAnsi="Cambria" w:cs="Cambria"/>
        </w:rPr>
        <w:t>problem to come up with requirements. Model the requirements w</w:t>
      </w:r>
      <w:r>
        <w:rPr>
          <w:rFonts w:ascii="Cambria" w:hAnsi="Cambria" w:cs="Cambria"/>
        </w:rPr>
        <w:t xml:space="preserve">ith Use case diagram, use class </w:t>
      </w:r>
      <w:r>
        <w:rPr>
          <w:rFonts w:ascii="Cambria" w:hAnsi="Cambria" w:cs="Cambria"/>
        </w:rPr>
        <w:t>diagram to for your design part.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Briefly discuss and justify your choices in regards to: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i</w:t>
      </w:r>
      <w:proofErr w:type="spellEnd"/>
      <w:r>
        <w:rPr>
          <w:rFonts w:ascii="Cambria" w:hAnsi="Cambria" w:cs="Cambria"/>
          <w:sz w:val="24"/>
          <w:szCs w:val="24"/>
        </w:rPr>
        <w:t>. Architectural design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ii. The possible channel protocols available in .NET remoting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iii. Object </w:t>
      </w:r>
      <w:r>
        <w:rPr>
          <w:rFonts w:ascii="Cambria" w:hAnsi="Cambria" w:cs="Cambria"/>
          <w:sz w:val="24"/>
          <w:szCs w:val="24"/>
        </w:rPr>
        <w:t>marshalling</w:t>
      </w:r>
      <w:r>
        <w:rPr>
          <w:rFonts w:ascii="Cambria" w:hAnsi="Cambria" w:cs="Cambria"/>
          <w:sz w:val="24"/>
          <w:szCs w:val="24"/>
        </w:rPr>
        <w:t xml:space="preserve"> types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iv. Object activations.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v. In this scenario there are high chances that clients m</w:t>
      </w:r>
      <w:r>
        <w:rPr>
          <w:rFonts w:ascii="Cambria" w:hAnsi="Cambria" w:cs="Cambria"/>
          <w:sz w:val="24"/>
          <w:szCs w:val="24"/>
        </w:rPr>
        <w:t xml:space="preserve">ay access data at the same time </w:t>
      </w:r>
      <w:r>
        <w:rPr>
          <w:rFonts w:ascii="Cambria" w:hAnsi="Cambria" w:cs="Cambria"/>
          <w:sz w:val="24"/>
          <w:szCs w:val="24"/>
        </w:rPr>
        <w:t xml:space="preserve">and even modify it. This may lead to data </w:t>
      </w:r>
      <w:r>
        <w:rPr>
          <w:rFonts w:ascii="Cambria" w:hAnsi="Cambria" w:cs="Cambria"/>
          <w:sz w:val="24"/>
          <w:szCs w:val="24"/>
        </w:rPr>
        <w:t xml:space="preserve">inconsistency. Discuss possible </w:t>
      </w:r>
      <w:r>
        <w:rPr>
          <w:rFonts w:ascii="Cambria" w:hAnsi="Cambria" w:cs="Cambria"/>
          <w:sz w:val="24"/>
          <w:szCs w:val="24"/>
        </w:rPr>
        <w:t>concurrency measures available in C# .NET th</w:t>
      </w:r>
      <w:r>
        <w:rPr>
          <w:rFonts w:ascii="Cambria" w:hAnsi="Cambria" w:cs="Cambria"/>
          <w:sz w:val="24"/>
          <w:szCs w:val="24"/>
        </w:rPr>
        <w:t xml:space="preserve">at you can use to deal with the </w:t>
      </w:r>
      <w:r>
        <w:rPr>
          <w:rFonts w:ascii="Cambria" w:hAnsi="Cambria" w:cs="Cambria"/>
          <w:sz w:val="24"/>
          <w:szCs w:val="24"/>
        </w:rPr>
        <w:t>problem and justify on the one you have chosen to implement in this case.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vi. In future BAC want the system to be expanded to cover Francistown and Maun.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Discuss the options and challenges.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P</w:t>
      </w:r>
      <w:r>
        <w:rPr>
          <w:rFonts w:ascii="Cambria,Bold" w:hAnsi="Cambria,Bold" w:cs="Cambria,Bold"/>
          <w:b/>
          <w:bCs/>
          <w:sz w:val="28"/>
          <w:szCs w:val="28"/>
        </w:rPr>
        <w:t>art B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Develop a distributed application that resembles your design doc</w:t>
      </w:r>
      <w:r>
        <w:rPr>
          <w:rFonts w:ascii="Cambria" w:hAnsi="Cambria" w:cs="Cambria"/>
        </w:rPr>
        <w:t xml:space="preserve">umentation. The student details </w:t>
      </w:r>
      <w:r>
        <w:rPr>
          <w:rFonts w:ascii="Cambria" w:hAnsi="Cambria" w:cs="Cambria"/>
        </w:rPr>
        <w:t>should reside in one storage location. The application should hav</w:t>
      </w:r>
      <w:r>
        <w:rPr>
          <w:rFonts w:ascii="Cambria" w:hAnsi="Cambria" w:cs="Cambria"/>
        </w:rPr>
        <w:t xml:space="preserve">e an appropriate GUI that adapt </w:t>
      </w:r>
      <w:r>
        <w:rPr>
          <w:rFonts w:ascii="Cambria" w:hAnsi="Cambria" w:cs="Cambria"/>
        </w:rPr>
        <w:t>depending on the logon user. That is if a user is from BRO, the GUI sho</w:t>
      </w:r>
      <w:r>
        <w:rPr>
          <w:rFonts w:ascii="Cambria" w:hAnsi="Cambria" w:cs="Cambria"/>
        </w:rPr>
        <w:t xml:space="preserve">uld offer their services and if </w:t>
      </w:r>
      <w:r>
        <w:rPr>
          <w:rFonts w:ascii="Cambria" w:hAnsi="Cambria" w:cs="Cambria"/>
        </w:rPr>
        <w:t>it is a course manager of a school the services should be provided.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School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bookmarkStart w:id="0" w:name="_GoBack"/>
      <w:bookmarkEnd w:id="0"/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 lecturer should be able to enter marks for a module for their s</w:t>
      </w:r>
      <w:r>
        <w:rPr>
          <w:rFonts w:ascii="Cambria" w:hAnsi="Cambria" w:cs="Cambria"/>
        </w:rPr>
        <w:t xml:space="preserve">tudents, view students and edit </w:t>
      </w:r>
      <w:r>
        <w:rPr>
          <w:rFonts w:ascii="Cambria" w:hAnsi="Cambria" w:cs="Cambria"/>
        </w:rPr>
        <w:t xml:space="preserve">marks, while the course manager should be able to view results for a </w:t>
      </w:r>
      <w:r>
        <w:rPr>
          <w:rFonts w:ascii="Cambria" w:hAnsi="Cambria" w:cs="Cambria"/>
        </w:rPr>
        <w:t xml:space="preserve">particular level and confirm or </w:t>
      </w:r>
      <w:r>
        <w:rPr>
          <w:rFonts w:ascii="Cambria" w:hAnsi="Cambria" w:cs="Cambria"/>
        </w:rPr>
        <w:t>set results ready for publication. The course manager’s view shoul</w:t>
      </w:r>
      <w:r>
        <w:rPr>
          <w:rFonts w:ascii="Cambria" w:hAnsi="Cambria" w:cs="Cambria"/>
        </w:rPr>
        <w:t xml:space="preserve">d be sorted by outcome, that is </w:t>
      </w:r>
      <w:r>
        <w:rPr>
          <w:rFonts w:ascii="Cambria,Bold" w:hAnsi="Cambria,Bold" w:cs="Cambria,Bold"/>
          <w:b/>
          <w:bCs/>
        </w:rPr>
        <w:t>proceed</w:t>
      </w:r>
      <w:r>
        <w:rPr>
          <w:rFonts w:ascii="Cambria" w:hAnsi="Cambria" w:cs="Cambria"/>
        </w:rPr>
        <w:t xml:space="preserve">, </w:t>
      </w:r>
      <w:r>
        <w:rPr>
          <w:rFonts w:ascii="Cambria,Bold" w:hAnsi="Cambria,Bold" w:cs="Cambria,Bold"/>
          <w:b/>
          <w:bCs/>
        </w:rPr>
        <w:t>sup + Review</w:t>
      </w:r>
      <w:r>
        <w:rPr>
          <w:rFonts w:ascii="Cambria" w:hAnsi="Cambria" w:cs="Cambria"/>
        </w:rPr>
        <w:t xml:space="preserve">, </w:t>
      </w:r>
      <w:r>
        <w:rPr>
          <w:rFonts w:ascii="Cambria,Bold" w:hAnsi="Cambria,Bold" w:cs="Cambria,Bold"/>
          <w:b/>
          <w:bCs/>
        </w:rPr>
        <w:t xml:space="preserve">repeat and </w:t>
      </w:r>
      <w:proofErr w:type="spellStart"/>
      <w:r>
        <w:rPr>
          <w:rFonts w:ascii="Cambria,Bold" w:hAnsi="Cambria,Bold" w:cs="Cambria,Bold"/>
          <w:b/>
          <w:bCs/>
        </w:rPr>
        <w:t>Drptc</w:t>
      </w:r>
      <w:proofErr w:type="spellEnd"/>
      <w:r>
        <w:rPr>
          <w:rFonts w:ascii="Cambria" w:hAnsi="Cambria" w:cs="Cambria"/>
        </w:rPr>
        <w:t>. The system should compute student’</w:t>
      </w:r>
      <w:r>
        <w:rPr>
          <w:rFonts w:ascii="Cambria" w:hAnsi="Cambria" w:cs="Cambria"/>
        </w:rPr>
        <w:t xml:space="preserve">s outcome </w:t>
      </w:r>
      <w:r>
        <w:rPr>
          <w:rFonts w:ascii="Cambria" w:hAnsi="Cambria" w:cs="Cambria"/>
        </w:rPr>
        <w:t>automatically based on module passed and there should not be a</w:t>
      </w:r>
      <w:r>
        <w:rPr>
          <w:rFonts w:ascii="Cambria" w:hAnsi="Cambria" w:cs="Cambria"/>
        </w:rPr>
        <w:t xml:space="preserve">ny overrides except by changing </w:t>
      </w:r>
      <w:r>
        <w:rPr>
          <w:rFonts w:ascii="Cambria" w:hAnsi="Cambria" w:cs="Cambria"/>
        </w:rPr>
        <w:t>module marks.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BRO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BRO officer should be able to see students details, students results but with no editable option.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officer should also be able to select a view of proceeding studen</w:t>
      </w:r>
      <w:r>
        <w:rPr>
          <w:rFonts w:ascii="Cambria" w:hAnsi="Cambria" w:cs="Cambria"/>
        </w:rPr>
        <w:t xml:space="preserve">ts and flag them as registered. </w:t>
      </w:r>
      <w:r>
        <w:rPr>
          <w:rFonts w:ascii="Cambria" w:hAnsi="Cambria" w:cs="Cambria"/>
        </w:rPr>
        <w:t>After a set date when all results are published, the system shoul</w:t>
      </w:r>
      <w:r>
        <w:rPr>
          <w:rFonts w:ascii="Cambria" w:hAnsi="Cambria" w:cs="Cambria"/>
        </w:rPr>
        <w:t xml:space="preserve">d have a reminding flag for the </w:t>
      </w:r>
      <w:r>
        <w:rPr>
          <w:rFonts w:ascii="Cambria" w:hAnsi="Cambria" w:cs="Cambria"/>
        </w:rPr>
        <w:t>officer each time they login if there are still proceeding students who are not flagged as registered.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DTEF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The system should have extension points as web service methods that can share proceeding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Student’s</w:t>
      </w:r>
      <w:r>
        <w:rPr>
          <w:rFonts w:ascii="Cambria" w:hAnsi="Cambria" w:cs="Cambria"/>
        </w:rPr>
        <w:t xml:space="preserve"> details list with whatever application DTEF they are using.</w:t>
      </w:r>
      <w:r>
        <w:rPr>
          <w:rFonts w:ascii="Cambria" w:hAnsi="Cambria" w:cs="Cambria"/>
        </w:rPr>
        <w:t xml:space="preserve"> You are not required to create </w:t>
      </w:r>
      <w:r>
        <w:rPr>
          <w:rFonts w:ascii="Cambria" w:hAnsi="Cambria" w:cs="Cambria"/>
        </w:rPr>
        <w:t>DTEF end point application.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General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application in general should meet a multi layered architecture with: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mbria" w:hAnsi="Cambria" w:cs="Cambria"/>
          <w:sz w:val="24"/>
          <w:szCs w:val="24"/>
        </w:rPr>
        <w:t>Data storage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mbria" w:hAnsi="Cambria" w:cs="Cambria"/>
          <w:sz w:val="24"/>
          <w:szCs w:val="24"/>
        </w:rPr>
        <w:t>Processing Server-Client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mbria" w:hAnsi="Cambria" w:cs="Cambria"/>
          <w:sz w:val="24"/>
          <w:szCs w:val="24"/>
        </w:rPr>
        <w:t>Processing Fat Client</w:t>
      </w:r>
    </w:p>
    <w:p w:rsidR="00734594" w:rsidRDefault="00734594" w:rsidP="007345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,Bold" w:hAnsi="Cambria,Bold" w:cs="Cambria,Bold"/>
          <w:b/>
          <w:bCs/>
        </w:rPr>
        <w:t>Note</w:t>
      </w:r>
      <w:r>
        <w:rPr>
          <w:rFonts w:ascii="Cambria" w:hAnsi="Cambria" w:cs="Cambria"/>
        </w:rPr>
        <w:t>: One class fits all will result in loss of marks.</w:t>
      </w:r>
    </w:p>
    <w:p w:rsidR="009B4B05" w:rsidRPr="00734594" w:rsidRDefault="009B4B05" w:rsidP="0073459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sectPr w:rsidR="009B4B05" w:rsidRPr="00734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94"/>
    <w:rsid w:val="00734594"/>
    <w:rsid w:val="009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947B4-7D94-4B3F-B60E-DF8F173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SETLHOMO</dc:creator>
  <cp:keywords/>
  <dc:description/>
  <cp:lastModifiedBy>MICHAEL SETLHOMO</cp:lastModifiedBy>
  <cp:revision>1</cp:revision>
  <dcterms:created xsi:type="dcterms:W3CDTF">2016-04-26T08:42:00Z</dcterms:created>
  <dcterms:modified xsi:type="dcterms:W3CDTF">2016-04-26T08:47:00Z</dcterms:modified>
</cp:coreProperties>
</file>