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46" w:rsidRPr="009A7357" w:rsidRDefault="00A84246" w:rsidP="00A84246">
      <w:r w:rsidRPr="009A7357">
        <w:t xml:space="preserve">Question 1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both Britain and France side with the South prior to the Civil War?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340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4" type="#_x0000_t75" style="width:20.25pt;height:18pt" o:ole="">
                  <v:imagedata r:id="rId5" o:title=""/>
                </v:shape>
                <w:control r:id="rId6" w:name="DefaultOcxName" w:shapeid="_x0000_i158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South was home to many of British and French descent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83" type="#_x0000_t75" style="width:20.25pt;height:18pt" o:ole="">
                  <v:imagedata r:id="rId5" o:title=""/>
                </v:shape>
                <w:control r:id="rId7" w:name="DefaultOcxName1" w:shapeid="_x0000_i158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associated the North with nationalist ideology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82" type="#_x0000_t75" style="width:20.25pt;height:18pt" o:ole="">
                  <v:imagedata r:id="rId5" o:title=""/>
                </v:shape>
                <w:control r:id="rId8" w:name="HTMLOption1" w:shapeid="_x0000_i158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Their economies depended on Southern cotton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81" type="#_x0000_t75" style="width:20.25pt;height:18pt" o:ole="">
                  <v:imagedata r:id="rId5" o:title=""/>
                </v:shape>
                <w:control r:id="rId9" w:name="HTMLOption2" w:shapeid="_x0000_i158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maintained important seaports in the South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Mehmet Ali present France with an obelisk from Luxor Temple?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032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80" type="#_x0000_t75" style="width:20.25pt;height:18pt" o:ole="">
                  <v:imagedata r:id="rId5" o:title=""/>
                </v:shape>
                <w:control r:id="rId10" w:name="DefaultOcxName2" w:shapeid="_x0000_i158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For the French's help in industrializing Egypt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79" type="#_x0000_t75" style="width:20.25pt;height:18pt" o:ole="">
                  <v:imagedata r:id="rId5" o:title=""/>
                </v:shape>
                <w:control r:id="rId11" w:name="DefaultOcxName3" w:shapeid="_x0000_i157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In gratitude for helping him become Egypt's viceroy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78" type="#_x0000_t75" style="width:20.25pt;height:18pt" o:ole="">
                  <v:imagedata r:id="rId5" o:title=""/>
                </v:shape>
                <w:control r:id="rId12" w:name="DefaultOcxName4" w:shapeid="_x0000_i157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For France's military support in his invasion of Turkey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77" type="#_x0000_t75" style="width:20.25pt;height:18pt" o:ole="">
                  <v:imagedata r:id="rId5" o:title=""/>
                </v:shape>
                <w:control r:id="rId13" w:name="HTMLOption3" w:shapeid="_x0000_i157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As payment for the money Egypt borrowed from France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By how much did Haussmann's plan increase land dedicated to public parks in Paris?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632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76" type="#_x0000_t75" style="width:20.25pt;height:18pt" o:ole="">
                  <v:imagedata r:id="rId5" o:title=""/>
                </v:shape>
                <w:control r:id="rId14" w:name="DefaultOcxName5" w:shapeid="_x0000_i157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Ten times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lastRenderedPageBreak/>
              <w:object w:dxaOrig="1440" w:dyaOrig="1440">
                <v:shape id="_x0000_i1575" type="#_x0000_t75" style="width:20.25pt;height:18pt" o:ole="">
                  <v:imagedata r:id="rId5" o:title=""/>
                </v:shape>
                <w:control r:id="rId15" w:name="DefaultOcxName6" w:shapeid="_x0000_i157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Twenty-five times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74" type="#_x0000_t75" style="width:20.25pt;height:18pt" o:ole="">
                  <v:imagedata r:id="rId5" o:title=""/>
                </v:shape>
                <w:control r:id="rId16" w:name="HTMLOption4" w:shapeid="_x0000_i157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Fifty times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73" type="#_x0000_t75" style="width:20.25pt;height:18pt" o:ole="">
                  <v:imagedata r:id="rId5" o:title=""/>
                </v:shape>
                <w:control r:id="rId17" w:name="DefaultOcxName7" w:shapeid="_x0000_i157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A hundred times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4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was Egyptian cotton so prized by European markets?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143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72" type="#_x0000_t75" style="width:20.25pt;height:18pt" o:ole="">
                  <v:imagedata r:id="rId5" o:title=""/>
                </v:shape>
                <w:control r:id="rId18" w:name="DefaultOcxName8" w:shapeid="_x0000_i157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Held dye better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71" type="#_x0000_t75" style="width:20.25pt;height:18pt" o:ole="">
                  <v:imagedata r:id="rId5" o:title=""/>
                </v:shape>
                <w:control r:id="rId19" w:name="DefaultOcxName9" w:shapeid="_x0000_i157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Exceptionally soft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70" type="#_x0000_t75" style="width:20.25pt;height:18pt" o:ole="">
                  <v:imagedata r:id="rId5" o:title=""/>
                </v:shape>
                <w:control r:id="rId20" w:name="DefaultOcxName10" w:shapeid="_x0000_i157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Long , strong fibers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9" type="#_x0000_t75" style="width:20.25pt;height:18pt" o:ole="">
                  <v:imagedata r:id="rId5" o:title=""/>
                </v:shape>
                <w:control r:id="rId21" w:name="DefaultOcxName11" w:shapeid="_x0000_i156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Cheaper than American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5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What is Japonisme?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445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8" type="#_x0000_t75" style="width:20.25pt;height:18pt" o:ole="">
                  <v:imagedata r:id="rId5" o:title=""/>
                </v:shape>
                <w:control r:id="rId22" w:name="DefaultOcxName12" w:shapeid="_x0000_i156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Imitation of Japanese art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7" type="#_x0000_t75" style="width:20.25pt;height:18pt" o:ole="">
                  <v:imagedata r:id="rId5" o:title=""/>
                </v:shape>
                <w:control r:id="rId23" w:name="DefaultOcxName13" w:shapeid="_x0000_i156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Prints colored in flat areas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6" type="#_x0000_t75" style="width:20.25pt;height:18pt" o:ole="">
                  <v:imagedata r:id="rId5" o:title=""/>
                </v:shape>
                <w:control r:id="rId24" w:name="DefaultOcxName14" w:shapeid="_x0000_i156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Japanese woodblock prints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5" type="#_x0000_t75" style="width:20.25pt;height:18pt" o:ole="">
                  <v:imagedata r:id="rId5" o:title=""/>
                </v:shape>
                <w:control r:id="rId25" w:name="DefaultOcxName15" w:shapeid="_x0000_i156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Japanese wrapping paper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6 </w:t>
      </w:r>
    </w:p>
    <w:p w:rsidR="00A84246" w:rsidRPr="009A7357" w:rsidRDefault="00A84246" w:rsidP="00A84246">
      <w:r w:rsidRPr="009A7357">
        <w:lastRenderedPageBreak/>
        <w:t xml:space="preserve">  </w:t>
      </w:r>
    </w:p>
    <w:p w:rsidR="00A84246" w:rsidRPr="009A7357" w:rsidRDefault="00A84246" w:rsidP="00A84246">
      <w:r w:rsidRPr="009A7357">
        <w:t>On what values was liberalism based?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955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4" type="#_x0000_t75" style="width:20.25pt;height:18pt" o:ole="">
                  <v:imagedata r:id="rId5" o:title=""/>
                </v:shape>
                <w:control r:id="rId26" w:name="DefaultOcxName16" w:shapeid="_x0000_i156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Equality and freedom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3" type="#_x0000_t75" style="width:20.25pt;height:18pt" o:ole="">
                  <v:imagedata r:id="rId5" o:title=""/>
                </v:shape>
                <w:control r:id="rId27" w:name="DefaultOcxName17" w:shapeid="_x0000_i156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Regional autonomy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2" type="#_x0000_t75" style="width:20.25pt;height:18pt" o:ole="">
                  <v:imagedata r:id="rId5" o:title=""/>
                </v:shape>
                <w:control r:id="rId28" w:name="DefaultOcxName18" w:shapeid="_x0000_i156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Monarchial control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1" type="#_x0000_t75" style="width:20.25pt;height:18pt" o:ole="">
                  <v:imagedata r:id="rId5" o:title=""/>
                </v:shape>
                <w:control r:id="rId29" w:name="DefaultOcxName19" w:shapeid="_x0000_i156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Working class reform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7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Friedrich Engels and Karl Marx believe capitalism should be eliminated?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742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60" type="#_x0000_t75" style="width:20.25pt;height:18pt" o:ole="">
                  <v:imagedata r:id="rId5" o:title=""/>
                </v:shape>
                <w:control r:id="rId30" w:name="HTMLOption5" w:shapeid="_x0000_i156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 supported government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59" type="#_x0000_t75" style="width:20.25pt;height:18pt" o:ole="">
                  <v:imagedata r:id="rId5" o:title=""/>
                </v:shape>
                <w:control r:id="rId31" w:name="DefaultOcxName20" w:shapeid="_x0000_i155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 failed to generate profits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58" type="#_x0000_t75" style="width:20.25pt;height:18pt" o:ole="">
                  <v:imagedata r:id="rId5" o:title=""/>
                </v:shape>
                <w:control r:id="rId32" w:name="DefaultOcxName21" w:shapeid="_x0000_i155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 exploited women and slaves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57" type="#_x0000_t75" style="width:20.25pt;height:18pt" o:ole="">
                  <v:imagedata r:id="rId5" o:title=""/>
                </v:shape>
                <w:control r:id="rId33" w:name="DefaultOcxName22" w:shapeid="_x0000_i155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 was inherently unfair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8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How did the East India Company recoup the money it spent buying Chinese products for import?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592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56" type="#_x0000_t75" style="width:20.25pt;height:18pt" o:ole="">
                  <v:imagedata r:id="rId5" o:title=""/>
                </v:shape>
                <w:control r:id="rId34" w:name="DefaultOcxName23" w:shapeid="_x0000_i155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Indenturing the Chinese for cheap labor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55" type="#_x0000_t75" style="width:20.25pt;height:18pt" o:ole="">
                  <v:imagedata r:id="rId5" o:title=""/>
                </v:shape>
                <w:control r:id="rId35" w:name="DefaultOcxName24" w:shapeid="_x0000_i155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Opening gold and silver mines in India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lastRenderedPageBreak/>
              <w:object w:dxaOrig="1440" w:dyaOrig="1440">
                <v:shape id="_x0000_i1554" type="#_x0000_t75" style="width:20.25pt;height:18pt" o:ole="">
                  <v:imagedata r:id="rId5" o:title=""/>
                </v:shape>
                <w:control r:id="rId36" w:name="DefaultOcxName25" w:shapeid="_x0000_i155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Taxing the goods destined for America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53" type="#_x0000_t75" style="width:20.25pt;height:18pt" o:ole="">
                  <v:imagedata r:id="rId5" o:title=""/>
                </v:shape>
                <w:control r:id="rId37" w:name="DefaultOcxName26" w:shapeid="_x0000_i155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Selling opium to the Chinese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9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the Japanese nishiki-e calendar painters have to disguise the symbols for months in their works?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913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52" type="#_x0000_t75" style="width:20.25pt;height:18pt" o:ole="">
                  <v:imagedata r:id="rId5" o:title=""/>
                </v:shape>
                <w:control r:id="rId38" w:name="DefaultOcxName27" w:shapeid="_x0000_i155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government forbade printing of calendars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51" type="#_x0000_t75" style="width:20.25pt;height:18pt" o:ole="">
                  <v:imagedata r:id="rId5" o:title=""/>
                </v:shape>
                <w:control r:id="rId39" w:name="DefaultOcxName28" w:shapeid="_x0000_i155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Japanese disliked the Western use of calendars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50" type="#_x0000_t75" style="width:20.25pt;height:18pt" o:ole="">
                  <v:imagedata r:id="rId5" o:title=""/>
                </v:shape>
                <w:control r:id="rId40" w:name="DefaultOcxName29" w:shapeid="_x0000_i155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Japanese symbols for months were too erotic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9" type="#_x0000_t75" style="width:20.25pt;height:18pt" o:ole="">
                  <v:imagedata r:id="rId5" o:title=""/>
                </v:shape>
                <w:control r:id="rId41" w:name="DefaultOcxName30" w:shapeid="_x0000_i154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government held a monopoly on calendar printing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10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does Suzuki Harunobu in both Two Courtesans. Inside and Outside the Display Window and Visiting (Kayoi) portray one woman sitting and the other standing?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698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8" type="#_x0000_t75" style="width:20.25pt;height:18pt" o:ole="">
                  <v:imagedata r:id="rId5" o:title=""/>
                </v:shape>
                <w:control r:id="rId42" w:name="DefaultOcxName31" w:shapeid="_x0000_i154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show one (sitting) as virtuous and one (standing) as immoral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7" type="#_x0000_t75" style="width:20.25pt;height:18pt" o:ole="">
                  <v:imagedata r:id="rId5" o:title=""/>
                </v:shape>
                <w:control r:id="rId43" w:name="DefaultOcxName32" w:shapeid="_x0000_i154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represent a phallus with the standing woman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6" type="#_x0000_t75" style="width:20.25pt;height:18pt" o:ole="">
                  <v:imagedata r:id="rId5" o:title=""/>
                </v:shape>
                <w:control r:id="rId44" w:name="DefaultOcxName33" w:shapeid="_x0000_i154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reflect the Taoist principle of harmonious opposites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5" type="#_x0000_t75" style="width:20.25pt;height:18pt" o:ole="">
                  <v:imagedata r:id="rId5" o:title=""/>
                </v:shape>
                <w:control r:id="rId45" w:name="DefaultOcxName34" w:shapeid="_x0000_i154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balance the figures within his grid structure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11 </w:t>
      </w:r>
    </w:p>
    <w:p w:rsidR="00A84246" w:rsidRPr="009A7357" w:rsidRDefault="00A84246" w:rsidP="00A84246">
      <w:r w:rsidRPr="009A7357">
        <w:lastRenderedPageBreak/>
        <w:t xml:space="preserve">  </w:t>
      </w:r>
    </w:p>
    <w:p w:rsidR="00A84246" w:rsidRPr="009A7357" w:rsidRDefault="00A84246" w:rsidP="00A84246">
      <w:r w:rsidRPr="009A7357">
        <w:t>Why did Charles Garnier design the façade of the Paris Opera House to be a merger of Neoclassical and Baroque?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490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4" type="#_x0000_t75" style="width:20.25pt;height:18pt" o:ole="">
                  <v:imagedata r:id="rId5" o:title=""/>
                </v:shape>
                <w:control r:id="rId46" w:name="DefaultOcxName35" w:shapeid="_x0000_i154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satisfy liberals and nationalists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3" type="#_x0000_t75" style="width:20.25pt;height:18pt" o:ole="">
                  <v:imagedata r:id="rId5" o:title=""/>
                </v:shape>
                <w:control r:id="rId47" w:name="DefaultOcxName36" w:shapeid="_x0000_i154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highlight the best of both styles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2" type="#_x0000_t75" style="width:20.25pt;height:18pt" o:ole="">
                  <v:imagedata r:id="rId5" o:title=""/>
                </v:shape>
                <w:control r:id="rId48" w:name="DefaultOcxName37" w:shapeid="_x0000_i154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reflect a new imperial style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1" type="#_x0000_t75" style="width:20.25pt;height:18pt" o:ole="">
                  <v:imagedata r:id="rId5" o:title=""/>
                </v:shape>
                <w:control r:id="rId49" w:name="DefaultOcxName38" w:shapeid="_x0000_i154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cut expenses by using existing parts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12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In Rigoletto, how does Giuseppe Verdi show his characters' contrasting emotions?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666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40" type="#_x0000_t75" style="width:20.25pt;height:18pt" o:ole="">
                  <v:imagedata r:id="rId5" o:title=""/>
                </v:shape>
                <w:control r:id="rId50" w:name="DefaultOcxName39" w:shapeid="_x0000_i154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Using lighting to underscore feelings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39" type="#_x0000_t75" style="width:20.25pt;height:18pt" o:ole="">
                  <v:imagedata r:id="rId5" o:title=""/>
                </v:shape>
                <w:control r:id="rId51" w:name="DefaultOcxName40" w:shapeid="_x0000_i153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Replacing songs with spoken words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38" type="#_x0000_t75" style="width:20.25pt;height:18pt" o:ole="">
                  <v:imagedata r:id="rId5" o:title=""/>
                </v:shape>
                <w:control r:id="rId52" w:name="DefaultOcxName41" w:shapeid="_x0000_i153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Introducing discordant musical elements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37" type="#_x0000_t75" style="width:20.25pt;height:18pt" o:ole="">
                  <v:imagedata r:id="rId5" o:title=""/>
                </v:shape>
                <w:control r:id="rId53" w:name="DefaultOcxName42" w:shapeid="_x0000_i153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Presenting two scenes simultaneously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13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Wagner believe Jews were incapable of producing music?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101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36" type="#_x0000_t75" style="width:20.25pt;height:18pt" o:ole="">
                  <v:imagedata r:id="rId5" o:title=""/>
                </v:shape>
                <w:control r:id="rId54" w:name="DefaultOcxName43" w:shapeid="_x0000_i153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Their slovenly manners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lastRenderedPageBreak/>
              <w:object w:dxaOrig="1440" w:dyaOrig="1440">
                <v:shape id="_x0000_i1535" type="#_x0000_t75" style="width:20.25pt;height:18pt" o:ole="">
                  <v:imagedata r:id="rId5" o:title=""/>
                </v:shape>
                <w:control r:id="rId55" w:name="DefaultOcxName44" w:shapeid="_x0000_i153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Their love of money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34" type="#_x0000_t75" style="width:20.25pt;height:18pt" o:ole="">
                  <v:imagedata r:id="rId5" o:title=""/>
                </v:shape>
                <w:control r:id="rId56" w:name="DefaultOcxName45" w:shapeid="_x0000_i153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Their religious focus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33" type="#_x0000_t75" style="width:20.25pt;height:18pt" o:ole="">
                  <v:imagedata r:id="rId5" o:title=""/>
                </v:shape>
                <w:control r:id="rId57" w:name="DefaultOcxName46" w:shapeid="_x0000_i153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Their Yiddish speech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14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According to Émile Zola, what two factors over which they have no control determine people's lives?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448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32" type="#_x0000_t75" style="width:20.25pt;height:18pt" o:ole="">
                  <v:imagedata r:id="rId5" o:title=""/>
                </v:shape>
                <w:control r:id="rId58" w:name="DefaultOcxName47" w:shapeid="_x0000_i153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Economy and social status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31" type="#_x0000_t75" style="width:20.25pt;height:18pt" o:ole="">
                  <v:imagedata r:id="rId5" o:title=""/>
                </v:shape>
                <w:control r:id="rId59" w:name="DefaultOcxName48" w:shapeid="_x0000_i153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Heredity and environment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30" type="#_x0000_t75" style="width:20.25pt;height:18pt" o:ole="">
                  <v:imagedata r:id="rId5" o:title=""/>
                </v:shape>
                <w:control r:id="rId60" w:name="DefaultOcxName49" w:shapeid="_x0000_i153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Class and heredity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9" type="#_x0000_t75" style="width:20.25pt;height:18pt" o:ole="">
                  <v:imagedata r:id="rId5" o:title=""/>
                </v:shape>
                <w:control r:id="rId61" w:name="DefaultOcxName50" w:shapeid="_x0000_i152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Economy and environment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15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French audiences react so negatively to Wagner's Tannhäuser?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765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8" type="#_x0000_t75" style="width:20.25pt;height:18pt" o:ole="">
                  <v:imagedata r:id="rId5" o:title=""/>
                </v:shape>
                <w:control r:id="rId62" w:name="DefaultOcxName51" w:shapeid="_x0000_i152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Its plot was hopelessly Romantic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7" type="#_x0000_t75" style="width:20.25pt;height:18pt" o:ole="">
                  <v:imagedata r:id="rId5" o:title=""/>
                </v:shape>
                <w:control r:id="rId63" w:name="DefaultOcxName52" w:shapeid="_x0000_i152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 was performed in the German language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6" type="#_x0000_t75" style="width:20.25pt;height:18pt" o:ole="">
                  <v:imagedata r:id="rId5" o:title=""/>
                </v:shape>
                <w:control r:id="rId64" w:name="DefaultOcxName53" w:shapeid="_x0000_i152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Its second-act dance was not a ballet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5" type="#_x0000_t75" style="width:20.25pt;height:18pt" o:ole="">
                  <v:imagedata r:id="rId5" o:title=""/>
                </v:shape>
                <w:control r:id="rId65" w:name="DefaultOcxName54" w:shapeid="_x0000_i152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Its German plot inflamed French hostility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16 </w:t>
      </w:r>
    </w:p>
    <w:p w:rsidR="00A84246" w:rsidRPr="009A7357" w:rsidRDefault="00A84246" w:rsidP="00A84246">
      <w:r w:rsidRPr="009A7357">
        <w:lastRenderedPageBreak/>
        <w:t xml:space="preserve">  </w:t>
      </w:r>
    </w:p>
    <w:p w:rsidR="00A84246" w:rsidRPr="009A7357" w:rsidRDefault="00A84246" w:rsidP="00A84246">
      <w:r w:rsidRPr="009A7357">
        <w:t>How does naturalism differ from literary realism?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476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4" type="#_x0000_t75" style="width:20.25pt;height:18pt" o:ole="">
                  <v:imagedata r:id="rId5" o:title=""/>
                </v:shape>
                <w:control r:id="rId66" w:name="DefaultOcxName55" w:shapeid="_x0000_i152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More objective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3" type="#_x0000_t75" style="width:20.25pt;height:18pt" o:ole="">
                  <v:imagedata r:id="rId5" o:title=""/>
                </v:shape>
                <w:control r:id="rId67" w:name="DefaultOcxName56" w:shapeid="_x0000_i152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More erotic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2" type="#_x0000_t75" style="width:20.25pt;height:18pt" o:ole="">
                  <v:imagedata r:id="rId5" o:title=""/>
                </v:shape>
                <w:control r:id="rId68" w:name="DefaultOcxName57" w:shapeid="_x0000_i152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More optimistic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1" type="#_x0000_t75" style="width:20.25pt;height:18pt" o:ole="">
                  <v:imagedata r:id="rId5" o:title=""/>
                </v:shape>
                <w:control r:id="rId69" w:name="DefaultOcxName58" w:shapeid="_x0000_i152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More subjective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17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In the preface to his novel Thérèsa Raquin, how does Zola explain the immoral actions of the two main characters?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220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20" type="#_x0000_t75" style="width:20.25pt;height:18pt" o:ole="">
                  <v:imagedata r:id="rId5" o:title=""/>
                </v:shape>
                <w:control r:id="rId70" w:name="DefaultOcxName59" w:shapeid="_x0000_i152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are human animals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19" type="#_x0000_t75" style="width:20.25pt;height:18pt" o:ole="">
                  <v:imagedata r:id="rId5" o:title=""/>
                </v:shape>
                <w:control r:id="rId71" w:name="DefaultOcxName60" w:shapeid="_x0000_i151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are lower class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18" type="#_x0000_t75" style="width:20.25pt;height:18pt" o:ole="">
                  <v:imagedata r:id="rId5" o:title=""/>
                </v:shape>
                <w:control r:id="rId72" w:name="DefaultOcxName61" w:shapeid="_x0000_i151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are fatigued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17" type="#_x0000_t75" style="width:20.25pt;height:18pt" o:ole="">
                  <v:imagedata r:id="rId5" o:title=""/>
                </v:shape>
                <w:control r:id="rId73" w:name="DefaultOcxName62" w:shapeid="_x0000_i151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are in love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18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Who is the first person to call himself an "anarchist"?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182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16" type="#_x0000_t75" style="width:20.25pt;height:18pt" o:ole="">
                  <v:imagedata r:id="rId5" o:title=""/>
                </v:shape>
                <w:control r:id="rId74" w:name="DefaultOcxName63" w:shapeid="_x0000_i151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George Sand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lastRenderedPageBreak/>
              <w:object w:dxaOrig="1440" w:dyaOrig="1440">
                <v:shape id="_x0000_i1515" type="#_x0000_t75" style="width:20.25pt;height:18pt" o:ole="">
                  <v:imagedata r:id="rId5" o:title=""/>
                </v:shape>
                <w:control r:id="rId75" w:name="DefaultOcxName64" w:shapeid="_x0000_i151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Édouard Manet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14" type="#_x0000_t75" style="width:20.25pt;height:18pt" o:ole="">
                  <v:imagedata r:id="rId5" o:title=""/>
                </v:shape>
                <w:control r:id="rId76" w:name="DefaultOcxName65" w:shapeid="_x0000_i151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Pierre-Joseph Proudhon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13" type="#_x0000_t75" style="width:20.25pt;height:18pt" o:ole="">
                  <v:imagedata r:id="rId5" o:title=""/>
                </v:shape>
                <w:control r:id="rId77" w:name="DefaultOcxName66" w:shapeid="_x0000_i151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Karl Marx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19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Wagner design the orchestra to be underneath the stage of the Bayreuth Festspielhaus?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027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12" type="#_x0000_t75" style="width:20.25pt;height:18pt" o:ole="">
                  <v:imagedata r:id="rId5" o:title=""/>
                </v:shape>
                <w:control r:id="rId78" w:name="DefaultOcxName67" w:shapeid="_x0000_i151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open up more space for seating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11" type="#_x0000_t75" style="width:20.25pt;height:18pt" o:ole="">
                  <v:imagedata r:id="rId5" o:title=""/>
                </v:shape>
                <w:control r:id="rId79" w:name="DefaultOcxName68" w:shapeid="_x0000_i151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draw the audience closer to the stage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10" type="#_x0000_t75" style="width:20.25pt;height:18pt" o:ole="">
                  <v:imagedata r:id="rId5" o:title=""/>
                </v:shape>
                <w:control r:id="rId80" w:name="DefaultOcxName69" w:shapeid="_x0000_i151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make the Festspielhaus distinctly German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9" type="#_x0000_t75" style="width:20.25pt;height:18pt" o:ole="">
                  <v:imagedata r:id="rId5" o:title=""/>
                </v:shape>
                <w:control r:id="rId81" w:name="DefaultOcxName70" w:shapeid="_x0000_i150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soften the sound of the orchestra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20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were Jacques Offenbach's operettas so popular with the French?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340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8" type="#_x0000_t75" style="width:20.25pt;height:18pt" o:ole="">
                  <v:imagedata r:id="rId5" o:title=""/>
                </v:shape>
                <w:control r:id="rId82" w:name="DefaultOcxName71" w:shapeid="_x0000_i150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included the second-act ballet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7" type="#_x0000_t75" style="width:20.25pt;height:18pt" o:ole="">
                  <v:imagedata r:id="rId5" o:title=""/>
                </v:shape>
                <w:control r:id="rId83" w:name="DefaultOcxName72" w:shapeid="_x0000_i150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satirized the Germans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6" type="#_x0000_t75" style="width:20.25pt;height:18pt" o:ole="">
                  <v:imagedata r:id="rId5" o:title=""/>
                </v:shape>
                <w:control r:id="rId84" w:name="DefaultOcxName73" w:shapeid="_x0000_i150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were light and entertaining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5" type="#_x0000_t75" style="width:20.25pt;height:18pt" o:ole="">
                  <v:imagedata r:id="rId5" o:title=""/>
                </v:shape>
                <w:control r:id="rId85" w:name="DefaultOcxName74" w:shapeid="_x0000_i150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They glorified Louis-Napoleon's reign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21 </w:t>
      </w:r>
    </w:p>
    <w:p w:rsidR="00A84246" w:rsidRPr="009A7357" w:rsidRDefault="00A84246" w:rsidP="00A84246">
      <w:r w:rsidRPr="009A7357">
        <w:lastRenderedPageBreak/>
        <w:t xml:space="preserve">  </w:t>
      </w:r>
    </w:p>
    <w:p w:rsidR="00A84246" w:rsidRPr="009A7357" w:rsidRDefault="00A84246" w:rsidP="00A84246">
      <w:r w:rsidRPr="009A7357">
        <w:t>Why did Zola call Gustave Caillebotte's The Floor-Scrapers "crude" and "violent"?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65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4" type="#_x0000_t75" style="width:20.25pt;height:18pt" o:ole="">
                  <v:imagedata r:id="rId5" o:title=""/>
                </v:shape>
                <w:control r:id="rId86" w:name="DefaultOcxName75" w:shapeid="_x0000_i150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Its loose, sketchy brushwork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3" type="#_x0000_t75" style="width:20.25pt;height:18pt" o:ole="">
                  <v:imagedata r:id="rId5" o:title=""/>
                </v:shape>
                <w:control r:id="rId87" w:name="DefaultOcxName76" w:shapeid="_x0000_i150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Its working-class subject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2" type="#_x0000_t75" style="width:20.25pt;height:18pt" o:ole="">
                  <v:imagedata r:id="rId5" o:title=""/>
                </v:shape>
                <w:control r:id="rId88" w:name="DefaultOcxName77" w:shapeid="_x0000_i150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Its reliance on parallel lines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1" type="#_x0000_t75" style="width:20.25pt;height:18pt" o:ole="">
                  <v:imagedata r:id="rId5" o:title=""/>
                </v:shape>
                <w:control r:id="rId89" w:name="DefaultOcxName78" w:shapeid="_x0000_i150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Its downplay of natural light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22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How did the Parisians avoid starvation during the 1870-71 Prussian siege of their city?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655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500" type="#_x0000_t75" style="width:20.25pt;height:18pt" o:ole="">
                  <v:imagedata r:id="rId5" o:title=""/>
                </v:shape>
                <w:control r:id="rId90" w:name="DefaultOcxName79" w:shapeid="_x0000_i150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Ate the plants in the palace gardens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99" type="#_x0000_t75" style="width:20.25pt;height:18pt" o:ole="">
                  <v:imagedata r:id="rId5" o:title=""/>
                </v:shape>
                <w:control r:id="rId91" w:name="DefaultOcxName80" w:shapeid="_x0000_i149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Cannibalized the dead Parisians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98" type="#_x0000_t75" style="width:20.25pt;height:18pt" o:ole="">
                  <v:imagedata r:id="rId5" o:title=""/>
                </v:shape>
                <w:control r:id="rId92" w:name="DefaultOcxName81" w:shapeid="_x0000_i149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Stormed and robbed the palace kitchens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97" type="#_x0000_t75" style="width:20.25pt;height:18pt" o:ole="">
                  <v:imagedata r:id="rId5" o:title=""/>
                </v:shape>
                <w:control r:id="rId93" w:name="DefaultOcxName82" w:shapeid="_x0000_i149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Killed and ate the zoo animals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23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In Berthe Morisot's Summer's Day, why is one woman's dress with zigzags while the other is a patchwork of straight strokes?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004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96" type="#_x0000_t75" style="width:20.25pt;height:18pt" o:ole="">
                  <v:imagedata r:id="rId5" o:title=""/>
                </v:shape>
                <w:control r:id="rId94" w:name="DefaultOcxName83" w:shapeid="_x0000_i149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distinguish the clothing from the water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lastRenderedPageBreak/>
              <w:object w:dxaOrig="1440" w:dyaOrig="1440">
                <v:shape id="_x0000_i1495" type="#_x0000_t75" style="width:20.25pt;height:18pt" o:ole="">
                  <v:imagedata r:id="rId5" o:title=""/>
                </v:shape>
                <w:control r:id="rId95" w:name="DefaultOcxName84" w:shapeid="_x0000_i149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show one's social superiority to the other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94" type="#_x0000_t75" style="width:20.25pt;height:18pt" o:ole="">
                  <v:imagedata r:id="rId5" o:title=""/>
                </v:shape>
                <w:control r:id="rId96" w:name="DefaultOcxName85" w:shapeid="_x0000_i149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emphasize the distance between them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93" type="#_x0000_t75" style="width:20.25pt;height:18pt" o:ole="">
                  <v:imagedata r:id="rId5" o:title=""/>
                </v:shape>
                <w:control r:id="rId97" w:name="DefaultOcxName86" w:shapeid="_x0000_i149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capture the diverse play of light better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24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Louis-Napoleon dismiss Georges-Eugène Haussmann from his Paris civic-planning post?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225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92" type="#_x0000_t75" style="width:20.25pt;height:18pt" o:ole="">
                  <v:imagedata r:id="rId5" o:title=""/>
                </v:shape>
                <w:control r:id="rId98" w:name="DefaultOcxName87" w:shapeid="_x0000_i149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appease Parisians angry with his city renewal plans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91" type="#_x0000_t75" style="width:20.25pt;height:18pt" o:ole="">
                  <v:imagedata r:id="rId5" o:title=""/>
                </v:shape>
                <w:control r:id="rId99" w:name="DefaultOcxName88" w:shapeid="_x0000_i149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For supporting the Parisians' desire to secede from France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90" type="#_x0000_t75" style="width:20.25pt;height:18pt" o:ole="">
                  <v:imagedata r:id="rId5" o:title=""/>
                </v:shape>
                <w:control r:id="rId100" w:name="DefaultOcxName89" w:shapeid="_x0000_i149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use his enormous salary to fund the military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9" type="#_x0000_t75" style="width:20.25pt;height:18pt" o:ole="">
                  <v:imagedata r:id="rId5" o:title=""/>
                </v:shape>
                <w:control r:id="rId101" w:name="DefaultOcxName90" w:shapeid="_x0000_i148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For questionable financing schemes for his projects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25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What innovation enabled the Impressionists to paint en plein air?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420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8" type="#_x0000_t75" style="width:20.25pt;height:18pt" o:ole="">
                  <v:imagedata r:id="rId5" o:title=""/>
                </v:shape>
                <w:control r:id="rId102" w:name="DefaultOcxName91" w:shapeid="_x0000_i148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Tinted eyewear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7" type="#_x0000_t75" style="width:20.25pt;height:18pt" o:ole="">
                  <v:imagedata r:id="rId5" o:title=""/>
                </v:shape>
                <w:control r:id="rId103" w:name="DefaultOcxName92" w:shapeid="_x0000_i148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Portable easel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6" type="#_x0000_t75" style="width:20.25pt;height:18pt" o:ole="">
                  <v:imagedata r:id="rId5" o:title=""/>
                </v:shape>
                <w:control r:id="rId104" w:name="DefaultOcxName93" w:shapeid="_x0000_i148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Colored chalk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5" type="#_x0000_t75" style="width:20.25pt;height:18pt" o:ole="">
                  <v:imagedata r:id="rId5" o:title=""/>
                </v:shape>
                <w:control r:id="rId105" w:name="DefaultOcxName94" w:shapeid="_x0000_i148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Paint in tubes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26 </w:t>
      </w:r>
    </w:p>
    <w:p w:rsidR="00A84246" w:rsidRPr="009A7357" w:rsidRDefault="00A84246" w:rsidP="00A84246">
      <w:r w:rsidRPr="009A7357">
        <w:lastRenderedPageBreak/>
        <w:t xml:space="preserve">  </w:t>
      </w:r>
    </w:p>
    <w:p w:rsidR="00A84246" w:rsidRPr="009A7357" w:rsidRDefault="00A84246" w:rsidP="00A84246">
      <w:r w:rsidRPr="009A7357">
        <w:t>How did William Morris and Company discriminate against women?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903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4" type="#_x0000_t75" style="width:20.25pt;height:18pt" o:ole="">
                  <v:imagedata r:id="rId5" o:title=""/>
                </v:shape>
                <w:control r:id="rId106" w:name="DefaultOcxName95" w:shapeid="_x0000_i148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Presented them erotically in art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3" type="#_x0000_t75" style="width:20.25pt;height:18pt" o:ole="">
                  <v:imagedata r:id="rId5" o:title=""/>
                </v:shape>
                <w:control r:id="rId107" w:name="DefaultOcxName96" w:shapeid="_x0000_i148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Hired them to do embroidery only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2" type="#_x0000_t75" style="width:20.25pt;height:18pt" o:ole="">
                  <v:imagedata r:id="rId5" o:title=""/>
                </v:shape>
                <w:control r:id="rId108" w:name="DefaultOcxName97" w:shapeid="_x0000_i148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Paid them a lower wage than male workers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1" type="#_x0000_t75" style="width:20.25pt;height:18pt" o:ole="">
                  <v:imagedata r:id="rId5" o:title=""/>
                </v:shape>
                <w:control r:id="rId109" w:name="DefaultOcxName98" w:shapeid="_x0000_i148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Refused to let them design tapestries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27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For what did Joseph Paxton design London's Crystal Palace?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860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80" type="#_x0000_t75" style="width:20.25pt;height:18pt" o:ole="">
                  <v:imagedata r:id="rId5" o:title=""/>
                </v:shape>
                <w:control r:id="rId110" w:name="DefaultOcxName99" w:shapeid="_x0000_i148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new Saint Christopher le Stocks Church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79" type="#_x0000_t75" style="width:20.25pt;height:18pt" o:ole="">
                  <v:imagedata r:id="rId5" o:title=""/>
                </v:shape>
                <w:control r:id="rId111" w:name="DefaultOcxName100" w:shapeid="_x0000_i147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Bridgeman Art Library of Impressionist Painting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78" type="#_x0000_t75" style="width:20.25pt;height:18pt" o:ole="">
                  <v:imagedata r:id="rId5" o:title=""/>
                </v:shape>
                <w:control r:id="rId112" w:name="DefaultOcxName101" w:shapeid="_x0000_i147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Royal Society of London for Improving Knowledge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77" type="#_x0000_t75" style="width:20.25pt;height:18pt" o:ole="">
                  <v:imagedata r:id="rId5" o:title=""/>
                </v:shape>
                <w:control r:id="rId113" w:name="DefaultOcxName102" w:shapeid="_x0000_i147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Exhibition of the Art and Industry of All Nations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28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What two principles did William Morris emphasize in his designs?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841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76" type="#_x0000_t75" style="width:20.25pt;height:18pt" o:ole="">
                  <v:imagedata r:id="rId5" o:title=""/>
                </v:shape>
                <w:control r:id="rId114" w:name="DefaultOcxName103" w:shapeid="_x0000_i147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Beauty and utility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lastRenderedPageBreak/>
              <w:object w:dxaOrig="1440" w:dyaOrig="1440">
                <v:shape id="_x0000_i1475" type="#_x0000_t75" style="width:20.25pt;height:18pt" o:ole="">
                  <v:imagedata r:id="rId5" o:title=""/>
                </v:shape>
                <w:control r:id="rId115" w:name="DefaultOcxName104" w:shapeid="_x0000_i147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Labor and love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74" type="#_x0000_t75" style="width:20.25pt;height:18pt" o:ole="">
                  <v:imagedata r:id="rId5" o:title=""/>
                </v:shape>
                <w:control r:id="rId116" w:name="DefaultOcxName105" w:shapeid="_x0000_i147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Simplicity and utility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73" type="#_x0000_t75" style="width:20.25pt;height:18pt" o:ole="">
                  <v:imagedata r:id="rId5" o:title=""/>
                </v:shape>
                <w:control r:id="rId117" w:name="DefaultOcxName106" w:shapeid="_x0000_i147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Honor and pride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29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Claude Monet, Auguste Renoir, Edgar Degas, and other artists found a Société anonyme?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924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72" type="#_x0000_t75" style="width:20.25pt;height:18pt" o:ole="">
                  <v:imagedata r:id="rId5" o:title=""/>
                </v:shape>
                <w:control r:id="rId118" w:name="DefaultOcxName107" w:shapeid="_x0000_i147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help rebuild French culture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71" type="#_x0000_t75" style="width:20.25pt;height:18pt" o:ole="">
                  <v:imagedata r:id="rId5" o:title=""/>
                </v:shape>
                <w:control r:id="rId119" w:name="DefaultOcxName108" w:shapeid="_x0000_i147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unionize the French artists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70" type="#_x0000_t75" style="width:20.25pt;height:18pt" o:ole="">
                  <v:imagedata r:id="rId5" o:title=""/>
                </v:shape>
                <w:control r:id="rId120" w:name="DefaultOcxName109" w:shapeid="_x0000_i147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challenge the Salon's exhibits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9" type="#_x0000_t75" style="width:20.25pt;height:18pt" o:ole="">
                  <v:imagedata r:id="rId5" o:title=""/>
                </v:shape>
                <w:control r:id="rId121" w:name="DefaultOcxName110" w:shapeid="_x0000_i146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show their art anonymously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30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Approximately how many Parisians were killed in "the bloody week" of May 21-28, 1871?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323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8" type="#_x0000_t75" style="width:20.25pt;height:18pt" o:ole="">
                  <v:imagedata r:id="rId5" o:title=""/>
                </v:shape>
                <w:control r:id="rId122" w:name="DefaultOcxName111" w:shapeid="_x0000_i146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5,000-10,000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7" type="#_x0000_t75" style="width:20.25pt;height:18pt" o:ole="">
                  <v:imagedata r:id="rId5" o:title=""/>
                </v:shape>
                <w:control r:id="rId123" w:name="DefaultOcxName112" w:shapeid="_x0000_i146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10,000-15,000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6" type="#_x0000_t75" style="width:20.25pt;height:18pt" o:ole="">
                  <v:imagedata r:id="rId5" o:title=""/>
                </v:shape>
                <w:control r:id="rId124" w:name="DefaultOcxName113" w:shapeid="_x0000_i146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20,000-25,000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5" type="#_x0000_t75" style="width:20.25pt;height:18pt" o:ole="">
                  <v:imagedata r:id="rId5" o:title=""/>
                </v:shape>
                <w:control r:id="rId125" w:name="DefaultOcxName114" w:shapeid="_x0000_i146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30,000-35,000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31 </w:t>
      </w:r>
    </w:p>
    <w:p w:rsidR="00A84246" w:rsidRPr="009A7357" w:rsidRDefault="00A84246" w:rsidP="00A84246">
      <w:r w:rsidRPr="009A7357">
        <w:lastRenderedPageBreak/>
        <w:t xml:space="preserve">  </w:t>
      </w:r>
    </w:p>
    <w:p w:rsidR="00A84246" w:rsidRPr="009A7357" w:rsidRDefault="00A84246" w:rsidP="00A84246">
      <w:r w:rsidRPr="009A7357">
        <w:t>With what did Native American tribes believe artistic skill coexisted?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615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4" type="#_x0000_t75" style="width:20.25pt;height:18pt" o:ole="">
                  <v:imagedata r:id="rId5" o:title=""/>
                </v:shape>
                <w:control r:id="rId126" w:name="DefaultOcxName115" w:shapeid="_x0000_i146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Hunting magic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3" type="#_x0000_t75" style="width:20.25pt;height:18pt" o:ole="">
                  <v:imagedata r:id="rId5" o:title=""/>
                </v:shape>
                <w:control r:id="rId127" w:name="DefaultOcxName116" w:shapeid="_x0000_i146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Divine powers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2" type="#_x0000_t75" style="width:20.25pt;height:18pt" o:ole="">
                  <v:imagedata r:id="rId5" o:title=""/>
                </v:shape>
                <w:control r:id="rId128" w:name="DefaultOcxName117" w:shapeid="_x0000_i146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Fertility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1" type="#_x0000_t75" style="width:20.25pt;height:18pt" o:ole="">
                  <v:imagedata r:id="rId5" o:title=""/>
                </v:shape>
                <w:control r:id="rId129" w:name="DefaultOcxName118" w:shapeid="_x0000_i146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Beauty and virtue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32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According to architect Louis H. Sullivan, what determined a building's identity?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409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60" type="#_x0000_t75" style="width:20.25pt;height:18pt" o:ole="">
                  <v:imagedata r:id="rId5" o:title=""/>
                </v:shape>
                <w:control r:id="rId130" w:name="DefaultOcxName119" w:shapeid="_x0000_i146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Framework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59" type="#_x0000_t75" style="width:20.25pt;height:18pt" o:ole="">
                  <v:imagedata r:id="rId5" o:title=""/>
                </v:shape>
                <w:control r:id="rId131" w:name="DefaultOcxName120" w:shapeid="_x0000_i145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Design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58" type="#_x0000_t75" style="width:20.25pt;height:18pt" o:ole="">
                  <v:imagedata r:id="rId5" o:title=""/>
                </v:shape>
                <w:control r:id="rId132" w:name="DefaultOcxName121" w:shapeid="_x0000_i145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Height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57" type="#_x0000_t75" style="width:20.25pt;height:18pt" o:ole="">
                  <v:imagedata r:id="rId5" o:title=""/>
                </v:shape>
                <w:control r:id="rId133" w:name="DefaultOcxName122" w:shapeid="_x0000_i145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Ornamentation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33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In The Rocky Mountains, Lander's Peak, why did Albert Bierstadt paint a mountain from the Swiss Alps, not the actual Lander's Peak?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453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56" type="#_x0000_t75" style="width:20.25pt;height:18pt" o:ole="">
                  <v:imagedata r:id="rId5" o:title=""/>
                </v:shape>
                <w:control r:id="rId134" w:name="DefaultOcxName123" w:shapeid="_x0000_i145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 Swiss mountain is more picturesque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lastRenderedPageBreak/>
              <w:object w:dxaOrig="1440" w:dyaOrig="1440">
                <v:shape id="_x0000_i1455" type="#_x0000_t75" style="width:20.25pt;height:18pt" o:ole="">
                  <v:imagedata r:id="rId5" o:title=""/>
                </v:shape>
                <w:control r:id="rId135" w:name="DefaultOcxName124" w:shapeid="_x0000_i145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He had never been to the Rocky Mountains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54" type="#_x0000_t75" style="width:20.25pt;height:18pt" o:ole="">
                  <v:imagedata r:id="rId5" o:title=""/>
                </v:shape>
                <w:control r:id="rId136" w:name="DefaultOcxName125" w:shapeid="_x0000_i145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There is no Lander's Peak in the Rocky Mountains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53" type="#_x0000_t75" style="width:20.25pt;height:18pt" o:ole="">
                  <v:imagedata r:id="rId5" o:title=""/>
                </v:shape>
                <w:control r:id="rId137" w:name="DefaultOcxName126" w:shapeid="_x0000_i145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His audience expected that familiar view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34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In The Agnew Clinic, why does Eakins show no blood on the patient or Dr. Agnew?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098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52" type="#_x0000_t75" style="width:20.25pt;height:18pt" o:ole="">
                  <v:imagedata r:id="rId5" o:title=""/>
                </v:shape>
                <w:control r:id="rId138" w:name="DefaultOcxName127" w:shapeid="_x0000_i145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Dr. Agnew requested this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51" type="#_x0000_t75" style="width:20.25pt;height:18pt" o:ole="">
                  <v:imagedata r:id="rId5" o:title=""/>
                </v:shape>
                <w:control r:id="rId139" w:name="DefaultOcxName128" w:shapeid="_x0000_i145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Blood would distract viewers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50" type="#_x0000_t75" style="width:20.25pt;height:18pt" o:ole="">
                  <v:imagedata r:id="rId5" o:title=""/>
                </v:shape>
                <w:control r:id="rId140" w:name="DefaultOcxName129" w:shapeid="_x0000_i145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Women are in the painting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9" type="#_x0000_t75" style="width:20.25pt;height:18pt" o:ole="">
                  <v:imagedata r:id="rId5" o:title=""/>
                </v:shape>
                <w:control r:id="rId141" w:name="DefaultOcxName130" w:shapeid="_x0000_i144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Eakins' wife, Susan, requested this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35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Which earlier artist seems to have influenced Eakins in The Gross Clinic and The Agnew Clinic?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038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8" type="#_x0000_t75" style="width:20.25pt;height:18pt" o:ole="">
                  <v:imagedata r:id="rId5" o:title=""/>
                </v:shape>
                <w:control r:id="rId142" w:name="DefaultOcxName131" w:shapeid="_x0000_i144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Vermeer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7" type="#_x0000_t75" style="width:20.25pt;height:18pt" o:ole="">
                  <v:imagedata r:id="rId5" o:title=""/>
                </v:shape>
                <w:control r:id="rId143" w:name="DefaultOcxName132" w:shapeid="_x0000_i144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Rembrandt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6" type="#_x0000_t75" style="width:20.25pt;height:18pt" o:ole="">
                  <v:imagedata r:id="rId5" o:title=""/>
                </v:shape>
                <w:control r:id="rId144" w:name="DefaultOcxName133" w:shapeid="_x0000_i144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Van Eyck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5" type="#_x0000_t75" style="width:20.25pt;height:18pt" o:ole="">
                  <v:imagedata r:id="rId5" o:title=""/>
                </v:shape>
                <w:control r:id="rId145" w:name="DefaultOcxName134" w:shapeid="_x0000_i144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Rubens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36 </w:t>
      </w:r>
    </w:p>
    <w:p w:rsidR="00A84246" w:rsidRPr="009A7357" w:rsidRDefault="00A84246" w:rsidP="00A84246">
      <w:r w:rsidRPr="009A7357">
        <w:lastRenderedPageBreak/>
        <w:t xml:space="preserve">  </w:t>
      </w:r>
    </w:p>
    <w:p w:rsidR="00A84246" w:rsidRPr="009A7357" w:rsidRDefault="00A84246" w:rsidP="00A84246">
      <w:r w:rsidRPr="009A7357">
        <w:t>Why did the Plains tribes begin performing the Ghost Dance in 1889?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942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4" type="#_x0000_t75" style="width:20.25pt;height:18pt" o:ole="">
                  <v:imagedata r:id="rId5" o:title=""/>
                </v:shape>
                <w:control r:id="rId146" w:name="DefaultOcxName135" w:shapeid="_x0000_i144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make the white people disappear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3" type="#_x0000_t75" style="width:20.25pt;height:18pt" o:ole="">
                  <v:imagedata r:id="rId5" o:title=""/>
                </v:shape>
                <w:control r:id="rId147" w:name="DefaultOcxName136" w:shapeid="_x0000_i144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prepare for battle at Wounded Knee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2" type="#_x0000_t75" style="width:20.25pt;height:18pt" o:ole="">
                  <v:imagedata r:id="rId5" o:title=""/>
                </v:shape>
                <w:control r:id="rId148" w:name="DefaultOcxName137" w:shapeid="_x0000_i144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bring about peace with the white people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1" type="#_x0000_t75" style="width:20.25pt;height:18pt" o:ole="">
                  <v:imagedata r:id="rId5" o:title=""/>
                </v:shape>
                <w:control r:id="rId149" w:name="DefaultOcxName138" w:shapeid="_x0000_i144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honor those who died from smallpox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37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What was the title of the preparatory sketch for George Bellows' Cliff Dwellers?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974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40" type="#_x0000_t75" style="width:20.25pt;height:18pt" o:ole="">
                  <v:imagedata r:id="rId5" o:title=""/>
                </v:shape>
                <w:control r:id="rId150" w:name="DefaultOcxName139" w:shapeid="_x0000_i144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"Your Tired, Your Poor, Your Huddled Masses"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39" type="#_x0000_t75" style="width:20.25pt;height:18pt" o:ole="">
                  <v:imagedata r:id="rId5" o:title=""/>
                </v:shape>
                <w:control r:id="rId151" w:name="DefaultOcxName140" w:shapeid="_x0000_i143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"Why Don't They All Go to the Country for a Vacation?"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38" type="#_x0000_t75" style="width:20.25pt;height:18pt" o:ole="">
                  <v:imagedata r:id="rId5" o:title=""/>
                </v:shape>
                <w:control r:id="rId152" w:name="DefaultOcxName141" w:shapeid="_x0000_i143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"I Sing the Body Electric, the Armies of Those I Love"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37" type="#_x0000_t75" style="width:20.25pt;height:18pt" o:ole="">
                  <v:imagedata r:id="rId5" o:title=""/>
                </v:shape>
                <w:control r:id="rId153" w:name="DefaultOcxName142" w:shapeid="_x0000_i143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"The Wretched Refuse of Your Teeming Shores"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38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John Ruskin criticize James Whistler's Impressionistic Nocturne in Black and Gold: The Falling Rocket?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47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36" type="#_x0000_t75" style="width:20.25pt;height:18pt" o:ole="">
                  <v:imagedata r:id="rId5" o:title=""/>
                </v:shape>
                <w:control r:id="rId154" w:name="DefaultOcxName143" w:shapeid="_x0000_i143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For copying the French style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lastRenderedPageBreak/>
              <w:object w:dxaOrig="1440" w:dyaOrig="1440">
                <v:shape id="_x0000_i1435" type="#_x0000_t75" style="width:20.25pt;height:18pt" o:ole="">
                  <v:imagedata r:id="rId5" o:title=""/>
                </v:shape>
                <w:control r:id="rId155" w:name="DefaultOcxName144" w:shapeid="_x0000_i143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For selling for 200 pounds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34" type="#_x0000_t75" style="width:20.25pt;height:18pt" o:ole="">
                  <v:imagedata r:id="rId5" o:title=""/>
                </v:shape>
                <w:control r:id="rId156" w:name="DefaultOcxName145" w:shapeid="_x0000_i1434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For looking like flung paint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33" type="#_x0000_t75" style="width:20.25pt;height:18pt" o:ole="">
                  <v:imagedata r:id="rId5" o:title=""/>
                </v:shape>
                <w:control r:id="rId157" w:name="DefaultOcxName146" w:shapeid="_x0000_i1433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For altering objective truth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39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the U.S. Congress select Chicago to host the 1893 Columbian Exposition?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092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32" type="#_x0000_t75" style="width:20.25pt;height:18pt" o:ole="">
                  <v:imagedata r:id="rId5" o:title=""/>
                </v:shape>
                <w:control r:id="rId158" w:name="DefaultOcxName147" w:shapeid="_x0000_i1432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Location at center of the U.S.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31" type="#_x0000_t75" style="width:20.25pt;height:18pt" o:ole="">
                  <v:imagedata r:id="rId5" o:title=""/>
                </v:shape>
                <w:control r:id="rId159" w:name="DefaultOcxName148" w:shapeid="_x0000_i1431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Majority of citizens foreign-born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30" type="#_x0000_t75" style="width:20.25pt;height:18pt" o:ole="">
                  <v:imagedata r:id="rId5" o:title=""/>
                </v:shape>
                <w:control r:id="rId160" w:name="DefaultOcxName149" w:shapeid="_x0000_i1430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Lakes providing efficient transport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29" type="#_x0000_t75" style="width:20.25pt;height:18pt" o:ole="">
                  <v:imagedata r:id="rId5" o:title=""/>
                </v:shape>
                <w:control r:id="rId161" w:name="DefaultOcxName150" w:shapeid="_x0000_i1429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Rural areas for hall construction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Question 40 </w:t>
      </w:r>
    </w:p>
    <w:p w:rsidR="00A84246" w:rsidRPr="009A7357" w:rsidRDefault="00A84246" w:rsidP="00A84246">
      <w:r w:rsidRPr="009A7357">
        <w:t xml:space="preserve">  </w:t>
      </w:r>
    </w:p>
    <w:p w:rsidR="00A84246" w:rsidRPr="009A7357" w:rsidRDefault="00A84246" w:rsidP="00A84246">
      <w:r w:rsidRPr="009A7357">
        <w:t>Why did Congress pass the Indian Removal Act in 1830?</w:t>
      </w:r>
    </w:p>
    <w:p w:rsidR="00A84246" w:rsidRPr="009A7357" w:rsidRDefault="00A84246" w:rsidP="00A84246">
      <w:r w:rsidRPr="009A7357">
        <w:t xml:space="preserve">Answer </w:t>
      </w:r>
      <w:r w:rsidRPr="009A7357">
        <w:pict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553"/>
      </w:tblGrid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28" type="#_x0000_t75" style="width:20.25pt;height:18pt" o:ole="">
                  <v:imagedata r:id="rId5" o:title=""/>
                </v:shape>
                <w:control r:id="rId162" w:name="DefaultOcxName151" w:shapeid="_x0000_i1428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quarantine smallpox-infected Native Americans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27" type="#_x0000_t75" style="width:20.25pt;height:18pt" o:ole="">
                  <v:imagedata r:id="rId5" o:title=""/>
                </v:shape>
                <w:control r:id="rId163" w:name="DefaultOcxName152" w:shapeid="_x0000_i1427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protect them from the white settlers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26" type="#_x0000_t75" style="width:20.25pt;height:18pt" o:ole="">
                  <v:imagedata r:id="rId5" o:title=""/>
                </v:shape>
                <w:control r:id="rId164" w:name="DefaultOcxName153" w:shapeid="_x0000_i1426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seize their lands east of the Mississippi</w:t>
            </w:r>
          </w:p>
        </w:tc>
      </w:tr>
      <w:tr w:rsidR="00A84246" w:rsidRPr="009A7357" w:rsidTr="00A84246">
        <w:tc>
          <w:tcPr>
            <w:tcW w:w="0" w:type="auto"/>
            <w:hideMark/>
          </w:tcPr>
          <w:p w:rsidR="00A84246" w:rsidRPr="009A7357" w:rsidRDefault="00A84246" w:rsidP="009A7357">
            <w:r w:rsidRPr="009A7357">
              <w:object w:dxaOrig="1440" w:dyaOrig="1440">
                <v:shape id="_x0000_i1425" type="#_x0000_t75" style="width:20.25pt;height:18pt" o:ole="">
                  <v:imagedata r:id="rId5" o:title=""/>
                </v:shape>
                <w:control r:id="rId165" w:name="DefaultOcxName154" w:shapeid="_x0000_i1425"/>
              </w:object>
            </w:r>
          </w:p>
        </w:tc>
        <w:tc>
          <w:tcPr>
            <w:tcW w:w="0" w:type="auto"/>
            <w:hideMark/>
          </w:tcPr>
          <w:p w:rsidR="00A84246" w:rsidRPr="009A7357" w:rsidRDefault="00A84246" w:rsidP="009A7357"/>
        </w:tc>
        <w:tc>
          <w:tcPr>
            <w:tcW w:w="0" w:type="auto"/>
            <w:hideMark/>
          </w:tcPr>
          <w:p w:rsidR="00A84246" w:rsidRPr="009A7357" w:rsidRDefault="00A84246" w:rsidP="00A84246">
            <w:r w:rsidRPr="009A7357">
              <w:t>To decrease conflicts among various tribes</w:t>
            </w:r>
          </w:p>
        </w:tc>
      </w:tr>
    </w:tbl>
    <w:p w:rsidR="00A84246" w:rsidRPr="009A7357" w:rsidRDefault="00A84246" w:rsidP="00A84246">
      <w:r w:rsidRPr="009A7357">
        <w:t xml:space="preserve">2 points   </w:t>
      </w:r>
    </w:p>
    <w:p w:rsidR="00A84246" w:rsidRPr="009A7357" w:rsidRDefault="00A84246" w:rsidP="00A84246">
      <w:r w:rsidRPr="009A7357">
        <w:t xml:space="preserve"> Save and Submit </w:t>
      </w:r>
    </w:p>
    <w:p w:rsidR="009A5457" w:rsidRDefault="009A5457">
      <w:bookmarkStart w:id="0" w:name="_GoBack"/>
      <w:bookmarkEnd w:id="0"/>
    </w:p>
    <w:sectPr w:rsidR="009A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46"/>
    <w:rsid w:val="009A5457"/>
    <w:rsid w:val="00A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90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937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4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51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66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03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481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25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0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0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6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882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0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0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6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2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295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8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97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62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7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7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893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8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30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0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25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2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905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6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0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63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44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01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2266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8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51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4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8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798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5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0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65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68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1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4733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5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9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76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2415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6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2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25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6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488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7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5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9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75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3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97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390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3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49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4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2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4900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5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23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7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5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77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366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0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5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0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81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93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6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571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46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2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1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44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9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9026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7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61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27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1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4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913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5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9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62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15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8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608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5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86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1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8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7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7731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40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22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7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0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068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2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91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79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01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6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150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9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3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24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5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4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6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21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0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3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99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8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53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32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141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6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8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6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97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9085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4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56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1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77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00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1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721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4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98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5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96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2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7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407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5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91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48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05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43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9439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46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3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3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11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8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884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7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23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7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84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0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83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92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4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9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78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0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132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7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0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6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66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39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92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719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93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5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6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2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768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2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8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9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2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61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1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8165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4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82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1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90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3923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9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9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8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1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4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732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60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5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379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8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2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72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95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27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8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0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828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06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26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7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1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2816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3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4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02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3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1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4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14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1591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3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8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7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0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7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5043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4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3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85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54" Type="http://schemas.openxmlformats.org/officeDocument/2006/relationships/control" Target="activeX/activeX149.xml"/><Relationship Id="rId159" Type="http://schemas.openxmlformats.org/officeDocument/2006/relationships/control" Target="activeX/activeX154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65" Type="http://schemas.openxmlformats.org/officeDocument/2006/relationships/control" Target="activeX/activeX16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64" Type="http://schemas.openxmlformats.org/officeDocument/2006/relationships/control" Target="activeX/activeX15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BFSFCU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Feven</dc:creator>
  <cp:lastModifiedBy>Feven</cp:lastModifiedBy>
  <cp:revision>1</cp:revision>
  <dcterms:created xsi:type="dcterms:W3CDTF">2012-06-04T01:09:00Z</dcterms:created>
  <dcterms:modified xsi:type="dcterms:W3CDTF">2012-06-04T01:12:00Z</dcterms:modified>
</cp:coreProperties>
</file>