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042" w:rsidRDefault="00AC757A">
      <w:hyperlink r:id="rId5" w:history="1">
        <w:r>
          <w:rPr>
            <w:rStyle w:val="Hyperlink"/>
            <w:rFonts w:ascii="Helvetica" w:hAnsi="Helvetica" w:cs="Helvetica"/>
            <w:color w:val="BD6E05"/>
            <w:sz w:val="27"/>
            <w:szCs w:val="27"/>
            <w:shd w:val="clear" w:color="auto" w:fill="FFFFFF"/>
          </w:rPr>
          <w:t>https://www.fairhousingjustice.org/resources/film/</w:t>
        </w:r>
      </w:hyperlink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</w:t>
      </w:r>
      <w:bookmarkStart w:id="0" w:name="_GoBack"/>
      <w:bookmarkEnd w:id="0"/>
    </w:p>
    <w:sectPr w:rsidR="00B610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7A"/>
    <w:rsid w:val="00AC757A"/>
    <w:rsid w:val="00B6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C75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C75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irhousingjustice.org/resources/fil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2020-06-17T04:53:00Z</dcterms:created>
  <dcterms:modified xsi:type="dcterms:W3CDTF">2020-06-17T04:54:00Z</dcterms:modified>
</cp:coreProperties>
</file>