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2FC" w:rsidRDefault="003402FC" w:rsidP="003402F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Visit the </w:t>
      </w: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FBI</w:t>
        </w:r>
      </w:hyperlink>
      <w:r>
        <w:rPr>
          <w:rFonts w:ascii="Arial" w:hAnsi="Arial" w:cs="Arial"/>
          <w:color w:val="001847"/>
          <w:sz w:val="36"/>
          <w:szCs w:val="36"/>
        </w:rPr>
        <w:t> website and search for the crime laboratory. What services are provided to law enforcement by the lab?</w:t>
      </w:r>
    </w:p>
    <w:p w:rsidR="003402FC" w:rsidRDefault="003402FC" w:rsidP="003402F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2) Pick one of the FBI services provided and create a request for analysis of specific evidence collected at a fictional crime scene. What testing would you request the FBI lab to do for your case?</w:t>
      </w:r>
    </w:p>
    <w:p w:rsidR="003402FC" w:rsidRDefault="003402FC" w:rsidP="003402F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3) Review the 2-part “body farm” video on the same FBI lab website and discuss what you found to be interesting.</w:t>
      </w:r>
    </w:p>
    <w:p w:rsidR="003402FC" w:rsidRDefault="003402FC" w:rsidP="003402F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FBI — FBI Trains at Body Farm, Part 1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  <w:proofErr w:type="gramStart"/>
      <w:r>
        <w:rPr>
          <w:rFonts w:ascii="Arial" w:hAnsi="Arial" w:cs="Arial"/>
          <w:color w:val="001847"/>
          <w:sz w:val="36"/>
          <w:szCs w:val="36"/>
        </w:rPr>
        <w:t>( https</w:t>
      </w:r>
      <w:proofErr w:type="gramEnd"/>
      <w:r>
        <w:rPr>
          <w:rFonts w:ascii="Arial" w:hAnsi="Arial" w:cs="Arial"/>
          <w:color w:val="001847"/>
          <w:sz w:val="36"/>
          <w:szCs w:val="36"/>
        </w:rPr>
        <w:t>://archives.fbi.gov/archives/news/stories/2009/july/fbi-trains-at-body-farm-part-1 )</w:t>
      </w:r>
    </w:p>
    <w:p w:rsidR="003402FC" w:rsidRDefault="003402FC" w:rsidP="003402FC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6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FBI — FBI Trains at Body Farm, Part 2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  <w:proofErr w:type="gramStart"/>
      <w:r>
        <w:rPr>
          <w:rFonts w:ascii="Arial" w:hAnsi="Arial" w:cs="Arial"/>
          <w:color w:val="001847"/>
          <w:sz w:val="36"/>
          <w:szCs w:val="36"/>
        </w:rPr>
        <w:t>( https</w:t>
      </w:r>
      <w:proofErr w:type="gramEnd"/>
      <w:r>
        <w:rPr>
          <w:rFonts w:ascii="Arial" w:hAnsi="Arial" w:cs="Arial"/>
          <w:color w:val="001847"/>
          <w:sz w:val="36"/>
          <w:szCs w:val="36"/>
        </w:rPr>
        <w:t>://archives.fbi.gov/archives/news/stories/2009/july/fbi-trains-at-body-farm-part-2 )</w:t>
      </w:r>
    </w:p>
    <w:p w:rsidR="00357B89" w:rsidRDefault="00357B89"/>
    <w:sectPr w:rsidR="00357B89" w:rsidSect="00357B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02FC"/>
    <w:rsid w:val="003402FC"/>
    <w:rsid w:val="00357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02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402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2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0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bi.gov/news/stories/2009/july/fbi-trains-at-body-farm-part-2" TargetMode="External"/><Relationship Id="rId5" Type="http://schemas.openxmlformats.org/officeDocument/2006/relationships/hyperlink" Target="https://www.fbi.gov/news/stories/2009/july/fbi-trains-at-body-farm-part-1" TargetMode="External"/><Relationship Id="rId4" Type="http://schemas.openxmlformats.org/officeDocument/2006/relationships/hyperlink" Target="http://www.fbi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2021-05-21T07:27:00Z</dcterms:created>
  <dcterms:modified xsi:type="dcterms:W3CDTF">2021-05-21T07:27:00Z</dcterms:modified>
</cp:coreProperties>
</file>