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33941" w:rsidTr="00033941">
        <w:tc>
          <w:tcPr>
            <w:tcW w:w="2394" w:type="dxa"/>
          </w:tcPr>
          <w:p w:rsidR="00033941" w:rsidRPr="00033941" w:rsidRDefault="00033941" w:rsidP="00033941">
            <w:pPr>
              <w:jc w:val="center"/>
              <w:rPr>
                <w:b/>
              </w:rPr>
            </w:pPr>
            <w:r w:rsidRPr="00033941">
              <w:rPr>
                <w:b/>
              </w:rPr>
              <w:t>Risk</w:t>
            </w:r>
          </w:p>
        </w:tc>
        <w:tc>
          <w:tcPr>
            <w:tcW w:w="2394" w:type="dxa"/>
          </w:tcPr>
          <w:p w:rsidR="00033941" w:rsidRPr="00033941" w:rsidRDefault="00033941" w:rsidP="00033941">
            <w:pPr>
              <w:jc w:val="center"/>
              <w:rPr>
                <w:b/>
              </w:rPr>
            </w:pPr>
            <w:r w:rsidRPr="00033941">
              <w:rPr>
                <w:b/>
              </w:rPr>
              <w:t>Likelihood</w:t>
            </w:r>
          </w:p>
        </w:tc>
        <w:tc>
          <w:tcPr>
            <w:tcW w:w="2394" w:type="dxa"/>
          </w:tcPr>
          <w:p w:rsidR="00033941" w:rsidRPr="00033941" w:rsidRDefault="00033941" w:rsidP="00033941">
            <w:pPr>
              <w:jc w:val="center"/>
              <w:rPr>
                <w:b/>
              </w:rPr>
            </w:pPr>
            <w:r w:rsidRPr="00033941">
              <w:rPr>
                <w:b/>
              </w:rPr>
              <w:t>Assumption</w:t>
            </w:r>
          </w:p>
        </w:tc>
        <w:tc>
          <w:tcPr>
            <w:tcW w:w="2394" w:type="dxa"/>
          </w:tcPr>
          <w:p w:rsidR="00033941" w:rsidRPr="00033941" w:rsidRDefault="00033941" w:rsidP="00033941">
            <w:pPr>
              <w:jc w:val="center"/>
              <w:rPr>
                <w:b/>
              </w:rPr>
            </w:pPr>
            <w:r w:rsidRPr="00033941">
              <w:rPr>
                <w:b/>
              </w:rPr>
              <w:t>Response</w:t>
            </w:r>
          </w:p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  <w:tr w:rsidR="00033941" w:rsidTr="00033941"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  <w:tc>
          <w:tcPr>
            <w:tcW w:w="2394" w:type="dxa"/>
          </w:tcPr>
          <w:p w:rsidR="00033941" w:rsidRDefault="00033941"/>
        </w:tc>
      </w:tr>
    </w:tbl>
    <w:p w:rsidR="003A725B" w:rsidRDefault="003A725B"/>
    <w:sectPr w:rsidR="003A725B" w:rsidSect="003A7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33941"/>
    <w:rsid w:val="00033941"/>
    <w:rsid w:val="001E0B77"/>
    <w:rsid w:val="003A725B"/>
    <w:rsid w:val="006E3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2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Career Education Corporation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M. Klotter</dc:creator>
  <cp:keywords/>
  <dc:description/>
  <cp:lastModifiedBy>Jeffrey M. Klotter</cp:lastModifiedBy>
  <cp:revision>1</cp:revision>
  <dcterms:created xsi:type="dcterms:W3CDTF">2010-04-12T12:47:00Z</dcterms:created>
  <dcterms:modified xsi:type="dcterms:W3CDTF">2010-04-12T12:48:00Z</dcterms:modified>
</cp:coreProperties>
</file>