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34E" w:rsidRDefault="00D0634E" w:rsidP="00D0634E">
      <w:pPr>
        <w:pStyle w:val="NormalWeb"/>
        <w:spacing w:before="0" w:beforeAutospacing="0" w:after="215" w:afterAutospacing="0"/>
        <w:rPr>
          <w:rFonts w:ascii="Arial" w:hAnsi="Arial" w:cs="Arial"/>
          <w:color w:val="001847"/>
          <w:sz w:val="52"/>
          <w:szCs w:val="52"/>
        </w:rPr>
      </w:pPr>
      <w:r>
        <w:rPr>
          <w:rStyle w:val="Strong"/>
          <w:rFonts w:ascii="Arial" w:hAnsi="Arial" w:cs="Arial"/>
          <w:color w:val="001847"/>
          <w:sz w:val="52"/>
          <w:szCs w:val="52"/>
        </w:rPr>
        <w:t>1.) Following Pogge, how do some of the world’s largest Multinational Corporations (MNCs) violate international human rights standards?</w:t>
      </w:r>
    </w:p>
    <w:p w:rsidR="00D0634E" w:rsidRDefault="00D0634E" w:rsidP="00D0634E">
      <w:pPr>
        <w:pStyle w:val="NormalWeb"/>
        <w:spacing w:before="0" w:beforeAutospacing="0" w:after="215" w:afterAutospacing="0"/>
        <w:rPr>
          <w:rFonts w:ascii="Arial" w:hAnsi="Arial" w:cs="Arial"/>
          <w:color w:val="001847"/>
          <w:sz w:val="52"/>
          <w:szCs w:val="52"/>
        </w:rPr>
      </w:pPr>
      <w:r>
        <w:rPr>
          <w:rFonts w:ascii="Arial" w:hAnsi="Arial" w:cs="Arial"/>
          <w:color w:val="001847"/>
          <w:sz w:val="52"/>
          <w:szCs w:val="52"/>
        </w:rPr>
        <w:t xml:space="preserve">A  challenging problem which arises in Multinational Corporations is the debate of profit vs exploitation of humans. Today a lot of developing countries are rich in resources and population. Hence, multinational corporations take advantage of this due to their advantage of capital. The governments of these developing countries usually lower the barriers for these multinational companies to bring in income therefore the people may work lower wages, long hours and in unstable conditions. Pogge states “ Being illiterate or uneducated, they may not know what their legal rights are, or they may lack either the </w:t>
      </w:r>
      <w:r>
        <w:rPr>
          <w:rFonts w:ascii="Arial" w:hAnsi="Arial" w:cs="Arial"/>
          <w:color w:val="001847"/>
          <w:sz w:val="52"/>
          <w:szCs w:val="52"/>
        </w:rPr>
        <w:lastRenderedPageBreak/>
        <w:t xml:space="preserve">knowledge or the minimal economic independence necessary to claim these rights through the proper legal channels.” This illustrates that the people being taken advantage of due to the economic pressure because having low wages is better than having no wages. Additionally, the people who live in poverty are often too uneducated to work on the enforcements of their rights. Instead they rely on government officials or state representatives which are usually corrupt and take bribes from the multinational corporations. Pogge writes “In the existing global order, which allocates property rights in natural resources territorially to the various states or their governments, hundreds of millions suffer severe poverty and malnutrition and all the associated, easily and cheaply curable but still often </w:t>
      </w:r>
      <w:r>
        <w:rPr>
          <w:rFonts w:ascii="Arial" w:hAnsi="Arial" w:cs="Arial"/>
          <w:color w:val="001847"/>
          <w:sz w:val="52"/>
          <w:szCs w:val="52"/>
        </w:rPr>
        <w:lastRenderedPageBreak/>
        <w:t>deadly diseases.” Governments have a lot of control when it comes to the rights of their citizens, they are the ones who determine how the people live. Pogge suggested a “Global Resources Dividend” which is an initiative to secure the poorest people their fair share of the benefits from natural resources. With this program, governments are required to pay a proportional dividend on any resources they decide to use or sell. The word "dividend" indicates that the proposal regards all human beings, including those whose access to resources. I believe this a good plan because then the people who work will earn higher wages not only profiting the country as a whole but also the quality of life for the people. </w:t>
      </w:r>
    </w:p>
    <w:p w:rsidR="00D0634E" w:rsidRDefault="00D0634E" w:rsidP="00D0634E">
      <w:pPr>
        <w:pStyle w:val="NormalWeb"/>
        <w:spacing w:before="0" w:beforeAutospacing="0" w:after="215" w:afterAutospacing="0"/>
        <w:rPr>
          <w:rFonts w:ascii="Arial" w:hAnsi="Arial" w:cs="Arial"/>
          <w:color w:val="001847"/>
          <w:sz w:val="52"/>
          <w:szCs w:val="52"/>
        </w:rPr>
      </w:pPr>
    </w:p>
    <w:p w:rsidR="00D0634E" w:rsidRDefault="00D0634E" w:rsidP="00D0634E">
      <w:pPr>
        <w:pStyle w:val="NormalWeb"/>
        <w:spacing w:before="0" w:beforeAutospacing="0" w:after="215" w:afterAutospacing="0"/>
        <w:rPr>
          <w:rFonts w:ascii="Arial" w:hAnsi="Arial" w:cs="Arial"/>
          <w:color w:val="001847"/>
          <w:sz w:val="52"/>
          <w:szCs w:val="52"/>
        </w:rPr>
      </w:pPr>
      <w:r>
        <w:rPr>
          <w:rFonts w:ascii="Arial" w:hAnsi="Arial" w:cs="Arial"/>
          <w:color w:val="001847"/>
          <w:sz w:val="52"/>
          <w:szCs w:val="52"/>
        </w:rPr>
        <w:lastRenderedPageBreak/>
        <w:t>-------</w:t>
      </w:r>
    </w:p>
    <w:p w:rsidR="00D0634E" w:rsidRDefault="00D0634E" w:rsidP="00D0634E">
      <w:pPr>
        <w:pStyle w:val="NormalWeb"/>
        <w:spacing w:before="0" w:beforeAutospacing="0" w:after="215" w:afterAutospacing="0"/>
        <w:rPr>
          <w:rFonts w:ascii="Arial" w:hAnsi="Arial" w:cs="Arial"/>
          <w:color w:val="001847"/>
          <w:sz w:val="52"/>
          <w:szCs w:val="52"/>
        </w:rPr>
      </w:pPr>
      <w:r>
        <w:rPr>
          <w:rFonts w:ascii="Arial" w:hAnsi="Arial" w:cs="Arial"/>
          <w:color w:val="001847"/>
          <w:sz w:val="52"/>
          <w:szCs w:val="52"/>
        </w:rPr>
        <w:t>2.</w:t>
      </w:r>
    </w:p>
    <w:p w:rsidR="00D0634E" w:rsidRDefault="00D0634E" w:rsidP="00D0634E">
      <w:pPr>
        <w:pStyle w:val="NormalWeb"/>
        <w:spacing w:before="0" w:beforeAutospacing="0" w:after="215" w:afterAutospacing="0"/>
        <w:rPr>
          <w:rFonts w:ascii="Arial" w:hAnsi="Arial" w:cs="Arial"/>
          <w:color w:val="001847"/>
          <w:sz w:val="52"/>
          <w:szCs w:val="52"/>
        </w:rPr>
      </w:pPr>
      <w:r>
        <w:rPr>
          <w:rFonts w:ascii="Arial" w:hAnsi="Arial" w:cs="Arial"/>
          <w:color w:val="001847"/>
          <w:sz w:val="52"/>
          <w:szCs w:val="52"/>
        </w:rPr>
        <w:t xml:space="preserve">The fundamental trouble in talking about everyday freedoms starts with the purpose of takeoff. What do individuals mean when they speak about fundamental liberties? Is it the option to cast a ballot in a political race? The opportunity to say practically what we pick? The choice to love however we see fit? Is it the privilege not to be victimized due to race, sex, sexual direction, ethnic source, or age? These rights? An essential inquiry concerning any conversation about fundamental liberties includes the meaning of everyday freedoms. Exactly what do we mean by legal privileges? In the United States and without a doubt in different nations, individuals throw out the </w:t>
      </w:r>
      <w:r>
        <w:rPr>
          <w:rFonts w:ascii="Arial" w:hAnsi="Arial" w:cs="Arial"/>
          <w:color w:val="001847"/>
          <w:sz w:val="52"/>
          <w:szCs w:val="52"/>
        </w:rPr>
        <w:lastRenderedPageBreak/>
        <w:t>expression of everyday freedoms frequently, as though it is obvious what they mean. The truth, however, is that this suspicion of information can be deceiving. Do we truly understand what we mean when we talk about fundamental liberties? Maybe we have some thought of what we are discussing, yet doubtlessly, we are summing up. When we have gotten some information about fundamental freedoms, we experience a mental blackout. </w:t>
      </w:r>
    </w:p>
    <w:p w:rsidR="00D0634E" w:rsidRDefault="00D0634E" w:rsidP="00D0634E">
      <w:pPr>
        <w:pStyle w:val="NormalWeb"/>
        <w:spacing w:before="0" w:beforeAutospacing="0" w:after="215" w:afterAutospacing="0"/>
        <w:rPr>
          <w:rFonts w:ascii="Arial" w:hAnsi="Arial" w:cs="Arial"/>
          <w:color w:val="001847"/>
          <w:sz w:val="52"/>
          <w:szCs w:val="52"/>
        </w:rPr>
      </w:pPr>
      <w:r>
        <w:rPr>
          <w:rFonts w:ascii="Arial" w:hAnsi="Arial" w:cs="Arial"/>
          <w:color w:val="001847"/>
          <w:sz w:val="52"/>
          <w:szCs w:val="52"/>
        </w:rPr>
        <w:t xml:space="preserve">Again and again, the expression "basic liberties" gets thrown around like a verbal football, as though everybody naturally understands what everyday freedoms mean and can intuitively play the game with no training. In actuality, fundamentally understanding freedoms require much more exertion than </w:t>
      </w:r>
      <w:r>
        <w:rPr>
          <w:rFonts w:ascii="Arial" w:hAnsi="Arial" w:cs="Arial"/>
          <w:color w:val="001847"/>
          <w:sz w:val="52"/>
          <w:szCs w:val="52"/>
        </w:rPr>
        <w:lastRenderedPageBreak/>
        <w:t xml:space="preserve">essentially alluding to nations like China, Cuba, or Iran and their apparent common liberties infringement. Everyday releases incorporate a wide assortment of ideas and cover numerous zones of the human condition. While no single definition might cover the whole extent of what fundamental liberties are included, the possibility of basic freedoms can, for the most part, be characterized as those rights, which are inborn in our inclination and without which we can't live as individuals. Common liberties and essential opportunities permit us to ultimately create and utilize our human characteristics, knowledge, gifts, full heartedness and fulfill our otherworldly and different requirements. The dependence on humankind's expanding interest for a day to day existence in </w:t>
      </w:r>
      <w:r>
        <w:rPr>
          <w:rFonts w:ascii="Arial" w:hAnsi="Arial" w:cs="Arial"/>
          <w:color w:val="001847"/>
          <w:sz w:val="52"/>
          <w:szCs w:val="52"/>
        </w:rPr>
        <w:lastRenderedPageBreak/>
        <w:t>which the characteristic pride and worth of every person will seldom ever get regard and security.</w:t>
      </w:r>
    </w:p>
    <w:p w:rsidR="00105170" w:rsidRDefault="00105170"/>
    <w:sectPr w:rsidR="00105170" w:rsidSect="0010517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compat/>
  <w:rsids>
    <w:rsidRoot w:val="00D0634E"/>
    <w:rsid w:val="00105170"/>
    <w:rsid w:val="00D063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17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0634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0634E"/>
    <w:rPr>
      <w:b/>
      <w:bCs/>
    </w:rPr>
  </w:style>
</w:styles>
</file>

<file path=word/webSettings.xml><?xml version="1.0" encoding="utf-8"?>
<w:webSettings xmlns:r="http://schemas.openxmlformats.org/officeDocument/2006/relationships" xmlns:w="http://schemas.openxmlformats.org/wordprocessingml/2006/main">
  <w:divs>
    <w:div w:id="78809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679</Words>
  <Characters>3876</Characters>
  <Application>Microsoft Office Word</Application>
  <DocSecurity>0</DocSecurity>
  <Lines>32</Lines>
  <Paragraphs>9</Paragraphs>
  <ScaleCrop>false</ScaleCrop>
  <Company/>
  <LinksUpToDate>false</LinksUpToDate>
  <CharactersWithSpaces>4546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2021-02-24T05:16:00Z</dcterms:created>
  <dcterms:modified xsi:type="dcterms:W3CDTF">2021-02-24T05:16:00Z</dcterms:modified>
</cp:coreProperties>
</file>