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041" w:rsidRDefault="00653041">
      <w:r>
        <w:t xml:space="preserve">Discuss topic 3 &amp; </w:t>
      </w:r>
      <w:proofErr w:type="gramStart"/>
      <w:r>
        <w:t>4  for</w:t>
      </w:r>
      <w:proofErr w:type="gramEnd"/>
      <w:r>
        <w:t xml:space="preserve"> about a page and half each for step 2. Read all attached reading and cite with other outside resources in the </w:t>
      </w:r>
      <w:proofErr w:type="gramStart"/>
      <w:r>
        <w:t>discussion..</w:t>
      </w:r>
      <w:proofErr w:type="gramEnd"/>
      <w:r>
        <w:t xml:space="preserve"> To find the topics refer to the attached documents labeled as topics. The discussion of both topics </w:t>
      </w:r>
      <w:proofErr w:type="gramStart"/>
      <w:r>
        <w:t>need</w:t>
      </w:r>
      <w:proofErr w:type="gramEnd"/>
      <w:r>
        <w:t xml:space="preserve"> to be completed by Friday may 10,2019 and step 2 by Monday may 13, 2019</w:t>
      </w:r>
    </w:p>
    <w:p w:rsidR="00653041" w:rsidRDefault="00653041"/>
    <w:p w:rsidR="00B33B16" w:rsidRDefault="00653041">
      <w:r>
        <w:t>Step 2</w:t>
      </w:r>
    </w:p>
    <w:p w:rsidR="00653041" w:rsidRPr="00653041" w:rsidRDefault="00653041" w:rsidP="00653041">
      <w:r w:rsidRPr="00653041">
        <w:t xml:space="preserve">Great work on the first two topic discussions at last week’s meetings. I can tell we’re heading in the right direction. To keep the momentum going, I’d like you to complete two more group discussions at our meetings scheduled for this week. You can review these discussion topics in the attachment below. It is required that you respond to </w:t>
      </w:r>
      <w:proofErr w:type="gramStart"/>
      <w:r w:rsidRPr="00653041">
        <w:t>both of these</w:t>
      </w:r>
      <w:proofErr w:type="gramEnd"/>
      <w:r w:rsidRPr="00653041">
        <w:t xml:space="preserve"> topics as well.</w:t>
      </w:r>
      <w:r w:rsidRPr="00653041">
        <w:br/>
      </w:r>
      <w:r w:rsidRPr="00653041">
        <w:br/>
        <w:t>As you discuss these topics, be sure you understand the following concepts related to data analytics:</w:t>
      </w:r>
    </w:p>
    <w:p w:rsidR="00653041" w:rsidRPr="00653041" w:rsidRDefault="00653041" w:rsidP="00653041">
      <w:pPr>
        <w:numPr>
          <w:ilvl w:val="0"/>
          <w:numId w:val="1"/>
        </w:numPr>
      </w:pPr>
      <w:r w:rsidRPr="00653041">
        <w:t>working with data</w:t>
      </w:r>
    </w:p>
    <w:p w:rsidR="00653041" w:rsidRPr="00653041" w:rsidRDefault="00653041" w:rsidP="00653041">
      <w:pPr>
        <w:numPr>
          <w:ilvl w:val="0"/>
          <w:numId w:val="1"/>
        </w:numPr>
      </w:pPr>
      <w:r w:rsidRPr="00653041">
        <w:t>tracking and collecting data</w:t>
      </w:r>
    </w:p>
    <w:p w:rsidR="00653041" w:rsidRPr="00653041" w:rsidRDefault="00653041" w:rsidP="00653041">
      <w:pPr>
        <w:numPr>
          <w:ilvl w:val="0"/>
          <w:numId w:val="1"/>
        </w:numPr>
      </w:pPr>
      <w:r w:rsidRPr="00653041">
        <w:t>key elements of web analytics</w:t>
      </w:r>
    </w:p>
    <w:p w:rsidR="00653041" w:rsidRPr="00653041" w:rsidRDefault="00653041" w:rsidP="00653041">
      <w:pPr>
        <w:numPr>
          <w:ilvl w:val="0"/>
          <w:numId w:val="1"/>
        </w:numPr>
      </w:pPr>
      <w:r w:rsidRPr="00653041">
        <w:t>segmentation in web analytics</w:t>
      </w:r>
    </w:p>
    <w:p w:rsidR="00653041" w:rsidRPr="00653041" w:rsidRDefault="00653041" w:rsidP="00653041">
      <w:proofErr w:type="gramStart"/>
      <w:r w:rsidRPr="00653041">
        <w:t>Also</w:t>
      </w:r>
      <w:proofErr w:type="gramEnd"/>
      <w:r w:rsidRPr="00653041">
        <w:t xml:space="preserve"> for this week, please complete the excellent Google Analytics for beginners tutorial that is available free online. I’m providing step-by-step access instructions for the tutorial in the attachments below (see How to Access Google Analytics for Beginners Tutorial).</w:t>
      </w:r>
      <w:r w:rsidRPr="00653041">
        <w:br/>
      </w:r>
      <w:r w:rsidRPr="00653041">
        <w:br/>
        <w:t>To get some hands-on practice from what you learned in the tutorial, activate the Google Analytics demo account when you are done.</w:t>
      </w:r>
      <w:r w:rsidRPr="00653041">
        <w:br/>
      </w:r>
      <w:r w:rsidRPr="00653041">
        <w:br/>
        <w:t>Thanks for your focus, everyone. Review the readings, participate in the discussion activity, and finally complete all four units of the Google Analytics tutorial.</w:t>
      </w:r>
      <w:r w:rsidRPr="00653041">
        <w:br/>
      </w:r>
      <w:r w:rsidRPr="00653041">
        <w:br/>
        <w:t>Regards,</w:t>
      </w:r>
      <w:r w:rsidRPr="00653041">
        <w:br/>
      </w:r>
      <w:r w:rsidRPr="00653041">
        <w:br/>
        <w:t>Ying</w:t>
      </w:r>
    </w:p>
    <w:p w:rsidR="00653041" w:rsidRPr="00653041" w:rsidRDefault="00653041" w:rsidP="00653041">
      <w:r w:rsidRPr="00653041">
        <w:drawing>
          <wp:inline distT="0" distB="0" distL="0" distR="0">
            <wp:extent cx="5943600" cy="925195"/>
            <wp:effectExtent l="0" t="0" r="0" b="8255"/>
            <wp:docPr id="1" name="Picture 1" descr="Email signature with MCS corporate logo, Ying Bao, Associate Consultant, and contact 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il signature with MCS corporate logo, Ying Bao, Associate Consultant, and contact inf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925195"/>
                    </a:xfrm>
                    <a:prstGeom prst="rect">
                      <a:avLst/>
                    </a:prstGeom>
                    <a:noFill/>
                    <a:ln>
                      <a:noFill/>
                    </a:ln>
                  </pic:spPr>
                </pic:pic>
              </a:graphicData>
            </a:graphic>
          </wp:inline>
        </w:drawing>
      </w:r>
    </w:p>
    <w:p w:rsidR="00653041" w:rsidRPr="00653041" w:rsidRDefault="00653041" w:rsidP="00653041">
      <w:r w:rsidRPr="00653041">
        <w:rPr>
          <w:b/>
          <w:bCs/>
        </w:rPr>
        <w:t>Attachments:</w:t>
      </w:r>
    </w:p>
    <w:p w:rsidR="00653041" w:rsidRPr="00653041" w:rsidRDefault="00653041" w:rsidP="00653041">
      <w:pPr>
        <w:numPr>
          <w:ilvl w:val="0"/>
          <w:numId w:val="2"/>
        </w:numPr>
      </w:pPr>
      <w:r w:rsidRPr="00653041">
        <w:t>Discussion Topics 3 and 4</w:t>
      </w:r>
    </w:p>
    <w:p w:rsidR="00653041" w:rsidRPr="00653041" w:rsidRDefault="00653041" w:rsidP="00653041">
      <w:pPr>
        <w:numPr>
          <w:ilvl w:val="0"/>
          <w:numId w:val="2"/>
        </w:numPr>
      </w:pPr>
      <w:r w:rsidRPr="00653041">
        <w:t>How to Access Google Analytics for Beginners Tutorial</w:t>
      </w:r>
    </w:p>
    <w:p w:rsidR="00653041" w:rsidRPr="00653041" w:rsidRDefault="00653041" w:rsidP="00653041">
      <w:r w:rsidRPr="00653041">
        <w:lastRenderedPageBreak/>
        <w:t>Instructions for activating the Google Analytics demo account are available in the next step.</w:t>
      </w:r>
    </w:p>
    <w:p w:rsidR="00653041" w:rsidRPr="00653041" w:rsidRDefault="00653041" w:rsidP="00653041">
      <w:r w:rsidRPr="00653041">
        <w:t>Review the discussion topics via the link above, go to the discussion area, and begin by posting one main response to each of the two topics. Then respond to at least two postings from the class. Complete all discussion posts by the end of Week 6 of the course.</w:t>
      </w:r>
    </w:p>
    <w:p w:rsidR="00653041" w:rsidRPr="00653041" w:rsidRDefault="00653041" w:rsidP="00653041">
      <w:r w:rsidRPr="00653041">
        <w:t xml:space="preserve">When you have completed your discussions and all four units of the Google Analytics tutorial, proceed to the next step, where you will answer the questions </w:t>
      </w:r>
      <w:proofErr w:type="spellStart"/>
      <w:r w:rsidRPr="00653041">
        <w:t>CompanyOne</w:t>
      </w:r>
      <w:proofErr w:type="spellEnd"/>
      <w:r w:rsidRPr="00653041">
        <w:t xml:space="preserve"> has posed to MCS about the extent of their online merchandise store’s success.</w:t>
      </w:r>
    </w:p>
    <w:p w:rsidR="00653041" w:rsidRPr="00653041" w:rsidRDefault="00653041" w:rsidP="00653041">
      <w:pPr>
        <w:rPr>
          <w:b/>
          <w:bCs/>
        </w:rPr>
      </w:pPr>
    </w:p>
    <w:p w:rsidR="00653041" w:rsidRDefault="00653041">
      <w:pPr>
        <w:rPr>
          <w:b/>
          <w:bCs/>
        </w:rPr>
      </w:pPr>
      <w:r>
        <w:rPr>
          <w:b/>
          <w:bCs/>
        </w:rPr>
        <w:t>Step 3</w:t>
      </w:r>
    </w:p>
    <w:p w:rsidR="00653041" w:rsidRDefault="000132B4">
      <w:pPr>
        <w:rPr>
          <w:b/>
          <w:bCs/>
        </w:rPr>
      </w:pPr>
      <w:r>
        <w:rPr>
          <w:b/>
          <w:bCs/>
        </w:rPr>
        <w:t>Please use</w:t>
      </w:r>
      <w:bookmarkStart w:id="0" w:name="_GoBack"/>
      <w:bookmarkEnd w:id="0"/>
      <w:r>
        <w:rPr>
          <w:b/>
          <w:bCs/>
        </w:rPr>
        <w:t xml:space="preserve"> the attached </w:t>
      </w:r>
      <w:proofErr w:type="spellStart"/>
      <w:r>
        <w:rPr>
          <w:b/>
          <w:bCs/>
        </w:rPr>
        <w:t>companyone</w:t>
      </w:r>
      <w:proofErr w:type="spellEnd"/>
      <w:r>
        <w:rPr>
          <w:b/>
          <w:bCs/>
        </w:rPr>
        <w:t xml:space="preserve"> data analysis questions to </w:t>
      </w:r>
      <w:r w:rsidR="00653041">
        <w:rPr>
          <w:b/>
          <w:bCs/>
        </w:rPr>
        <w:t>ANSWER all questions in the attached memo document</w:t>
      </w:r>
      <w:r>
        <w:rPr>
          <w:b/>
          <w:bCs/>
        </w:rPr>
        <w:t xml:space="preserve">. Then make a page and half summary. </w:t>
      </w:r>
    </w:p>
    <w:p w:rsidR="00653041" w:rsidRDefault="000132B4">
      <w:r w:rsidRPr="000132B4">
        <w:t xml:space="preserve">Analytics to answer the 10 questions in the memo by the end of Week 7. The Google Analytics demo account will give you access to data from the Google Merchandise Store, which in this project represents </w:t>
      </w:r>
      <w:proofErr w:type="spellStart"/>
      <w:r w:rsidRPr="000132B4">
        <w:t>CompanyOne’s</w:t>
      </w:r>
      <w:proofErr w:type="spellEnd"/>
      <w:r w:rsidRPr="000132B4">
        <w:t xml:space="preserve"> data.</w:t>
      </w:r>
      <w:r w:rsidRPr="000132B4">
        <w:br/>
      </w:r>
      <w:r w:rsidRPr="000132B4">
        <w:br/>
        <w:t>Review these instructions for How to Activate the Google Analytics Demo Account.</w:t>
      </w:r>
      <w:r w:rsidRPr="000132B4">
        <w:br/>
      </w:r>
      <w:r w:rsidRPr="000132B4">
        <w:br/>
        <w:t xml:space="preserve">Submit your answers to each of the ten questions in the </w:t>
      </w:r>
      <w:proofErr w:type="spellStart"/>
      <w:r w:rsidRPr="000132B4">
        <w:t>dropbox</w:t>
      </w:r>
      <w:proofErr w:type="spellEnd"/>
      <w:r w:rsidRPr="000132B4">
        <w:t xml:space="preserve"> located in the final step of this project. Use this data analysis </w:t>
      </w:r>
      <w:proofErr w:type="spellStart"/>
      <w:r w:rsidRPr="000132B4">
        <w:t>templateto</w:t>
      </w:r>
      <w:proofErr w:type="spellEnd"/>
      <w:r w:rsidRPr="000132B4">
        <w:t xml:space="preserve"> record your answers and their accompanying screenshots.</w:t>
      </w:r>
      <w:r w:rsidRPr="000132B4">
        <w:br/>
      </w:r>
      <w:r w:rsidRPr="000132B4">
        <w:br/>
        <w:t>The next step provides a summary of all deliverables due during this project.</w:t>
      </w:r>
    </w:p>
    <w:sectPr w:rsidR="006530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B27B1"/>
    <w:multiLevelType w:val="multilevel"/>
    <w:tmpl w:val="D25E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765E02"/>
    <w:multiLevelType w:val="multilevel"/>
    <w:tmpl w:val="8C7C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041"/>
    <w:rsid w:val="000132B4"/>
    <w:rsid w:val="00653041"/>
    <w:rsid w:val="00B33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A343F"/>
  <w15:chartTrackingRefBased/>
  <w15:docId w15:val="{41A9ED00-D475-4865-8723-4A1CBCC1E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3041"/>
    <w:rPr>
      <w:color w:val="0563C1" w:themeColor="hyperlink"/>
      <w:u w:val="single"/>
    </w:rPr>
  </w:style>
  <w:style w:type="character" w:styleId="UnresolvedMention">
    <w:name w:val="Unresolved Mention"/>
    <w:basedOn w:val="DefaultParagraphFont"/>
    <w:uiPriority w:val="99"/>
    <w:semiHidden/>
    <w:unhideWhenUsed/>
    <w:rsid w:val="00653041"/>
    <w:rPr>
      <w:color w:val="605E5C"/>
      <w:shd w:val="clear" w:color="auto" w:fill="E1DFDD"/>
    </w:rPr>
  </w:style>
  <w:style w:type="paragraph" w:styleId="BalloonText">
    <w:name w:val="Balloon Text"/>
    <w:basedOn w:val="Normal"/>
    <w:link w:val="BalloonTextChar"/>
    <w:uiPriority w:val="99"/>
    <w:semiHidden/>
    <w:unhideWhenUsed/>
    <w:rsid w:val="006530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30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355064">
      <w:bodyDiv w:val="1"/>
      <w:marLeft w:val="0"/>
      <w:marRight w:val="0"/>
      <w:marTop w:val="0"/>
      <w:marBottom w:val="0"/>
      <w:divBdr>
        <w:top w:val="none" w:sz="0" w:space="0" w:color="auto"/>
        <w:left w:val="none" w:sz="0" w:space="0" w:color="auto"/>
        <w:bottom w:val="none" w:sz="0" w:space="0" w:color="auto"/>
        <w:right w:val="none" w:sz="0" w:space="0" w:color="auto"/>
      </w:divBdr>
      <w:divsChild>
        <w:div w:id="799568714">
          <w:marLeft w:val="0"/>
          <w:marRight w:val="0"/>
          <w:marTop w:val="0"/>
          <w:marBottom w:val="0"/>
          <w:divBdr>
            <w:top w:val="none" w:sz="0" w:space="0" w:color="auto"/>
            <w:left w:val="none" w:sz="0" w:space="0" w:color="auto"/>
            <w:bottom w:val="none" w:sz="0" w:space="0" w:color="auto"/>
            <w:right w:val="none" w:sz="0" w:space="0" w:color="auto"/>
          </w:divBdr>
          <w:divsChild>
            <w:div w:id="241066466">
              <w:marLeft w:val="0"/>
              <w:marRight w:val="0"/>
              <w:marTop w:val="0"/>
              <w:marBottom w:val="0"/>
              <w:divBdr>
                <w:top w:val="single" w:sz="6" w:space="0" w:color="B9C2D0"/>
                <w:left w:val="single" w:sz="6" w:space="0" w:color="B9C2D0"/>
                <w:bottom w:val="single" w:sz="6" w:space="0" w:color="B9C2D0"/>
                <w:right w:val="single" w:sz="6" w:space="0" w:color="B9C2D0"/>
              </w:divBdr>
              <w:divsChild>
                <w:div w:id="1104612627">
                  <w:marLeft w:val="0"/>
                  <w:marRight w:val="0"/>
                  <w:marTop w:val="0"/>
                  <w:marBottom w:val="0"/>
                  <w:divBdr>
                    <w:top w:val="none" w:sz="0" w:space="0" w:color="auto"/>
                    <w:left w:val="none" w:sz="0" w:space="0" w:color="auto"/>
                    <w:bottom w:val="none" w:sz="0" w:space="0" w:color="auto"/>
                    <w:right w:val="none" w:sz="0" w:space="0" w:color="auto"/>
                  </w:divBdr>
                  <w:divsChild>
                    <w:div w:id="836968019">
                      <w:marLeft w:val="0"/>
                      <w:marRight w:val="0"/>
                      <w:marTop w:val="0"/>
                      <w:marBottom w:val="0"/>
                      <w:divBdr>
                        <w:top w:val="none" w:sz="0" w:space="0" w:color="auto"/>
                        <w:left w:val="none" w:sz="0" w:space="0" w:color="auto"/>
                        <w:bottom w:val="none" w:sz="0" w:space="0" w:color="auto"/>
                        <w:right w:val="none" w:sz="0" w:space="0" w:color="auto"/>
                      </w:divBdr>
                    </w:div>
                    <w:div w:id="1966539010">
                      <w:marLeft w:val="0"/>
                      <w:marRight w:val="0"/>
                      <w:marTop w:val="0"/>
                      <w:marBottom w:val="0"/>
                      <w:divBdr>
                        <w:top w:val="none" w:sz="0" w:space="0" w:color="auto"/>
                        <w:left w:val="none" w:sz="0" w:space="0" w:color="auto"/>
                        <w:bottom w:val="none" w:sz="0" w:space="0" w:color="auto"/>
                        <w:right w:val="none" w:sz="0" w:space="0" w:color="auto"/>
                      </w:divBdr>
                    </w:div>
                    <w:div w:id="48366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5562">
          <w:marLeft w:val="0"/>
          <w:marRight w:val="0"/>
          <w:marTop w:val="0"/>
          <w:marBottom w:val="0"/>
          <w:divBdr>
            <w:top w:val="none" w:sz="0" w:space="0" w:color="auto"/>
            <w:left w:val="none" w:sz="0" w:space="0" w:color="auto"/>
            <w:bottom w:val="none" w:sz="0" w:space="0" w:color="auto"/>
            <w:right w:val="none" w:sz="0" w:space="0" w:color="auto"/>
          </w:divBdr>
        </w:div>
        <w:div w:id="1512910612">
          <w:marLeft w:val="0"/>
          <w:marRight w:val="0"/>
          <w:marTop w:val="0"/>
          <w:marBottom w:val="0"/>
          <w:divBdr>
            <w:top w:val="none" w:sz="0" w:space="0" w:color="auto"/>
            <w:left w:val="none" w:sz="0" w:space="0" w:color="auto"/>
            <w:bottom w:val="none" w:sz="0" w:space="0" w:color="auto"/>
            <w:right w:val="none" w:sz="0" w:space="0" w:color="auto"/>
          </w:divBdr>
          <w:divsChild>
            <w:div w:id="300771511">
              <w:marLeft w:val="0"/>
              <w:marRight w:val="0"/>
              <w:marTop w:val="0"/>
              <w:marBottom w:val="0"/>
              <w:divBdr>
                <w:top w:val="single" w:sz="6" w:space="0" w:color="B9C2D0"/>
                <w:left w:val="single" w:sz="6" w:space="0" w:color="B9C2D0"/>
                <w:bottom w:val="single" w:sz="6" w:space="0" w:color="B9C2D0"/>
                <w:right w:val="single" w:sz="6" w:space="0" w:color="B9C2D0"/>
              </w:divBdr>
              <w:divsChild>
                <w:div w:id="177413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437</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Moubarak Dambo</dc:creator>
  <cp:keywords/>
  <dc:description/>
  <cp:lastModifiedBy>Moubarak Dambo</cp:lastModifiedBy>
  <cp:revision>1</cp:revision>
  <dcterms:created xsi:type="dcterms:W3CDTF">2019-05-09T00:51:00Z</dcterms:created>
  <dcterms:modified xsi:type="dcterms:W3CDTF">2019-05-09T01:12:00Z</dcterms:modified>
</cp:coreProperties>
</file>