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297" w:rsidRDefault="00EA5BBA" w:rsidP="00EA5B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w:t>
      </w:r>
      <w:r w:rsidR="00FD0DAE">
        <w:rPr>
          <w:rFonts w:ascii="Times New Roman" w:hAnsi="Times New Roman" w:cs="Times New Roman"/>
          <w:sz w:val="24"/>
          <w:szCs w:val="24"/>
        </w:rPr>
        <w:t xml:space="preserve">House Representatives </w:t>
      </w:r>
    </w:p>
    <w:p w:rsidR="00EA5BBA" w:rsidRDefault="00EA5BBA" w:rsidP="00EA5BBA">
      <w:pPr>
        <w:spacing w:after="0" w:line="240" w:lineRule="auto"/>
        <w:rPr>
          <w:rFonts w:ascii="Times New Roman" w:hAnsi="Times New Roman" w:cs="Times New Roman"/>
          <w:sz w:val="24"/>
          <w:szCs w:val="24"/>
        </w:rPr>
      </w:pPr>
    </w:p>
    <w:p w:rsidR="00EA5BBA" w:rsidRDefault="00EA5BBA" w:rsidP="00EA5B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From: </w:t>
      </w:r>
      <w:r w:rsidR="00FD0DAE">
        <w:rPr>
          <w:rFonts w:ascii="Times New Roman" w:hAnsi="Times New Roman" w:cs="Times New Roman"/>
          <w:sz w:val="24"/>
          <w:szCs w:val="24"/>
        </w:rPr>
        <w:t>Committee on Energy and Commerce; Committee on the Judiciary</w:t>
      </w:r>
    </w:p>
    <w:p w:rsidR="00EA5BBA" w:rsidRPr="00EA5BBA" w:rsidRDefault="00EA5BBA" w:rsidP="00EA5BBA">
      <w:pPr>
        <w:spacing w:after="0" w:line="240" w:lineRule="auto"/>
        <w:rPr>
          <w:rFonts w:ascii="Times New Roman" w:hAnsi="Times New Roman" w:cs="Times New Roman"/>
          <w:b/>
          <w:sz w:val="24"/>
          <w:szCs w:val="24"/>
        </w:rPr>
      </w:pPr>
      <w:r>
        <w:rPr>
          <w:rFonts w:ascii="Times New Roman" w:hAnsi="Times New Roman" w:cs="Times New Roman"/>
          <w:sz w:val="24"/>
          <w:szCs w:val="24"/>
        </w:rPr>
        <w:t>RE</w:t>
      </w:r>
      <w:r w:rsidRPr="00FD0DAE">
        <w:rPr>
          <w:rFonts w:ascii="Times New Roman" w:hAnsi="Times New Roman" w:cs="Times New Roman"/>
          <w:b/>
          <w:sz w:val="24"/>
          <w:szCs w:val="24"/>
        </w:rPr>
        <w:t xml:space="preserve">: </w:t>
      </w:r>
      <w:r w:rsidR="00FD0DAE" w:rsidRPr="00FD0DAE">
        <w:rPr>
          <w:rFonts w:ascii="Times New Roman" w:hAnsi="Times New Roman" w:cs="Times New Roman"/>
          <w:b/>
          <w:sz w:val="24"/>
          <w:szCs w:val="24"/>
        </w:rPr>
        <w:t>H.R 3889</w:t>
      </w:r>
      <w:r w:rsidR="00FD0DAE">
        <w:rPr>
          <w:rFonts w:ascii="Times New Roman" w:hAnsi="Times New Roman" w:cs="Times New Roman"/>
          <w:sz w:val="24"/>
          <w:szCs w:val="24"/>
        </w:rPr>
        <w:t xml:space="preserve"> </w:t>
      </w:r>
      <w:r w:rsidRPr="00EA5BBA">
        <w:rPr>
          <w:rFonts w:ascii="Times New Roman" w:hAnsi="Times New Roman" w:cs="Times New Roman"/>
          <w:b/>
          <w:sz w:val="24"/>
          <w:szCs w:val="24"/>
        </w:rPr>
        <w:t xml:space="preserve">Safer Prescribing of Controlled Substances Act </w:t>
      </w:r>
    </w:p>
    <w:p w:rsidR="00EA5BBA" w:rsidRDefault="00EA5BBA" w:rsidP="00EA5BBA">
      <w:pPr>
        <w:spacing w:after="0" w:line="240" w:lineRule="auto"/>
        <w:rPr>
          <w:rFonts w:ascii="Times New Roman" w:hAnsi="Times New Roman" w:cs="Times New Roman"/>
          <w:sz w:val="24"/>
          <w:szCs w:val="24"/>
        </w:rPr>
      </w:pPr>
    </w:p>
    <w:p w:rsidR="00582BDB" w:rsidRPr="00B147D4" w:rsidRDefault="00EA5BBA" w:rsidP="00582BDB">
      <w:pPr>
        <w:spacing w:after="0"/>
        <w:rPr>
          <w:rFonts w:ascii="Times New Roman" w:hAnsi="Times New Roman" w:cs="Times New Roman"/>
          <w:color w:val="111111"/>
          <w:sz w:val="24"/>
          <w:szCs w:val="24"/>
          <w:bdr w:val="none" w:sz="0" w:space="0" w:color="auto" w:frame="1"/>
        </w:rPr>
      </w:pPr>
      <w:r w:rsidRPr="00EA5BBA">
        <w:rPr>
          <w:rFonts w:ascii="Times New Roman" w:hAnsi="Times New Roman" w:cs="Times New Roman"/>
          <w:b/>
          <w:sz w:val="24"/>
          <w:szCs w:val="24"/>
        </w:rPr>
        <w:t>ISSUE SUMMARY</w:t>
      </w:r>
      <w:r w:rsidR="00B147D4">
        <w:rPr>
          <w:rFonts w:ascii="Times New Roman" w:hAnsi="Times New Roman" w:cs="Times New Roman"/>
          <w:sz w:val="24"/>
          <w:szCs w:val="24"/>
        </w:rPr>
        <w:t xml:space="preserve">: </w:t>
      </w:r>
      <w:r w:rsidR="00582BDB" w:rsidRPr="00B147D4">
        <w:rPr>
          <w:rFonts w:ascii="Times New Roman" w:hAnsi="Times New Roman" w:cs="Times New Roman"/>
          <w:color w:val="111111"/>
          <w:sz w:val="24"/>
          <w:szCs w:val="24"/>
          <w:bdr w:val="none" w:sz="0" w:space="0" w:color="auto" w:frame="1"/>
        </w:rPr>
        <w:t>This bill amends a covered practitioner to dispense or conduct research of controlled substances in schedule II, III, IV or V</w:t>
      </w:r>
      <w:r w:rsidR="00B147D4" w:rsidRPr="00B147D4">
        <w:rPr>
          <w:rFonts w:ascii="Times New Roman" w:hAnsi="Times New Roman" w:cs="Times New Roman"/>
          <w:color w:val="111111"/>
          <w:sz w:val="24"/>
          <w:szCs w:val="24"/>
          <w:bdr w:val="none" w:sz="0" w:space="0" w:color="auto" w:frame="1"/>
        </w:rPr>
        <w:t>,</w:t>
      </w:r>
      <w:r w:rsidR="00582BDB" w:rsidRPr="00B147D4">
        <w:rPr>
          <w:rFonts w:ascii="Times New Roman" w:hAnsi="Times New Roman" w:cs="Times New Roman"/>
          <w:color w:val="111111"/>
          <w:sz w:val="24"/>
          <w:szCs w:val="24"/>
          <w:bdr w:val="none" w:sz="0" w:space="0" w:color="auto" w:frame="1"/>
        </w:rPr>
        <w:t xml:space="preserve"> </w:t>
      </w:r>
      <w:r w:rsidR="00B147D4" w:rsidRPr="00B147D4">
        <w:rPr>
          <w:rFonts w:ascii="Times New Roman" w:hAnsi="Times New Roman" w:cs="Times New Roman"/>
          <w:color w:val="111111"/>
          <w:sz w:val="24"/>
          <w:szCs w:val="24"/>
          <w:bdr w:val="none" w:sz="0" w:space="0" w:color="auto" w:frame="1"/>
        </w:rPr>
        <w:t xml:space="preserve">to </w:t>
      </w:r>
      <w:r w:rsidR="00582BDB" w:rsidRPr="00B147D4">
        <w:rPr>
          <w:rFonts w:ascii="Times New Roman" w:hAnsi="Times New Roman" w:cs="Times New Roman"/>
          <w:color w:val="111111"/>
          <w:sz w:val="24"/>
          <w:szCs w:val="24"/>
          <w:bdr w:val="none" w:sz="0" w:space="0" w:color="auto" w:frame="1"/>
        </w:rPr>
        <w:t>complete training</w:t>
      </w:r>
      <w:r w:rsidR="00B147D4" w:rsidRPr="00B147D4">
        <w:rPr>
          <w:rFonts w:ascii="Times New Roman" w:hAnsi="Times New Roman" w:cs="Times New Roman"/>
          <w:color w:val="111111"/>
          <w:sz w:val="24"/>
          <w:szCs w:val="24"/>
          <w:bdr w:val="none" w:sz="0" w:space="0" w:color="auto" w:frame="1"/>
        </w:rPr>
        <w:t xml:space="preserve"> that </w:t>
      </w:r>
      <w:r w:rsidR="00B147D4" w:rsidRPr="00B147D4">
        <w:rPr>
          <w:rFonts w:ascii="Times New Roman" w:hAnsi="Times New Roman" w:cs="Times New Roman"/>
          <w:sz w:val="24"/>
          <w:szCs w:val="24"/>
        </w:rPr>
        <w:t>the Department of Health and Hum</w:t>
      </w:r>
      <w:r w:rsidR="00477699">
        <w:rPr>
          <w:rFonts w:ascii="Times New Roman" w:hAnsi="Times New Roman" w:cs="Times New Roman"/>
          <w:sz w:val="24"/>
          <w:szCs w:val="24"/>
        </w:rPr>
        <w:t xml:space="preserve">an Services (HHS) determines </w:t>
      </w:r>
      <w:r w:rsidR="00B147D4" w:rsidRPr="00B147D4">
        <w:rPr>
          <w:rFonts w:ascii="Times New Roman" w:hAnsi="Times New Roman" w:cs="Times New Roman"/>
          <w:sz w:val="24"/>
          <w:szCs w:val="24"/>
        </w:rPr>
        <w:t xml:space="preserve">requirements met. </w:t>
      </w:r>
    </w:p>
    <w:p w:rsidR="00582BDB" w:rsidRPr="00B147D4" w:rsidRDefault="00582BDB" w:rsidP="00582BDB">
      <w:pPr>
        <w:spacing w:after="0" w:line="240" w:lineRule="auto"/>
        <w:rPr>
          <w:rFonts w:ascii="Times New Roman" w:hAnsi="Times New Roman" w:cs="Times New Roman"/>
          <w:sz w:val="24"/>
          <w:szCs w:val="24"/>
        </w:rPr>
      </w:pPr>
      <w:r w:rsidRPr="00B147D4">
        <w:rPr>
          <w:rFonts w:ascii="Times New Roman" w:hAnsi="Times New Roman" w:cs="Times New Roman"/>
          <w:sz w:val="24"/>
          <w:szCs w:val="24"/>
        </w:rPr>
        <w:t xml:space="preserve">It requires such training to expose covered practitioners </w:t>
      </w:r>
      <w:r w:rsidR="00B147D4" w:rsidRPr="00B147D4">
        <w:rPr>
          <w:rFonts w:ascii="Times New Roman" w:hAnsi="Times New Roman" w:cs="Times New Roman"/>
          <w:sz w:val="24"/>
          <w:szCs w:val="24"/>
        </w:rPr>
        <w:t xml:space="preserve">for: </w:t>
      </w:r>
      <w:r w:rsidRPr="00B147D4">
        <w:rPr>
          <w:rFonts w:ascii="Times New Roman" w:hAnsi="Times New Roman" w:cs="Times New Roman"/>
          <w:sz w:val="24"/>
          <w:szCs w:val="24"/>
        </w:rPr>
        <w:t>best practices for pain management, including alternatives to pres</w:t>
      </w:r>
      <w:r w:rsidR="00B147D4" w:rsidRPr="00B147D4">
        <w:rPr>
          <w:rFonts w:ascii="Times New Roman" w:hAnsi="Times New Roman" w:cs="Times New Roman"/>
          <w:sz w:val="24"/>
          <w:szCs w:val="24"/>
        </w:rPr>
        <w:t>cribe</w:t>
      </w:r>
      <w:r w:rsidRPr="00B147D4">
        <w:rPr>
          <w:rFonts w:ascii="Times New Roman" w:hAnsi="Times New Roman" w:cs="Times New Roman"/>
          <w:sz w:val="24"/>
          <w:szCs w:val="24"/>
        </w:rPr>
        <w:t xml:space="preserve"> controlled substances; responsible prescribing of pain medications; methods for diagnosing, treating, and managing a substance use disorder, including evidence-based nonpharmacological therapies; ways of linking patients to evidence-based treatment for substance use disorders; and tools to manage adherence and diversion of controlled substances. </w:t>
      </w:r>
    </w:p>
    <w:p w:rsidR="00EA5BBA" w:rsidRPr="00B147D4" w:rsidRDefault="00EA5BBA" w:rsidP="00EA5BBA">
      <w:pPr>
        <w:spacing w:after="0" w:line="240" w:lineRule="auto"/>
        <w:rPr>
          <w:rFonts w:ascii="Times New Roman" w:hAnsi="Times New Roman" w:cs="Times New Roman"/>
          <w:sz w:val="24"/>
          <w:szCs w:val="24"/>
        </w:rPr>
      </w:pPr>
    </w:p>
    <w:p w:rsidR="00B147D4" w:rsidRDefault="00B147D4" w:rsidP="00EA5BBA">
      <w:pPr>
        <w:spacing w:after="0" w:line="240" w:lineRule="auto"/>
        <w:rPr>
          <w:rFonts w:ascii="Times New Roman" w:hAnsi="Times New Roman" w:cs="Times New Roman"/>
          <w:b/>
          <w:sz w:val="24"/>
          <w:szCs w:val="24"/>
        </w:rPr>
      </w:pPr>
      <w:r w:rsidRPr="00B147D4">
        <w:rPr>
          <w:rFonts w:ascii="Times New Roman" w:hAnsi="Times New Roman" w:cs="Times New Roman"/>
          <w:b/>
          <w:sz w:val="24"/>
          <w:szCs w:val="24"/>
        </w:rPr>
        <w:t>Background</w:t>
      </w:r>
    </w:p>
    <w:p w:rsidR="00987869" w:rsidRDefault="00987869" w:rsidP="00B147D4">
      <w:pPr>
        <w:pStyle w:val="ListParagraph"/>
        <w:numPr>
          <w:ilvl w:val="0"/>
          <w:numId w:val="5"/>
        </w:numPr>
        <w:spacing w:after="0" w:line="240" w:lineRule="auto"/>
        <w:rPr>
          <w:rFonts w:ascii="Times New Roman" w:hAnsi="Times New Roman" w:cs="Times New Roman"/>
          <w:sz w:val="24"/>
          <w:szCs w:val="24"/>
        </w:rPr>
      </w:pPr>
      <w:r w:rsidRPr="00987869">
        <w:rPr>
          <w:rFonts w:ascii="Times New Roman" w:hAnsi="Times New Roman" w:cs="Times New Roman"/>
          <w:sz w:val="24"/>
          <w:szCs w:val="24"/>
        </w:rPr>
        <w:t xml:space="preserve">Health-care providers should be knowledgeable of the various classes of controlled substances as well as the potential for abuse among these classes. </w:t>
      </w:r>
    </w:p>
    <w:p w:rsidR="00B147D4" w:rsidRDefault="00987869" w:rsidP="00B147D4">
      <w:pPr>
        <w:pStyle w:val="ListParagraph"/>
        <w:numPr>
          <w:ilvl w:val="0"/>
          <w:numId w:val="5"/>
        </w:numPr>
        <w:spacing w:after="0" w:line="240" w:lineRule="auto"/>
        <w:rPr>
          <w:rFonts w:ascii="Times New Roman" w:hAnsi="Times New Roman" w:cs="Times New Roman"/>
          <w:sz w:val="24"/>
          <w:szCs w:val="24"/>
        </w:rPr>
      </w:pPr>
      <w:r w:rsidRPr="00987869">
        <w:rPr>
          <w:rFonts w:ascii="Times New Roman" w:hAnsi="Times New Roman" w:cs="Times New Roman"/>
          <w:sz w:val="24"/>
          <w:szCs w:val="24"/>
        </w:rPr>
        <w:t>To minimize the potential for abuse and addiction and to ensure patient safety, evidence</w:t>
      </w:r>
      <w:r>
        <w:rPr>
          <w:rFonts w:ascii="Times New Roman" w:hAnsi="Times New Roman" w:cs="Times New Roman"/>
          <w:sz w:val="24"/>
          <w:szCs w:val="24"/>
        </w:rPr>
        <w:t xml:space="preserve"> </w:t>
      </w:r>
      <w:r w:rsidRPr="00987869">
        <w:rPr>
          <w:rFonts w:ascii="Times New Roman" w:hAnsi="Times New Roman" w:cs="Times New Roman"/>
          <w:sz w:val="24"/>
          <w:szCs w:val="24"/>
        </w:rPr>
        <w:t xml:space="preserve">based prescribing practices should be used when treating pain with opioid medications. </w:t>
      </w:r>
    </w:p>
    <w:p w:rsidR="00477699" w:rsidRDefault="000C3D08" w:rsidP="00BC477D">
      <w:pPr>
        <w:pStyle w:val="ListParagraph"/>
        <w:numPr>
          <w:ilvl w:val="0"/>
          <w:numId w:val="5"/>
        </w:numPr>
        <w:spacing w:after="0" w:line="240" w:lineRule="auto"/>
        <w:rPr>
          <w:rFonts w:ascii="Times New Roman" w:hAnsi="Times New Roman" w:cs="Times New Roman"/>
          <w:sz w:val="24"/>
          <w:szCs w:val="24"/>
        </w:rPr>
      </w:pPr>
      <w:r w:rsidRPr="000C3D08">
        <w:rPr>
          <w:rFonts w:ascii="Times New Roman" w:hAnsi="Times New Roman" w:cs="Times New Roman"/>
          <w:sz w:val="24"/>
          <w:szCs w:val="24"/>
        </w:rPr>
        <w:t>To require certain practitioners authorized to prescribe controlled substances to complete continuing education.</w:t>
      </w:r>
    </w:p>
    <w:p w:rsidR="00BC477D" w:rsidRDefault="00BC477D" w:rsidP="00BC477D">
      <w:pPr>
        <w:pStyle w:val="ListParagraph"/>
        <w:spacing w:after="0" w:line="240" w:lineRule="auto"/>
        <w:rPr>
          <w:rFonts w:ascii="Times New Roman" w:hAnsi="Times New Roman" w:cs="Times New Roman"/>
          <w:sz w:val="24"/>
          <w:szCs w:val="24"/>
        </w:rPr>
      </w:pPr>
    </w:p>
    <w:p w:rsidR="00BC477D" w:rsidRDefault="00BC477D" w:rsidP="00BC477D">
      <w:pPr>
        <w:pStyle w:val="ListParagraph"/>
        <w:spacing w:after="0" w:line="240" w:lineRule="auto"/>
        <w:rPr>
          <w:rFonts w:ascii="Times New Roman" w:hAnsi="Times New Roman" w:cs="Times New Roman"/>
          <w:sz w:val="24"/>
          <w:szCs w:val="24"/>
        </w:rPr>
      </w:pPr>
    </w:p>
    <w:p w:rsidR="00BC477D" w:rsidRPr="00BC477D" w:rsidRDefault="00BC477D" w:rsidP="00BC477D">
      <w:pPr>
        <w:pStyle w:val="ListParagraph"/>
        <w:spacing w:after="0" w:line="240" w:lineRule="auto"/>
        <w:rPr>
          <w:rFonts w:ascii="Times New Roman" w:hAnsi="Times New Roman" w:cs="Times New Roman"/>
          <w:sz w:val="24"/>
          <w:szCs w:val="24"/>
        </w:rPr>
      </w:pPr>
    </w:p>
    <w:p w:rsidR="00D6087B" w:rsidRPr="00D70F40" w:rsidRDefault="00D6087B" w:rsidP="00D70F40">
      <w:pPr>
        <w:spacing w:after="0" w:line="240" w:lineRule="auto"/>
        <w:rPr>
          <w:rFonts w:ascii="Times New Roman" w:hAnsi="Times New Roman" w:cs="Times New Roman"/>
          <w:sz w:val="24"/>
          <w:szCs w:val="24"/>
        </w:rPr>
      </w:pPr>
      <w:r w:rsidRPr="00D70F40">
        <w:rPr>
          <w:rFonts w:ascii="Times New Roman" w:hAnsi="Times New Roman" w:cs="Times New Roman"/>
          <w:b/>
          <w:sz w:val="24"/>
          <w:szCs w:val="24"/>
        </w:rPr>
        <w:t>Policy Alternatives</w:t>
      </w:r>
    </w:p>
    <w:p w:rsidR="008A0CEA" w:rsidRPr="00D70F40" w:rsidRDefault="00D70F40" w:rsidP="00D70F40">
      <w:pPr>
        <w:pStyle w:val="ListParagraph"/>
        <w:numPr>
          <w:ilvl w:val="0"/>
          <w:numId w:val="11"/>
        </w:numPr>
        <w:spacing w:after="0" w:line="240" w:lineRule="auto"/>
        <w:rPr>
          <w:rFonts w:ascii="Times New Roman" w:hAnsi="Times New Roman" w:cs="Times New Roman"/>
          <w:sz w:val="24"/>
          <w:szCs w:val="24"/>
        </w:rPr>
      </w:pPr>
      <w:r w:rsidRPr="00D70F40">
        <w:rPr>
          <w:rFonts w:ascii="Times New Roman" w:hAnsi="Times New Roman" w:cs="Times New Roman"/>
          <w:sz w:val="24"/>
          <w:szCs w:val="24"/>
        </w:rPr>
        <w:t xml:space="preserve">The Substance Abuse and Mental </w:t>
      </w:r>
      <w:r w:rsidR="00D6087B" w:rsidRPr="00D70F40">
        <w:rPr>
          <w:rFonts w:ascii="Times New Roman" w:hAnsi="Times New Roman" w:cs="Times New Roman"/>
          <w:sz w:val="24"/>
          <w:szCs w:val="24"/>
        </w:rPr>
        <w:t xml:space="preserve">Health Services </w:t>
      </w:r>
      <w:r w:rsidRPr="00D70F40">
        <w:rPr>
          <w:rFonts w:ascii="Times New Roman" w:hAnsi="Times New Roman" w:cs="Times New Roman"/>
          <w:sz w:val="24"/>
          <w:szCs w:val="24"/>
        </w:rPr>
        <w:t>Administration</w:t>
      </w:r>
      <w:r w:rsidR="008A0CEA" w:rsidRPr="00D70F40">
        <w:rPr>
          <w:rFonts w:ascii="Times New Roman" w:hAnsi="Times New Roman" w:cs="Times New Roman"/>
          <w:sz w:val="24"/>
          <w:szCs w:val="24"/>
        </w:rPr>
        <w:t>.</w:t>
      </w:r>
    </w:p>
    <w:p w:rsidR="00D6087B" w:rsidRPr="00D70F40" w:rsidRDefault="008A0CEA" w:rsidP="00D70F40">
      <w:pPr>
        <w:spacing w:after="0" w:line="240" w:lineRule="auto"/>
        <w:ind w:left="720"/>
        <w:rPr>
          <w:rFonts w:ascii="Times New Roman" w:hAnsi="Times New Roman" w:cs="Times New Roman"/>
          <w:sz w:val="24"/>
          <w:szCs w:val="24"/>
        </w:rPr>
      </w:pPr>
      <w:r w:rsidRPr="00D70F40">
        <w:rPr>
          <w:rFonts w:ascii="Times New Roman" w:hAnsi="Times New Roman" w:cs="Times New Roman"/>
          <w:b/>
          <w:sz w:val="24"/>
          <w:szCs w:val="24"/>
        </w:rPr>
        <w:t xml:space="preserve">Advantage: </w:t>
      </w:r>
      <w:r w:rsidR="00D70F40" w:rsidRPr="00D70F40">
        <w:rPr>
          <w:rFonts w:ascii="Times New Roman" w:hAnsi="Times New Roman" w:cs="Times New Roman"/>
          <w:sz w:val="24"/>
          <w:szCs w:val="24"/>
        </w:rPr>
        <w:t xml:space="preserve">The Substance Abuse and Mental Health Services Administration </w:t>
      </w:r>
      <w:r w:rsidR="00D6087B" w:rsidRPr="00D70F40">
        <w:rPr>
          <w:rFonts w:ascii="Times New Roman" w:hAnsi="Times New Roman" w:cs="Times New Roman"/>
          <w:sz w:val="24"/>
          <w:szCs w:val="24"/>
        </w:rPr>
        <w:t xml:space="preserve">must establish or support the establishment of at least one free, online training module that meets </w:t>
      </w:r>
      <w:r w:rsidR="00904420" w:rsidRPr="00D70F40">
        <w:rPr>
          <w:rFonts w:ascii="Times New Roman" w:hAnsi="Times New Roman" w:cs="Times New Roman"/>
          <w:sz w:val="24"/>
          <w:szCs w:val="24"/>
        </w:rPr>
        <w:t xml:space="preserve">the </w:t>
      </w:r>
      <w:r w:rsidR="00D6087B" w:rsidRPr="00D70F40">
        <w:rPr>
          <w:rFonts w:ascii="Times New Roman" w:hAnsi="Times New Roman" w:cs="Times New Roman"/>
          <w:sz w:val="24"/>
          <w:szCs w:val="24"/>
        </w:rPr>
        <w:t>requirements to be provided to any covered practitioner registered or applying for registration.</w:t>
      </w:r>
    </w:p>
    <w:p w:rsidR="00C47E22" w:rsidRDefault="00D6087B" w:rsidP="00D70F40">
      <w:pPr>
        <w:spacing w:after="0" w:line="240" w:lineRule="auto"/>
        <w:ind w:left="720"/>
        <w:rPr>
          <w:rFonts w:ascii="Times New Roman" w:hAnsi="Times New Roman" w:cs="Times New Roman"/>
          <w:b/>
          <w:sz w:val="24"/>
          <w:szCs w:val="24"/>
        </w:rPr>
      </w:pPr>
      <w:r w:rsidRPr="00904420">
        <w:rPr>
          <w:rFonts w:ascii="Times New Roman" w:hAnsi="Times New Roman" w:cs="Times New Roman"/>
          <w:b/>
          <w:sz w:val="24"/>
          <w:szCs w:val="24"/>
        </w:rPr>
        <w:t xml:space="preserve">Disadvantage:  </w:t>
      </w:r>
    </w:p>
    <w:p w:rsidR="00D70F40" w:rsidRPr="00A822D6" w:rsidRDefault="00C47E22" w:rsidP="00A822D6">
      <w:pPr>
        <w:ind w:left="720"/>
      </w:pPr>
      <w:r>
        <w:rPr>
          <w:rFonts w:ascii="Times New Roman" w:hAnsi="Times New Roman" w:cs="Times New Roman"/>
          <w:sz w:val="24"/>
          <w:szCs w:val="24"/>
        </w:rPr>
        <w:t>The bill states</w:t>
      </w:r>
      <w:r w:rsidR="00A822D6">
        <w:rPr>
          <w:rFonts w:ascii="Times New Roman" w:hAnsi="Times New Roman" w:cs="Times New Roman"/>
          <w:sz w:val="24"/>
          <w:szCs w:val="24"/>
        </w:rPr>
        <w:t xml:space="preserve"> practitioners</w:t>
      </w:r>
      <w:r w:rsidR="00A822D6" w:rsidRPr="00A822D6">
        <w:rPr>
          <w:rFonts w:ascii="Times New Roman" w:hAnsi="Times New Roman" w:cs="Times New Roman"/>
          <w:sz w:val="24"/>
          <w:szCs w:val="24"/>
        </w:rPr>
        <w:t xml:space="preserve"> are required to complete training through classroom situations, s</w:t>
      </w:r>
      <w:r w:rsidR="00A822D6">
        <w:rPr>
          <w:rFonts w:ascii="Times New Roman" w:hAnsi="Times New Roman" w:cs="Times New Roman"/>
          <w:sz w:val="24"/>
          <w:szCs w:val="24"/>
        </w:rPr>
        <w:t xml:space="preserve">eminars at professional society </w:t>
      </w:r>
      <w:r w:rsidR="00A822D6" w:rsidRPr="00A822D6">
        <w:rPr>
          <w:rFonts w:ascii="Times New Roman" w:hAnsi="Times New Roman" w:cs="Times New Roman"/>
          <w:sz w:val="24"/>
          <w:szCs w:val="24"/>
        </w:rPr>
        <w:t>meetings, electronic communications and more.</w:t>
      </w:r>
      <w:r w:rsidR="00A822D6">
        <w:rPr>
          <w:rFonts w:ascii="Times New Roman" w:hAnsi="Times New Roman" w:cs="Times New Roman"/>
          <w:sz w:val="24"/>
          <w:szCs w:val="24"/>
        </w:rPr>
        <w:t xml:space="preserve"> Some practitioners can be exposed to more material than others depending where the setting is. </w:t>
      </w:r>
    </w:p>
    <w:p w:rsidR="00D70F40" w:rsidRPr="00D70F40" w:rsidRDefault="00D70F40" w:rsidP="00D70F40">
      <w:pPr>
        <w:spacing w:after="0" w:line="240" w:lineRule="auto"/>
        <w:ind w:left="720"/>
        <w:rPr>
          <w:rFonts w:ascii="Times New Roman" w:hAnsi="Times New Roman" w:cs="Times New Roman"/>
          <w:b/>
          <w:sz w:val="24"/>
          <w:szCs w:val="24"/>
        </w:rPr>
      </w:pPr>
      <w:r w:rsidRPr="00D70F40">
        <w:rPr>
          <w:rFonts w:ascii="Times New Roman" w:hAnsi="Times New Roman" w:cs="Times New Roman"/>
          <w:b/>
          <w:sz w:val="24"/>
          <w:szCs w:val="24"/>
        </w:rPr>
        <w:t>Timetable for Action</w:t>
      </w:r>
    </w:p>
    <w:p w:rsidR="00D70F40" w:rsidRDefault="00D70F40" w:rsidP="00D70F4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No</w:t>
      </w:r>
      <w:r w:rsidRPr="00D70F40">
        <w:rPr>
          <w:rFonts w:ascii="Times New Roman" w:hAnsi="Times New Roman" w:cs="Times New Roman"/>
          <w:sz w:val="24"/>
          <w:szCs w:val="24"/>
        </w:rPr>
        <w:t xml:space="preserve"> later than 5 ye</w:t>
      </w:r>
      <w:r>
        <w:rPr>
          <w:rFonts w:ascii="Times New Roman" w:hAnsi="Times New Roman" w:cs="Times New Roman"/>
          <w:sz w:val="24"/>
          <w:szCs w:val="24"/>
        </w:rPr>
        <w:t xml:space="preserve">ars after the date of enactment, </w:t>
      </w:r>
      <w:r w:rsidRPr="00D70F40">
        <w:rPr>
          <w:rFonts w:ascii="Times New Roman" w:hAnsi="Times New Roman" w:cs="Times New Roman"/>
          <w:sz w:val="24"/>
          <w:szCs w:val="24"/>
        </w:rPr>
        <w:t>the Secretary of Health and Human Services shall evaluate and mak</w:t>
      </w:r>
      <w:r>
        <w:rPr>
          <w:rFonts w:ascii="Times New Roman" w:hAnsi="Times New Roman" w:cs="Times New Roman"/>
          <w:sz w:val="24"/>
          <w:szCs w:val="24"/>
        </w:rPr>
        <w:t xml:space="preserve">e a report available publically. </w:t>
      </w:r>
    </w:p>
    <w:p w:rsidR="00B817E9" w:rsidRDefault="00B817E9" w:rsidP="00D70F40">
      <w:pPr>
        <w:spacing w:after="0" w:line="240" w:lineRule="auto"/>
        <w:ind w:left="720"/>
        <w:rPr>
          <w:rFonts w:ascii="Times New Roman" w:hAnsi="Times New Roman" w:cs="Times New Roman"/>
          <w:sz w:val="24"/>
          <w:szCs w:val="24"/>
        </w:rPr>
      </w:pPr>
    </w:p>
    <w:p w:rsidR="00B817E9" w:rsidRDefault="00B817E9" w:rsidP="00D70F40">
      <w:pPr>
        <w:spacing w:after="0" w:line="240" w:lineRule="auto"/>
        <w:ind w:left="720"/>
        <w:rPr>
          <w:rFonts w:ascii="Times New Roman" w:hAnsi="Times New Roman" w:cs="Times New Roman"/>
          <w:b/>
          <w:sz w:val="24"/>
          <w:szCs w:val="24"/>
        </w:rPr>
      </w:pPr>
      <w:r w:rsidRPr="00B817E9">
        <w:rPr>
          <w:rFonts w:ascii="Times New Roman" w:hAnsi="Times New Roman" w:cs="Times New Roman"/>
          <w:b/>
          <w:sz w:val="24"/>
          <w:szCs w:val="24"/>
        </w:rPr>
        <w:t>Recommendation</w:t>
      </w:r>
    </w:p>
    <w:p w:rsidR="00B817E9" w:rsidRDefault="008C40DE" w:rsidP="00D70F4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Directing or assisting the Substance Abuse and Mental Health Services to conduct trainings to ensure every practitioner receives the same information. This is essential in order to make prescribing controlled substances safer for both the prescribers and the patients.</w:t>
      </w:r>
    </w:p>
    <w:p w:rsidR="008C40DE" w:rsidRDefault="008C40DE" w:rsidP="00D70F40">
      <w:pPr>
        <w:spacing w:after="0" w:line="240" w:lineRule="auto"/>
        <w:ind w:left="720"/>
        <w:rPr>
          <w:rFonts w:ascii="Times New Roman" w:hAnsi="Times New Roman" w:cs="Times New Roman"/>
          <w:sz w:val="24"/>
          <w:szCs w:val="24"/>
        </w:rPr>
      </w:pPr>
    </w:p>
    <w:p w:rsidR="008C40DE" w:rsidRDefault="008C40DE" w:rsidP="00D70F40">
      <w:pPr>
        <w:spacing w:after="0" w:line="240" w:lineRule="auto"/>
        <w:ind w:left="720"/>
        <w:rPr>
          <w:rFonts w:ascii="Times New Roman" w:hAnsi="Times New Roman" w:cs="Times New Roman"/>
          <w:sz w:val="24"/>
          <w:szCs w:val="24"/>
        </w:rPr>
      </w:pPr>
    </w:p>
    <w:p w:rsidR="00BC477D" w:rsidRDefault="00BC477D" w:rsidP="00D70F40">
      <w:pPr>
        <w:spacing w:after="0" w:line="240" w:lineRule="auto"/>
        <w:ind w:left="720"/>
        <w:rPr>
          <w:rFonts w:ascii="Times New Roman" w:hAnsi="Times New Roman" w:cs="Times New Roman"/>
          <w:sz w:val="24"/>
          <w:szCs w:val="24"/>
        </w:rPr>
      </w:pPr>
    </w:p>
    <w:p w:rsidR="00BC477D" w:rsidRDefault="00BC477D" w:rsidP="00D70F40">
      <w:pPr>
        <w:spacing w:after="0" w:line="240" w:lineRule="auto"/>
        <w:ind w:left="720"/>
        <w:rPr>
          <w:rFonts w:ascii="Times New Roman" w:hAnsi="Times New Roman" w:cs="Times New Roman"/>
          <w:sz w:val="24"/>
          <w:szCs w:val="24"/>
        </w:rPr>
      </w:pPr>
    </w:p>
    <w:p w:rsidR="00BC477D" w:rsidRDefault="00BC477D" w:rsidP="00D70F40">
      <w:pPr>
        <w:spacing w:after="0" w:line="240" w:lineRule="auto"/>
        <w:ind w:left="720"/>
        <w:rPr>
          <w:rFonts w:ascii="Times New Roman" w:hAnsi="Times New Roman" w:cs="Times New Roman"/>
          <w:sz w:val="24"/>
          <w:szCs w:val="24"/>
        </w:rPr>
      </w:pPr>
    </w:p>
    <w:p w:rsidR="00BC477D" w:rsidRDefault="00BC477D" w:rsidP="00D70F40">
      <w:pPr>
        <w:spacing w:after="0" w:line="240" w:lineRule="auto"/>
        <w:ind w:left="720"/>
        <w:rPr>
          <w:rFonts w:ascii="Times New Roman" w:hAnsi="Times New Roman" w:cs="Times New Roman"/>
          <w:sz w:val="24"/>
          <w:szCs w:val="24"/>
        </w:rPr>
      </w:pPr>
    </w:p>
    <w:p w:rsidR="00BC477D" w:rsidRDefault="00BC477D" w:rsidP="00D70F40">
      <w:pPr>
        <w:spacing w:after="0" w:line="240" w:lineRule="auto"/>
        <w:ind w:left="720"/>
        <w:rPr>
          <w:rFonts w:ascii="Times New Roman" w:hAnsi="Times New Roman" w:cs="Times New Roman"/>
          <w:sz w:val="24"/>
          <w:szCs w:val="24"/>
        </w:rPr>
      </w:pPr>
    </w:p>
    <w:p w:rsidR="00BC477D" w:rsidRDefault="00BC477D" w:rsidP="00D70F40">
      <w:pPr>
        <w:spacing w:after="0" w:line="240" w:lineRule="auto"/>
        <w:ind w:left="720"/>
        <w:rPr>
          <w:rFonts w:ascii="Times New Roman" w:hAnsi="Times New Roman" w:cs="Times New Roman"/>
          <w:sz w:val="24"/>
          <w:szCs w:val="24"/>
        </w:rPr>
      </w:pPr>
    </w:p>
    <w:p w:rsidR="008C40DE" w:rsidRDefault="008C40DE" w:rsidP="008C40DE">
      <w:pPr>
        <w:spacing w:after="0" w:line="240" w:lineRule="auto"/>
        <w:rPr>
          <w:rFonts w:ascii="Times New Roman" w:hAnsi="Times New Roman" w:cs="Times New Roman"/>
          <w:sz w:val="24"/>
          <w:szCs w:val="24"/>
        </w:rPr>
      </w:pPr>
    </w:p>
    <w:p w:rsidR="008C40DE" w:rsidRDefault="008C40DE" w:rsidP="008C40DE">
      <w:pPr>
        <w:spacing w:after="0" w:line="240" w:lineRule="auto"/>
        <w:rPr>
          <w:rFonts w:ascii="Times New Roman" w:hAnsi="Times New Roman" w:cs="Times New Roman"/>
          <w:sz w:val="24"/>
          <w:szCs w:val="24"/>
        </w:rPr>
        <w:sectPr w:rsidR="008C40DE" w:rsidSect="008C40DE">
          <w:headerReference w:type="default" r:id="rId8"/>
          <w:headerReference w:type="first" r:id="rId9"/>
          <w:type w:val="continuous"/>
          <w:pgSz w:w="12240" w:h="15840"/>
          <w:pgMar w:top="1440" w:right="1440" w:bottom="1440" w:left="1440" w:header="720" w:footer="720" w:gutter="0"/>
          <w:pgNumType w:start="1"/>
          <w:cols w:num="2" w:space="720"/>
          <w:titlePg/>
          <w:docGrid w:linePitch="360"/>
        </w:sectPr>
      </w:pPr>
    </w:p>
    <w:p w:rsidR="008C40DE" w:rsidRDefault="008C40DE" w:rsidP="008C40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8C40DE" w:rsidRDefault="008C40DE" w:rsidP="008C40DE">
      <w:pPr>
        <w:spacing w:after="0" w:line="240" w:lineRule="auto"/>
        <w:rPr>
          <w:rFonts w:ascii="Times New Roman" w:hAnsi="Times New Roman" w:cs="Times New Roman"/>
          <w:sz w:val="24"/>
          <w:szCs w:val="24"/>
        </w:rPr>
      </w:pPr>
    </w:p>
    <w:p w:rsidR="008C40DE" w:rsidRDefault="008C40DE" w:rsidP="008C40DE">
      <w:pPr>
        <w:spacing w:after="0" w:line="240" w:lineRule="auto"/>
        <w:rPr>
          <w:rFonts w:ascii="Times New Roman" w:hAnsi="Times New Roman" w:cs="Times New Roman"/>
          <w:sz w:val="24"/>
          <w:szCs w:val="24"/>
        </w:rPr>
      </w:pPr>
      <w:r w:rsidRPr="008C40DE">
        <w:rPr>
          <w:rFonts w:ascii="Times New Roman" w:hAnsi="Times New Roman" w:cs="Times New Roman"/>
          <w:sz w:val="24"/>
          <w:szCs w:val="24"/>
        </w:rPr>
        <w:t xml:space="preserve">Civic Impulse. (2016). H.R. 3889 — 114th Congress: Safer Prescribing of Controlled Substances </w:t>
      </w:r>
    </w:p>
    <w:p w:rsidR="008C40DE" w:rsidRDefault="008C40DE" w:rsidP="008C40DE">
      <w:pPr>
        <w:spacing w:after="0" w:line="240" w:lineRule="auto"/>
        <w:ind w:firstLine="720"/>
        <w:rPr>
          <w:rFonts w:ascii="Times New Roman" w:hAnsi="Times New Roman" w:cs="Times New Roman"/>
          <w:sz w:val="24"/>
          <w:szCs w:val="24"/>
        </w:rPr>
      </w:pPr>
    </w:p>
    <w:p w:rsidR="008C40DE" w:rsidRDefault="008C40DE" w:rsidP="008C40DE">
      <w:pPr>
        <w:spacing w:after="0" w:line="240" w:lineRule="auto"/>
        <w:ind w:firstLine="720"/>
        <w:rPr>
          <w:rFonts w:ascii="Times New Roman" w:hAnsi="Times New Roman" w:cs="Times New Roman"/>
          <w:sz w:val="24"/>
          <w:szCs w:val="24"/>
        </w:rPr>
      </w:pPr>
      <w:r w:rsidRPr="008C40DE">
        <w:rPr>
          <w:rFonts w:ascii="Times New Roman" w:hAnsi="Times New Roman" w:cs="Times New Roman"/>
          <w:sz w:val="24"/>
          <w:szCs w:val="24"/>
        </w:rPr>
        <w:t>Act. Retrieved from https://www.govtrack.us/congress/bills/114/hr3889</w:t>
      </w:r>
    </w:p>
    <w:p w:rsidR="008C40DE" w:rsidRDefault="008C40DE" w:rsidP="008C40DE">
      <w:pPr>
        <w:spacing w:after="0" w:line="240" w:lineRule="auto"/>
        <w:rPr>
          <w:rFonts w:ascii="Times New Roman" w:hAnsi="Times New Roman" w:cs="Times New Roman"/>
          <w:sz w:val="24"/>
          <w:szCs w:val="24"/>
        </w:rPr>
      </w:pPr>
    </w:p>
    <w:p w:rsidR="008C40DE" w:rsidRDefault="008C40DE" w:rsidP="008C40DE">
      <w:pPr>
        <w:spacing w:after="0" w:line="240" w:lineRule="auto"/>
        <w:rPr>
          <w:rFonts w:ascii="Times New Roman" w:hAnsi="Times New Roman" w:cs="Times New Roman"/>
          <w:sz w:val="24"/>
          <w:szCs w:val="24"/>
        </w:rPr>
        <w:sectPr w:rsidR="008C40DE" w:rsidSect="008C40DE">
          <w:type w:val="continuous"/>
          <w:pgSz w:w="12240" w:h="15840"/>
          <w:pgMar w:top="1440" w:right="1440" w:bottom="1440" w:left="1440" w:header="720" w:footer="720" w:gutter="0"/>
          <w:pgNumType w:start="1"/>
          <w:cols w:space="720"/>
          <w:titlePg/>
          <w:docGrid w:linePitch="360"/>
        </w:sectPr>
      </w:pPr>
      <w:r>
        <w:rPr>
          <w:rFonts w:ascii="Times New Roman" w:hAnsi="Times New Roman" w:cs="Times New Roman"/>
          <w:sz w:val="24"/>
          <w:szCs w:val="24"/>
        </w:rPr>
        <w:t>Safer Prescribing of Controlled Substances Act, H.R 3889 114</w:t>
      </w:r>
      <w:r w:rsidRPr="008C40DE">
        <w:rPr>
          <w:rFonts w:ascii="Times New Roman" w:hAnsi="Times New Roman" w:cs="Times New Roman"/>
          <w:sz w:val="24"/>
          <w:szCs w:val="24"/>
          <w:vertAlign w:val="superscript"/>
        </w:rPr>
        <w:t>th</w:t>
      </w:r>
      <w:r w:rsidR="00BC477D">
        <w:rPr>
          <w:rFonts w:ascii="Times New Roman" w:hAnsi="Times New Roman" w:cs="Times New Roman"/>
          <w:sz w:val="24"/>
          <w:szCs w:val="24"/>
        </w:rPr>
        <w:t xml:space="preserve"> Cong. (2015</w:t>
      </w:r>
    </w:p>
    <w:p w:rsidR="008C40DE" w:rsidRDefault="008C40DE" w:rsidP="008C40DE">
      <w:pPr>
        <w:spacing w:after="0" w:line="240" w:lineRule="auto"/>
        <w:rPr>
          <w:rFonts w:ascii="Times New Roman" w:hAnsi="Times New Roman" w:cs="Times New Roman"/>
          <w:sz w:val="24"/>
          <w:szCs w:val="24"/>
        </w:rPr>
        <w:sectPr w:rsidR="008C40DE" w:rsidSect="008C40DE">
          <w:type w:val="continuous"/>
          <w:pgSz w:w="12240" w:h="15840"/>
          <w:pgMar w:top="1440" w:right="1440" w:bottom="1440" w:left="1440" w:header="720" w:footer="720" w:gutter="0"/>
          <w:pgNumType w:start="1"/>
          <w:cols w:num="2" w:space="720"/>
          <w:titlePg/>
          <w:docGrid w:linePitch="360"/>
        </w:sectPr>
      </w:pPr>
    </w:p>
    <w:p w:rsidR="008C40DE" w:rsidRDefault="008C40DE">
      <w:pPr>
        <w:sectPr w:rsidR="008C40DE" w:rsidSect="008C40DE">
          <w:type w:val="continuous"/>
          <w:pgSz w:w="12240" w:h="15840"/>
          <w:pgMar w:top="1440" w:right="1440" w:bottom="1440" w:left="1440" w:header="720" w:footer="720" w:gutter="0"/>
          <w:pgNumType w:start="1"/>
          <w:cols w:space="720"/>
          <w:titlePg/>
          <w:docGrid w:linePitch="360"/>
        </w:sectPr>
      </w:pPr>
    </w:p>
    <w:p w:rsidR="00C60297" w:rsidRPr="00BC477D" w:rsidRDefault="00851B33">
      <w:pPr>
        <w:rPr>
          <w:rFonts w:ascii="Times New Roman" w:hAnsi="Times New Roman" w:cs="Times New Roman"/>
          <w:sz w:val="24"/>
          <w:szCs w:val="24"/>
        </w:rPr>
      </w:pPr>
      <w:r w:rsidRPr="00BC477D">
        <w:rPr>
          <w:rFonts w:ascii="Times New Roman" w:hAnsi="Times New Roman" w:cs="Times New Roman"/>
          <w:sz w:val="24"/>
          <w:szCs w:val="24"/>
        </w:rPr>
        <w:t>The Grade Transformer</w:t>
      </w:r>
      <w:r w:rsidR="00BC477D">
        <w:rPr>
          <w:rFonts w:ascii="Times New Roman" w:hAnsi="Times New Roman" w:cs="Times New Roman"/>
          <w:sz w:val="24"/>
          <w:szCs w:val="24"/>
        </w:rPr>
        <w:t>,</w:t>
      </w:r>
    </w:p>
    <w:p w:rsidR="00851B33" w:rsidRPr="00BC477D" w:rsidRDefault="00851B33">
      <w:pPr>
        <w:rPr>
          <w:rFonts w:ascii="Times New Roman" w:hAnsi="Times New Roman" w:cs="Times New Roman"/>
          <w:sz w:val="24"/>
          <w:szCs w:val="24"/>
        </w:rPr>
      </w:pPr>
      <w:r w:rsidRPr="00BC477D">
        <w:rPr>
          <w:rFonts w:ascii="Times New Roman" w:hAnsi="Times New Roman" w:cs="Times New Roman"/>
          <w:sz w:val="24"/>
          <w:szCs w:val="24"/>
        </w:rPr>
        <w:t>Please make sure the peer-reviewed articles aren’t older than 5 years.</w:t>
      </w:r>
    </w:p>
    <w:p w:rsidR="00851B33" w:rsidRPr="00BC477D" w:rsidRDefault="00851B33">
      <w:pPr>
        <w:rPr>
          <w:rFonts w:ascii="Times New Roman" w:hAnsi="Times New Roman" w:cs="Times New Roman"/>
          <w:sz w:val="24"/>
          <w:szCs w:val="24"/>
        </w:rPr>
      </w:pPr>
      <w:r w:rsidRPr="00BC477D">
        <w:rPr>
          <w:rFonts w:ascii="Times New Roman" w:hAnsi="Times New Roman" w:cs="Times New Roman"/>
          <w:sz w:val="24"/>
          <w:szCs w:val="24"/>
        </w:rPr>
        <w:t>I am not against this policy. I believe this bill will help many practitioners with this issue.</w:t>
      </w:r>
    </w:p>
    <w:p w:rsidR="00FD0DAE" w:rsidRDefault="00FD0DAE">
      <w:pPr>
        <w:rPr>
          <w:rFonts w:ascii="Times New Roman" w:hAnsi="Times New Roman" w:cs="Times New Roman"/>
          <w:sz w:val="24"/>
          <w:szCs w:val="24"/>
        </w:rPr>
      </w:pPr>
      <w:r w:rsidRPr="00BC477D">
        <w:rPr>
          <w:rFonts w:ascii="Times New Roman" w:hAnsi="Times New Roman" w:cs="Times New Roman"/>
          <w:sz w:val="24"/>
          <w:szCs w:val="24"/>
        </w:rPr>
        <w:t>For the timetable action described previously, my professor said to include citation. I used the references listed under references for that information.</w:t>
      </w:r>
    </w:p>
    <w:p w:rsidR="00BC477D" w:rsidRPr="00BC477D" w:rsidRDefault="00BC477D" w:rsidP="00BC477D">
      <w:pPr>
        <w:rPr>
          <w:rFonts w:ascii="Times New Roman" w:hAnsi="Times New Roman" w:cs="Times New Roman"/>
          <w:sz w:val="24"/>
          <w:szCs w:val="24"/>
        </w:rPr>
      </w:pPr>
      <w:r w:rsidRPr="00BC477D">
        <w:rPr>
          <w:rFonts w:ascii="Times New Roman" w:hAnsi="Times New Roman" w:cs="Times New Roman"/>
          <w:sz w:val="24"/>
          <w:szCs w:val="24"/>
        </w:rPr>
        <w:t> </w:t>
      </w:r>
    </w:p>
    <w:p w:rsidR="00BC477D" w:rsidRDefault="00BC477D" w:rsidP="00BC477D">
      <w:pPr>
        <w:rPr>
          <w:rFonts w:ascii="Times New Roman" w:hAnsi="Times New Roman" w:cs="Times New Roman"/>
          <w:sz w:val="24"/>
          <w:szCs w:val="24"/>
        </w:rPr>
      </w:pPr>
      <w:hyperlink r:id="rId10" w:history="1">
        <w:r w:rsidRPr="00301173">
          <w:rPr>
            <w:rStyle w:val="Hyperlink"/>
            <w:rFonts w:ascii="Times New Roman" w:hAnsi="Times New Roman" w:cs="Times New Roman"/>
            <w:sz w:val="24"/>
            <w:szCs w:val="24"/>
          </w:rPr>
          <w:t>https://www.govtrack.us/congress/bills/114/hr3889/details</w:t>
        </w:r>
      </w:hyperlink>
    </w:p>
    <w:p w:rsidR="00BC477D" w:rsidRDefault="00BC477D">
      <w:pPr>
        <w:rPr>
          <w:rFonts w:ascii="Calibri" w:hAnsi="Calibri" w:cs="Calibri"/>
          <w:color w:val="212121"/>
          <w:shd w:val="clear" w:color="auto" w:fill="FFFFFF"/>
        </w:rPr>
      </w:pPr>
      <w:hyperlink r:id="rId11" w:history="1">
        <w:r w:rsidRPr="00301173">
          <w:rPr>
            <w:rStyle w:val="Hyperlink"/>
            <w:rFonts w:ascii="Calibri" w:hAnsi="Calibri" w:cs="Calibri"/>
            <w:shd w:val="clear" w:color="auto" w:fill="FFFFFF"/>
          </w:rPr>
          <w:t>https://www.popvox.com/bills/us/114/hr3889</w:t>
        </w:r>
      </w:hyperlink>
    </w:p>
    <w:p w:rsidR="00851B33" w:rsidRPr="00BC477D" w:rsidRDefault="00851B33">
      <w:pPr>
        <w:rPr>
          <w:rFonts w:ascii="Times New Roman" w:hAnsi="Times New Roman" w:cs="Times New Roman"/>
          <w:sz w:val="24"/>
          <w:szCs w:val="24"/>
        </w:rPr>
      </w:pPr>
      <w:r w:rsidRPr="00BC477D">
        <w:rPr>
          <w:rFonts w:ascii="Times New Roman" w:hAnsi="Times New Roman" w:cs="Times New Roman"/>
          <w:sz w:val="24"/>
          <w:szCs w:val="24"/>
        </w:rPr>
        <w:t>Thank you!</w:t>
      </w:r>
    </w:p>
    <w:p w:rsidR="00851B33" w:rsidRDefault="00851B33"/>
    <w:p w:rsidR="00851B33" w:rsidRDefault="00851B33"/>
    <w:p w:rsidR="007203E7" w:rsidRDefault="007203E7"/>
    <w:p w:rsidR="007203E7" w:rsidRDefault="007203E7"/>
    <w:p w:rsidR="007203E7" w:rsidRDefault="007203E7"/>
    <w:p w:rsidR="007203E7" w:rsidRDefault="007203E7"/>
    <w:p w:rsidR="007203E7" w:rsidRDefault="007203E7"/>
    <w:p w:rsidR="007203E7" w:rsidRDefault="007203E7"/>
    <w:p w:rsidR="007203E7" w:rsidRDefault="007203E7"/>
    <w:p w:rsidR="007203E7" w:rsidRDefault="007203E7"/>
    <w:p w:rsidR="007203E7" w:rsidRDefault="007203E7"/>
    <w:p w:rsidR="007203E7" w:rsidRDefault="007203E7">
      <w:bookmarkStart w:id="0" w:name="_GoBack"/>
      <w:bookmarkEnd w:id="0"/>
    </w:p>
    <w:p w:rsidR="007203E7" w:rsidRDefault="007203E7"/>
    <w:p w:rsidR="00251B6F" w:rsidRDefault="00251B6F" w:rsidP="002D54FD">
      <w:pPr>
        <w:jc w:val="center"/>
      </w:pPr>
    </w:p>
    <w:p w:rsidR="00C25C76" w:rsidRDefault="00C25C76" w:rsidP="00C60297">
      <w:pPr>
        <w:spacing w:after="0" w:line="480" w:lineRule="auto"/>
        <w:rPr>
          <w:rFonts w:ascii="Times New Roman" w:hAnsi="Times New Roman" w:cs="Times New Roman"/>
          <w:sz w:val="24"/>
          <w:szCs w:val="24"/>
        </w:rPr>
      </w:pPr>
    </w:p>
    <w:p w:rsidR="00C60297" w:rsidRDefault="00C60297" w:rsidP="00C60297">
      <w:pPr>
        <w:spacing w:after="0" w:line="480" w:lineRule="auto"/>
        <w:rPr>
          <w:rFonts w:ascii="Times New Roman" w:hAnsi="Times New Roman" w:cs="Times New Roman"/>
          <w:sz w:val="24"/>
          <w:szCs w:val="24"/>
        </w:rPr>
      </w:pPr>
    </w:p>
    <w:p w:rsidR="00B13A46" w:rsidRPr="00813A34" w:rsidRDefault="00B13A46">
      <w:pPr>
        <w:spacing w:after="0" w:line="480" w:lineRule="auto"/>
        <w:ind w:left="720"/>
        <w:rPr>
          <w:rFonts w:ascii="Times New Roman" w:hAnsi="Times New Roman" w:cs="Times New Roman"/>
          <w:sz w:val="24"/>
          <w:szCs w:val="24"/>
        </w:rPr>
      </w:pPr>
    </w:p>
    <w:sectPr w:rsidR="00B13A46" w:rsidRPr="00813A34" w:rsidSect="008C40DE">
      <w:type w:val="continuous"/>
      <w:pgSz w:w="12240" w:h="15840"/>
      <w:pgMar w:top="1440" w:right="1440" w:bottom="1440" w:left="1440" w:header="720" w:footer="720"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279" w:rsidRDefault="004B2279" w:rsidP="007203E7">
      <w:pPr>
        <w:spacing w:after="0" w:line="240" w:lineRule="auto"/>
      </w:pPr>
      <w:r>
        <w:separator/>
      </w:r>
    </w:p>
  </w:endnote>
  <w:endnote w:type="continuationSeparator" w:id="0">
    <w:p w:rsidR="004B2279" w:rsidRDefault="004B2279" w:rsidP="00720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279" w:rsidRDefault="004B2279" w:rsidP="007203E7">
      <w:pPr>
        <w:spacing w:after="0" w:line="240" w:lineRule="auto"/>
      </w:pPr>
      <w:r>
        <w:separator/>
      </w:r>
    </w:p>
  </w:footnote>
  <w:footnote w:type="continuationSeparator" w:id="0">
    <w:p w:rsidR="004B2279" w:rsidRDefault="004B2279" w:rsidP="00720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477" w:rsidRPr="007203E7" w:rsidRDefault="00BA1477" w:rsidP="00333FA8">
    <w:pPr>
      <w:pStyle w:val="Header"/>
      <w:tabs>
        <w:tab w:val="left" w:pos="8997"/>
        <w:tab w:val="left" w:pos="9235"/>
      </w:tabs>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396739344"/>
        <w:docPartObj>
          <w:docPartGallery w:val="Page Numbers (Top of Page)"/>
          <w:docPartUnique/>
        </w:docPartObj>
      </w:sdtPr>
      <w:sdtEndPr>
        <w:rPr>
          <w:noProof/>
        </w:rPr>
      </w:sdtEndPr>
      <w:sdtContent>
        <w:r w:rsidR="00C60297">
          <w:rPr>
            <w:rFonts w:ascii="Times New Roman" w:hAnsi="Times New Roman" w:cs="Times New Roman"/>
            <w:sz w:val="24"/>
            <w:szCs w:val="24"/>
          </w:rPr>
          <w:t xml:space="preserve">CONTROLLED SUBSTANCES ACT </w:t>
        </w:r>
        <w:r>
          <w:rPr>
            <w:rFonts w:ascii="Times New Roman" w:hAnsi="Times New Roman" w:cs="Times New Roman"/>
            <w:sz w:val="24"/>
            <w:szCs w:val="24"/>
          </w:rPr>
          <w:tab/>
        </w:r>
        <w:r w:rsidR="00333FA8">
          <w:rPr>
            <w:rFonts w:ascii="Times New Roman" w:hAnsi="Times New Roman" w:cs="Times New Roman"/>
            <w:sz w:val="24"/>
            <w:szCs w:val="24"/>
          </w:rPr>
          <w:t xml:space="preserve">   </w:t>
        </w:r>
        <w:r w:rsidR="00333FA8">
          <w:rPr>
            <w:rFonts w:ascii="Times New Roman" w:hAnsi="Times New Roman" w:cs="Times New Roman"/>
            <w:sz w:val="24"/>
            <w:szCs w:val="24"/>
          </w:rPr>
          <w:tab/>
        </w:r>
        <w:r w:rsidR="00333FA8">
          <w:rPr>
            <w:rFonts w:ascii="Times New Roman" w:hAnsi="Times New Roman" w:cs="Times New Roman"/>
            <w:sz w:val="24"/>
            <w:szCs w:val="24"/>
          </w:rPr>
          <w:tab/>
        </w:r>
        <w:r w:rsidRPr="007203E7">
          <w:rPr>
            <w:rFonts w:ascii="Times New Roman" w:hAnsi="Times New Roman" w:cs="Times New Roman"/>
            <w:sz w:val="24"/>
            <w:szCs w:val="24"/>
          </w:rPr>
          <w:fldChar w:fldCharType="begin"/>
        </w:r>
        <w:r w:rsidRPr="007203E7">
          <w:rPr>
            <w:rFonts w:ascii="Times New Roman" w:hAnsi="Times New Roman" w:cs="Times New Roman"/>
            <w:sz w:val="24"/>
            <w:szCs w:val="24"/>
          </w:rPr>
          <w:instrText xml:space="preserve"> PAGE   \* MERGEFORMAT </w:instrText>
        </w:r>
        <w:r w:rsidRPr="007203E7">
          <w:rPr>
            <w:rFonts w:ascii="Times New Roman" w:hAnsi="Times New Roman" w:cs="Times New Roman"/>
            <w:sz w:val="24"/>
            <w:szCs w:val="24"/>
          </w:rPr>
          <w:fldChar w:fldCharType="separate"/>
        </w:r>
        <w:r w:rsidR="00BC477D">
          <w:rPr>
            <w:rFonts w:ascii="Times New Roman" w:hAnsi="Times New Roman" w:cs="Times New Roman"/>
            <w:noProof/>
            <w:sz w:val="24"/>
            <w:szCs w:val="24"/>
          </w:rPr>
          <w:t>2</w:t>
        </w:r>
        <w:r w:rsidRPr="007203E7">
          <w:rPr>
            <w:rFonts w:ascii="Times New Roman" w:hAnsi="Times New Roman" w:cs="Times New Roman"/>
            <w:noProof/>
            <w:sz w:val="24"/>
            <w:szCs w:val="24"/>
          </w:rPr>
          <w:fldChar w:fldCharType="end"/>
        </w:r>
      </w:sdtContent>
    </w:sdt>
  </w:p>
  <w:p w:rsidR="00BA1477" w:rsidRPr="007203E7" w:rsidRDefault="00BA1477" w:rsidP="007203E7">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477" w:rsidRPr="003E01BA" w:rsidRDefault="00BA1477" w:rsidP="00EC40E3">
    <w:pPr>
      <w:pStyle w:val="Header"/>
      <w:tabs>
        <w:tab w:val="left" w:pos="8711"/>
      </w:tabs>
      <w:rPr>
        <w:rFonts w:ascii="Times New Roman" w:hAnsi="Times New Roman" w:cs="Times New Roman"/>
        <w:sz w:val="24"/>
        <w:szCs w:val="24"/>
      </w:rPr>
    </w:pPr>
    <w:r w:rsidRPr="003E01BA">
      <w:rPr>
        <w:rFonts w:ascii="Times New Roman" w:hAnsi="Times New Roman" w:cs="Times New Roman"/>
        <w:sz w:val="24"/>
        <w:szCs w:val="24"/>
      </w:rPr>
      <w:t xml:space="preserve">Running head: </w:t>
    </w:r>
    <w:r w:rsidR="00C60297">
      <w:rPr>
        <w:rFonts w:ascii="Times New Roman" w:hAnsi="Times New Roman" w:cs="Times New Roman"/>
        <w:sz w:val="24"/>
        <w:szCs w:val="24"/>
      </w:rPr>
      <w:t xml:space="preserve">CONTROLLED SUBSTANCES ACT </w:t>
    </w:r>
    <w:r w:rsidRPr="003E01BA">
      <w:rPr>
        <w:rFonts w:ascii="Times New Roman" w:hAnsi="Times New Roman" w:cs="Times New Roman"/>
        <w:sz w:val="24"/>
        <w:szCs w:val="24"/>
      </w:rPr>
      <w:tab/>
    </w:r>
    <w:r w:rsidR="00EC40E3">
      <w:rPr>
        <w:rFonts w:ascii="Times New Roman" w:hAnsi="Times New Roman" w:cs="Times New Roman"/>
        <w:sz w:val="24"/>
        <w:szCs w:val="24"/>
      </w:rPr>
      <w:tab/>
    </w:r>
    <w:r w:rsidRPr="003E01BA">
      <w:rPr>
        <w:rFonts w:ascii="Times New Roman" w:hAnsi="Times New Roman" w:cs="Times New Roman"/>
        <w:sz w:val="24"/>
        <w:szCs w:val="24"/>
      </w:rPr>
      <w:t xml:space="preserve">  </w:t>
    </w:r>
    <w:r w:rsidR="00333FA8">
      <w:rPr>
        <w:rFonts w:ascii="Times New Roman" w:hAnsi="Times New Roman" w:cs="Times New Roman"/>
        <w:sz w:val="24"/>
        <w:szCs w:val="24"/>
      </w:rPr>
      <w:t xml:space="preserve">   </w:t>
    </w:r>
    <w:r w:rsidRPr="003E01BA">
      <w:rPr>
        <w:rFonts w:ascii="Times New Roman" w:hAnsi="Times New Roman" w:cs="Times New Roman"/>
        <w:sz w:val="24"/>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6E9"/>
    <w:multiLevelType w:val="multilevel"/>
    <w:tmpl w:val="1912347A"/>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3B7F63"/>
    <w:multiLevelType w:val="hybridMultilevel"/>
    <w:tmpl w:val="8E0CF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B0CBB"/>
    <w:multiLevelType w:val="hybridMultilevel"/>
    <w:tmpl w:val="3D7C34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192AA6"/>
    <w:multiLevelType w:val="hybridMultilevel"/>
    <w:tmpl w:val="9FAA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75F0E"/>
    <w:multiLevelType w:val="hybridMultilevel"/>
    <w:tmpl w:val="B86A4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AD1EE0"/>
    <w:multiLevelType w:val="hybridMultilevel"/>
    <w:tmpl w:val="3E7211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73607C"/>
    <w:multiLevelType w:val="multilevel"/>
    <w:tmpl w:val="83FC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6C157D"/>
    <w:multiLevelType w:val="hybridMultilevel"/>
    <w:tmpl w:val="1346DC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BDC0C93"/>
    <w:multiLevelType w:val="multilevel"/>
    <w:tmpl w:val="0F08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3A5FAE"/>
    <w:multiLevelType w:val="hybridMultilevel"/>
    <w:tmpl w:val="8264A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342893"/>
    <w:multiLevelType w:val="hybridMultilevel"/>
    <w:tmpl w:val="752E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8"/>
  </w:num>
  <w:num w:numId="5">
    <w:abstractNumId w:val="10"/>
  </w:num>
  <w:num w:numId="6">
    <w:abstractNumId w:val="4"/>
  </w:num>
  <w:num w:numId="7">
    <w:abstractNumId w:val="7"/>
  </w:num>
  <w:num w:numId="8">
    <w:abstractNumId w:val="2"/>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3E7"/>
    <w:rsid w:val="00007560"/>
    <w:rsid w:val="000257D4"/>
    <w:rsid w:val="000566D5"/>
    <w:rsid w:val="00077712"/>
    <w:rsid w:val="00081A7E"/>
    <w:rsid w:val="000A1A7B"/>
    <w:rsid w:val="000A5D27"/>
    <w:rsid w:val="000B6571"/>
    <w:rsid w:val="000B6E42"/>
    <w:rsid w:val="000C3D08"/>
    <w:rsid w:val="000E67DC"/>
    <w:rsid w:val="000E6FFE"/>
    <w:rsid w:val="000F004A"/>
    <w:rsid w:val="00100DAC"/>
    <w:rsid w:val="00136CA5"/>
    <w:rsid w:val="00136D13"/>
    <w:rsid w:val="00151C3B"/>
    <w:rsid w:val="00165C24"/>
    <w:rsid w:val="0017354D"/>
    <w:rsid w:val="001813CB"/>
    <w:rsid w:val="00181E9D"/>
    <w:rsid w:val="0018382F"/>
    <w:rsid w:val="00195D3F"/>
    <w:rsid w:val="001B5584"/>
    <w:rsid w:val="001D6208"/>
    <w:rsid w:val="001F3444"/>
    <w:rsid w:val="00205A3C"/>
    <w:rsid w:val="00214A6C"/>
    <w:rsid w:val="0022159A"/>
    <w:rsid w:val="00243FA3"/>
    <w:rsid w:val="00251B6F"/>
    <w:rsid w:val="00254C99"/>
    <w:rsid w:val="00260068"/>
    <w:rsid w:val="002A61A7"/>
    <w:rsid w:val="002B20CD"/>
    <w:rsid w:val="002D54FD"/>
    <w:rsid w:val="002D78D9"/>
    <w:rsid w:val="003013E2"/>
    <w:rsid w:val="00305FF9"/>
    <w:rsid w:val="003069BE"/>
    <w:rsid w:val="00310FB2"/>
    <w:rsid w:val="003302CA"/>
    <w:rsid w:val="00333FA8"/>
    <w:rsid w:val="00382031"/>
    <w:rsid w:val="00397604"/>
    <w:rsid w:val="003B36A1"/>
    <w:rsid w:val="003B63F7"/>
    <w:rsid w:val="003C087C"/>
    <w:rsid w:val="003C59D1"/>
    <w:rsid w:val="003E01BA"/>
    <w:rsid w:val="003F47E8"/>
    <w:rsid w:val="004020C6"/>
    <w:rsid w:val="00414714"/>
    <w:rsid w:val="00415180"/>
    <w:rsid w:val="0042103D"/>
    <w:rsid w:val="00477699"/>
    <w:rsid w:val="00480768"/>
    <w:rsid w:val="00490C74"/>
    <w:rsid w:val="004A1915"/>
    <w:rsid w:val="004A3FF5"/>
    <w:rsid w:val="004B2279"/>
    <w:rsid w:val="004B2C28"/>
    <w:rsid w:val="005008D5"/>
    <w:rsid w:val="0050665A"/>
    <w:rsid w:val="00520816"/>
    <w:rsid w:val="00526452"/>
    <w:rsid w:val="00536B60"/>
    <w:rsid w:val="005545AC"/>
    <w:rsid w:val="00560C90"/>
    <w:rsid w:val="00567117"/>
    <w:rsid w:val="00575D93"/>
    <w:rsid w:val="00582BDB"/>
    <w:rsid w:val="00585060"/>
    <w:rsid w:val="00597372"/>
    <w:rsid w:val="005B3826"/>
    <w:rsid w:val="005B3D2A"/>
    <w:rsid w:val="005B5502"/>
    <w:rsid w:val="005D02A4"/>
    <w:rsid w:val="005F0B73"/>
    <w:rsid w:val="0061161F"/>
    <w:rsid w:val="0062418E"/>
    <w:rsid w:val="00643F6C"/>
    <w:rsid w:val="006454DF"/>
    <w:rsid w:val="006537BD"/>
    <w:rsid w:val="00674C44"/>
    <w:rsid w:val="006B42E0"/>
    <w:rsid w:val="006E4250"/>
    <w:rsid w:val="006F1D27"/>
    <w:rsid w:val="0070067A"/>
    <w:rsid w:val="007131E8"/>
    <w:rsid w:val="007203E7"/>
    <w:rsid w:val="00723283"/>
    <w:rsid w:val="007365A9"/>
    <w:rsid w:val="00736BD3"/>
    <w:rsid w:val="00751AC2"/>
    <w:rsid w:val="00757A85"/>
    <w:rsid w:val="00765117"/>
    <w:rsid w:val="00776E32"/>
    <w:rsid w:val="007775FD"/>
    <w:rsid w:val="00785723"/>
    <w:rsid w:val="007B2C11"/>
    <w:rsid w:val="007F7689"/>
    <w:rsid w:val="00813A34"/>
    <w:rsid w:val="00851B33"/>
    <w:rsid w:val="00866EEE"/>
    <w:rsid w:val="00876D96"/>
    <w:rsid w:val="0087748B"/>
    <w:rsid w:val="008A0CEA"/>
    <w:rsid w:val="008A6574"/>
    <w:rsid w:val="008A766B"/>
    <w:rsid w:val="008B6D99"/>
    <w:rsid w:val="008C1D0D"/>
    <w:rsid w:val="008C40DE"/>
    <w:rsid w:val="008C72AC"/>
    <w:rsid w:val="008E2B4C"/>
    <w:rsid w:val="008E47FD"/>
    <w:rsid w:val="00903954"/>
    <w:rsid w:val="00904420"/>
    <w:rsid w:val="00925476"/>
    <w:rsid w:val="009571B5"/>
    <w:rsid w:val="00962A5A"/>
    <w:rsid w:val="00964FA5"/>
    <w:rsid w:val="00987869"/>
    <w:rsid w:val="00993B52"/>
    <w:rsid w:val="009A6A4E"/>
    <w:rsid w:val="009B3DD6"/>
    <w:rsid w:val="009F03AD"/>
    <w:rsid w:val="009F0992"/>
    <w:rsid w:val="00A13190"/>
    <w:rsid w:val="00A24046"/>
    <w:rsid w:val="00A32330"/>
    <w:rsid w:val="00A3752D"/>
    <w:rsid w:val="00A42803"/>
    <w:rsid w:val="00A535F5"/>
    <w:rsid w:val="00A74418"/>
    <w:rsid w:val="00A80F1A"/>
    <w:rsid w:val="00A822D6"/>
    <w:rsid w:val="00A83C46"/>
    <w:rsid w:val="00A94FFD"/>
    <w:rsid w:val="00AB0B0E"/>
    <w:rsid w:val="00AD6658"/>
    <w:rsid w:val="00B0165E"/>
    <w:rsid w:val="00B05676"/>
    <w:rsid w:val="00B11C9B"/>
    <w:rsid w:val="00B13A46"/>
    <w:rsid w:val="00B147D4"/>
    <w:rsid w:val="00B230A2"/>
    <w:rsid w:val="00B50961"/>
    <w:rsid w:val="00B57353"/>
    <w:rsid w:val="00B666D9"/>
    <w:rsid w:val="00B725DE"/>
    <w:rsid w:val="00B72858"/>
    <w:rsid w:val="00B77203"/>
    <w:rsid w:val="00B817E9"/>
    <w:rsid w:val="00BA1477"/>
    <w:rsid w:val="00BC477D"/>
    <w:rsid w:val="00BE0238"/>
    <w:rsid w:val="00BE79D0"/>
    <w:rsid w:val="00C229F8"/>
    <w:rsid w:val="00C25C76"/>
    <w:rsid w:val="00C41BD5"/>
    <w:rsid w:val="00C42679"/>
    <w:rsid w:val="00C47E22"/>
    <w:rsid w:val="00C60297"/>
    <w:rsid w:val="00C60B22"/>
    <w:rsid w:val="00C817EC"/>
    <w:rsid w:val="00C95994"/>
    <w:rsid w:val="00CA1217"/>
    <w:rsid w:val="00CA4DC3"/>
    <w:rsid w:val="00CC79CD"/>
    <w:rsid w:val="00CD311D"/>
    <w:rsid w:val="00CE1C15"/>
    <w:rsid w:val="00CE7060"/>
    <w:rsid w:val="00D01336"/>
    <w:rsid w:val="00D2113B"/>
    <w:rsid w:val="00D218D7"/>
    <w:rsid w:val="00D40DE0"/>
    <w:rsid w:val="00D41146"/>
    <w:rsid w:val="00D41D31"/>
    <w:rsid w:val="00D50C2B"/>
    <w:rsid w:val="00D527F2"/>
    <w:rsid w:val="00D6087B"/>
    <w:rsid w:val="00D61AFC"/>
    <w:rsid w:val="00D6496A"/>
    <w:rsid w:val="00D67178"/>
    <w:rsid w:val="00D70F40"/>
    <w:rsid w:val="00D863C8"/>
    <w:rsid w:val="00D86703"/>
    <w:rsid w:val="00DA2316"/>
    <w:rsid w:val="00DB044B"/>
    <w:rsid w:val="00DB2D34"/>
    <w:rsid w:val="00DC5D42"/>
    <w:rsid w:val="00DD7863"/>
    <w:rsid w:val="00DF08CA"/>
    <w:rsid w:val="00DF135F"/>
    <w:rsid w:val="00DF584D"/>
    <w:rsid w:val="00E2790D"/>
    <w:rsid w:val="00E30068"/>
    <w:rsid w:val="00E40FF0"/>
    <w:rsid w:val="00E46F27"/>
    <w:rsid w:val="00E5464D"/>
    <w:rsid w:val="00E55AC9"/>
    <w:rsid w:val="00E62B54"/>
    <w:rsid w:val="00E67A2F"/>
    <w:rsid w:val="00E73068"/>
    <w:rsid w:val="00E7589D"/>
    <w:rsid w:val="00E80B8B"/>
    <w:rsid w:val="00EA5BBA"/>
    <w:rsid w:val="00EB609C"/>
    <w:rsid w:val="00EC40E3"/>
    <w:rsid w:val="00EC5D36"/>
    <w:rsid w:val="00EC60AB"/>
    <w:rsid w:val="00EF2C61"/>
    <w:rsid w:val="00EF70AD"/>
    <w:rsid w:val="00F07C88"/>
    <w:rsid w:val="00F14809"/>
    <w:rsid w:val="00F278CF"/>
    <w:rsid w:val="00F32427"/>
    <w:rsid w:val="00F337E2"/>
    <w:rsid w:val="00F42242"/>
    <w:rsid w:val="00F55B86"/>
    <w:rsid w:val="00F63A12"/>
    <w:rsid w:val="00F665FC"/>
    <w:rsid w:val="00F918D1"/>
    <w:rsid w:val="00FC0F25"/>
    <w:rsid w:val="00FD0DAE"/>
    <w:rsid w:val="00FD2C43"/>
    <w:rsid w:val="00FE1C78"/>
    <w:rsid w:val="00FE1CA5"/>
    <w:rsid w:val="00FE4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EC981"/>
  <w15:chartTrackingRefBased/>
  <w15:docId w15:val="{AD37AA33-856C-4CCE-BFA7-D7533732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3E7"/>
  </w:style>
  <w:style w:type="paragraph" w:styleId="Footer">
    <w:name w:val="footer"/>
    <w:basedOn w:val="Normal"/>
    <w:link w:val="FooterChar"/>
    <w:uiPriority w:val="99"/>
    <w:unhideWhenUsed/>
    <w:rsid w:val="00720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3E7"/>
  </w:style>
  <w:style w:type="paragraph" w:styleId="NormalWeb">
    <w:name w:val="Normal (Web)"/>
    <w:basedOn w:val="Normal"/>
    <w:uiPriority w:val="99"/>
    <w:semiHidden/>
    <w:unhideWhenUsed/>
    <w:rsid w:val="00254C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004A"/>
    <w:rPr>
      <w:color w:val="0563C1" w:themeColor="hyperlink"/>
      <w:u w:val="single"/>
    </w:rPr>
  </w:style>
  <w:style w:type="character" w:styleId="FollowedHyperlink">
    <w:name w:val="FollowedHyperlink"/>
    <w:basedOn w:val="DefaultParagraphFont"/>
    <w:uiPriority w:val="99"/>
    <w:semiHidden/>
    <w:unhideWhenUsed/>
    <w:rsid w:val="008A766B"/>
    <w:rPr>
      <w:color w:val="954F72" w:themeColor="followedHyperlink"/>
      <w:u w:val="single"/>
    </w:rPr>
  </w:style>
  <w:style w:type="paragraph" w:styleId="ListParagraph">
    <w:name w:val="List Paragraph"/>
    <w:basedOn w:val="Normal"/>
    <w:uiPriority w:val="34"/>
    <w:qFormat/>
    <w:rsid w:val="00306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30765">
      <w:bodyDiv w:val="1"/>
      <w:marLeft w:val="0"/>
      <w:marRight w:val="0"/>
      <w:marTop w:val="0"/>
      <w:marBottom w:val="0"/>
      <w:divBdr>
        <w:top w:val="none" w:sz="0" w:space="0" w:color="auto"/>
        <w:left w:val="none" w:sz="0" w:space="0" w:color="auto"/>
        <w:bottom w:val="none" w:sz="0" w:space="0" w:color="auto"/>
        <w:right w:val="none" w:sz="0" w:space="0" w:color="auto"/>
      </w:divBdr>
    </w:div>
    <w:div w:id="148250512">
      <w:bodyDiv w:val="1"/>
      <w:marLeft w:val="0"/>
      <w:marRight w:val="0"/>
      <w:marTop w:val="0"/>
      <w:marBottom w:val="0"/>
      <w:divBdr>
        <w:top w:val="none" w:sz="0" w:space="0" w:color="auto"/>
        <w:left w:val="none" w:sz="0" w:space="0" w:color="auto"/>
        <w:bottom w:val="none" w:sz="0" w:space="0" w:color="auto"/>
        <w:right w:val="none" w:sz="0" w:space="0" w:color="auto"/>
      </w:divBdr>
    </w:div>
    <w:div w:id="330109759">
      <w:bodyDiv w:val="1"/>
      <w:marLeft w:val="0"/>
      <w:marRight w:val="0"/>
      <w:marTop w:val="0"/>
      <w:marBottom w:val="0"/>
      <w:divBdr>
        <w:top w:val="none" w:sz="0" w:space="0" w:color="auto"/>
        <w:left w:val="none" w:sz="0" w:space="0" w:color="auto"/>
        <w:bottom w:val="none" w:sz="0" w:space="0" w:color="auto"/>
        <w:right w:val="none" w:sz="0" w:space="0" w:color="auto"/>
      </w:divBdr>
    </w:div>
    <w:div w:id="420689578">
      <w:bodyDiv w:val="1"/>
      <w:marLeft w:val="0"/>
      <w:marRight w:val="0"/>
      <w:marTop w:val="0"/>
      <w:marBottom w:val="0"/>
      <w:divBdr>
        <w:top w:val="none" w:sz="0" w:space="0" w:color="auto"/>
        <w:left w:val="none" w:sz="0" w:space="0" w:color="auto"/>
        <w:bottom w:val="none" w:sz="0" w:space="0" w:color="auto"/>
        <w:right w:val="none" w:sz="0" w:space="0" w:color="auto"/>
      </w:divBdr>
    </w:div>
    <w:div w:id="461508533">
      <w:bodyDiv w:val="1"/>
      <w:marLeft w:val="0"/>
      <w:marRight w:val="0"/>
      <w:marTop w:val="0"/>
      <w:marBottom w:val="0"/>
      <w:divBdr>
        <w:top w:val="none" w:sz="0" w:space="0" w:color="auto"/>
        <w:left w:val="none" w:sz="0" w:space="0" w:color="auto"/>
        <w:bottom w:val="none" w:sz="0" w:space="0" w:color="auto"/>
        <w:right w:val="none" w:sz="0" w:space="0" w:color="auto"/>
      </w:divBdr>
      <w:divsChild>
        <w:div w:id="1065642129">
          <w:marLeft w:val="0"/>
          <w:marRight w:val="0"/>
          <w:marTop w:val="0"/>
          <w:marBottom w:val="0"/>
          <w:divBdr>
            <w:top w:val="none" w:sz="0" w:space="0" w:color="auto"/>
            <w:left w:val="none" w:sz="0" w:space="0" w:color="auto"/>
            <w:bottom w:val="none" w:sz="0" w:space="0" w:color="auto"/>
            <w:right w:val="none" w:sz="0" w:space="0" w:color="auto"/>
          </w:divBdr>
        </w:div>
      </w:divsChild>
    </w:div>
    <w:div w:id="484123113">
      <w:bodyDiv w:val="1"/>
      <w:marLeft w:val="0"/>
      <w:marRight w:val="0"/>
      <w:marTop w:val="0"/>
      <w:marBottom w:val="0"/>
      <w:divBdr>
        <w:top w:val="none" w:sz="0" w:space="0" w:color="auto"/>
        <w:left w:val="none" w:sz="0" w:space="0" w:color="auto"/>
        <w:bottom w:val="none" w:sz="0" w:space="0" w:color="auto"/>
        <w:right w:val="none" w:sz="0" w:space="0" w:color="auto"/>
      </w:divBdr>
      <w:divsChild>
        <w:div w:id="1436289132">
          <w:marLeft w:val="0"/>
          <w:marRight w:val="0"/>
          <w:marTop w:val="600"/>
          <w:marBottom w:val="600"/>
          <w:divBdr>
            <w:top w:val="none" w:sz="0" w:space="0" w:color="auto"/>
            <w:left w:val="none" w:sz="0" w:space="0" w:color="auto"/>
            <w:bottom w:val="none" w:sz="0" w:space="0" w:color="auto"/>
            <w:right w:val="none" w:sz="0" w:space="0" w:color="auto"/>
          </w:divBdr>
        </w:div>
      </w:divsChild>
    </w:div>
    <w:div w:id="516577152">
      <w:bodyDiv w:val="1"/>
      <w:marLeft w:val="0"/>
      <w:marRight w:val="0"/>
      <w:marTop w:val="0"/>
      <w:marBottom w:val="0"/>
      <w:divBdr>
        <w:top w:val="none" w:sz="0" w:space="0" w:color="auto"/>
        <w:left w:val="none" w:sz="0" w:space="0" w:color="auto"/>
        <w:bottom w:val="none" w:sz="0" w:space="0" w:color="auto"/>
        <w:right w:val="none" w:sz="0" w:space="0" w:color="auto"/>
      </w:divBdr>
    </w:div>
    <w:div w:id="536965682">
      <w:bodyDiv w:val="1"/>
      <w:marLeft w:val="0"/>
      <w:marRight w:val="0"/>
      <w:marTop w:val="0"/>
      <w:marBottom w:val="0"/>
      <w:divBdr>
        <w:top w:val="none" w:sz="0" w:space="0" w:color="auto"/>
        <w:left w:val="none" w:sz="0" w:space="0" w:color="auto"/>
        <w:bottom w:val="none" w:sz="0" w:space="0" w:color="auto"/>
        <w:right w:val="none" w:sz="0" w:space="0" w:color="auto"/>
      </w:divBdr>
    </w:div>
    <w:div w:id="720791142">
      <w:bodyDiv w:val="1"/>
      <w:marLeft w:val="0"/>
      <w:marRight w:val="0"/>
      <w:marTop w:val="0"/>
      <w:marBottom w:val="0"/>
      <w:divBdr>
        <w:top w:val="none" w:sz="0" w:space="0" w:color="auto"/>
        <w:left w:val="none" w:sz="0" w:space="0" w:color="auto"/>
        <w:bottom w:val="none" w:sz="0" w:space="0" w:color="auto"/>
        <w:right w:val="none" w:sz="0" w:space="0" w:color="auto"/>
      </w:divBdr>
    </w:div>
    <w:div w:id="758330744">
      <w:bodyDiv w:val="1"/>
      <w:marLeft w:val="0"/>
      <w:marRight w:val="0"/>
      <w:marTop w:val="0"/>
      <w:marBottom w:val="0"/>
      <w:divBdr>
        <w:top w:val="none" w:sz="0" w:space="0" w:color="auto"/>
        <w:left w:val="none" w:sz="0" w:space="0" w:color="auto"/>
        <w:bottom w:val="none" w:sz="0" w:space="0" w:color="auto"/>
        <w:right w:val="none" w:sz="0" w:space="0" w:color="auto"/>
      </w:divBdr>
      <w:divsChild>
        <w:div w:id="583339764">
          <w:marLeft w:val="0"/>
          <w:marRight w:val="0"/>
          <w:marTop w:val="0"/>
          <w:marBottom w:val="0"/>
          <w:divBdr>
            <w:top w:val="none" w:sz="0" w:space="0" w:color="auto"/>
            <w:left w:val="none" w:sz="0" w:space="0" w:color="auto"/>
            <w:bottom w:val="none" w:sz="0" w:space="0" w:color="auto"/>
            <w:right w:val="none" w:sz="0" w:space="0" w:color="auto"/>
          </w:divBdr>
        </w:div>
      </w:divsChild>
    </w:div>
    <w:div w:id="826287086">
      <w:bodyDiv w:val="1"/>
      <w:marLeft w:val="0"/>
      <w:marRight w:val="0"/>
      <w:marTop w:val="0"/>
      <w:marBottom w:val="0"/>
      <w:divBdr>
        <w:top w:val="none" w:sz="0" w:space="0" w:color="auto"/>
        <w:left w:val="none" w:sz="0" w:space="0" w:color="auto"/>
        <w:bottom w:val="none" w:sz="0" w:space="0" w:color="auto"/>
        <w:right w:val="none" w:sz="0" w:space="0" w:color="auto"/>
      </w:divBdr>
    </w:div>
    <w:div w:id="956568959">
      <w:bodyDiv w:val="1"/>
      <w:marLeft w:val="0"/>
      <w:marRight w:val="0"/>
      <w:marTop w:val="0"/>
      <w:marBottom w:val="0"/>
      <w:divBdr>
        <w:top w:val="none" w:sz="0" w:space="0" w:color="auto"/>
        <w:left w:val="none" w:sz="0" w:space="0" w:color="auto"/>
        <w:bottom w:val="none" w:sz="0" w:space="0" w:color="auto"/>
        <w:right w:val="none" w:sz="0" w:space="0" w:color="auto"/>
      </w:divBdr>
    </w:div>
    <w:div w:id="974796108">
      <w:bodyDiv w:val="1"/>
      <w:marLeft w:val="0"/>
      <w:marRight w:val="0"/>
      <w:marTop w:val="0"/>
      <w:marBottom w:val="0"/>
      <w:divBdr>
        <w:top w:val="none" w:sz="0" w:space="0" w:color="auto"/>
        <w:left w:val="none" w:sz="0" w:space="0" w:color="auto"/>
        <w:bottom w:val="none" w:sz="0" w:space="0" w:color="auto"/>
        <w:right w:val="none" w:sz="0" w:space="0" w:color="auto"/>
      </w:divBdr>
      <w:divsChild>
        <w:div w:id="1647929756">
          <w:marLeft w:val="0"/>
          <w:marRight w:val="0"/>
          <w:marTop w:val="0"/>
          <w:marBottom w:val="0"/>
          <w:divBdr>
            <w:top w:val="none" w:sz="0" w:space="0" w:color="auto"/>
            <w:left w:val="none" w:sz="0" w:space="0" w:color="auto"/>
            <w:bottom w:val="none" w:sz="0" w:space="0" w:color="auto"/>
            <w:right w:val="none" w:sz="0" w:space="0" w:color="auto"/>
          </w:divBdr>
        </w:div>
      </w:divsChild>
    </w:div>
    <w:div w:id="982082017">
      <w:bodyDiv w:val="1"/>
      <w:marLeft w:val="0"/>
      <w:marRight w:val="0"/>
      <w:marTop w:val="0"/>
      <w:marBottom w:val="0"/>
      <w:divBdr>
        <w:top w:val="none" w:sz="0" w:space="0" w:color="auto"/>
        <w:left w:val="none" w:sz="0" w:space="0" w:color="auto"/>
        <w:bottom w:val="none" w:sz="0" w:space="0" w:color="auto"/>
        <w:right w:val="none" w:sz="0" w:space="0" w:color="auto"/>
      </w:divBdr>
    </w:div>
    <w:div w:id="993026219">
      <w:bodyDiv w:val="1"/>
      <w:marLeft w:val="0"/>
      <w:marRight w:val="0"/>
      <w:marTop w:val="0"/>
      <w:marBottom w:val="0"/>
      <w:divBdr>
        <w:top w:val="none" w:sz="0" w:space="0" w:color="auto"/>
        <w:left w:val="none" w:sz="0" w:space="0" w:color="auto"/>
        <w:bottom w:val="none" w:sz="0" w:space="0" w:color="auto"/>
        <w:right w:val="none" w:sz="0" w:space="0" w:color="auto"/>
      </w:divBdr>
    </w:div>
    <w:div w:id="1025911123">
      <w:bodyDiv w:val="1"/>
      <w:marLeft w:val="0"/>
      <w:marRight w:val="0"/>
      <w:marTop w:val="0"/>
      <w:marBottom w:val="0"/>
      <w:divBdr>
        <w:top w:val="none" w:sz="0" w:space="0" w:color="auto"/>
        <w:left w:val="none" w:sz="0" w:space="0" w:color="auto"/>
        <w:bottom w:val="none" w:sz="0" w:space="0" w:color="auto"/>
        <w:right w:val="none" w:sz="0" w:space="0" w:color="auto"/>
      </w:divBdr>
    </w:div>
    <w:div w:id="1077283772">
      <w:bodyDiv w:val="1"/>
      <w:marLeft w:val="0"/>
      <w:marRight w:val="0"/>
      <w:marTop w:val="0"/>
      <w:marBottom w:val="0"/>
      <w:divBdr>
        <w:top w:val="none" w:sz="0" w:space="0" w:color="auto"/>
        <w:left w:val="none" w:sz="0" w:space="0" w:color="auto"/>
        <w:bottom w:val="none" w:sz="0" w:space="0" w:color="auto"/>
        <w:right w:val="none" w:sz="0" w:space="0" w:color="auto"/>
      </w:divBdr>
    </w:div>
    <w:div w:id="1139567073">
      <w:bodyDiv w:val="1"/>
      <w:marLeft w:val="0"/>
      <w:marRight w:val="0"/>
      <w:marTop w:val="0"/>
      <w:marBottom w:val="0"/>
      <w:divBdr>
        <w:top w:val="none" w:sz="0" w:space="0" w:color="auto"/>
        <w:left w:val="none" w:sz="0" w:space="0" w:color="auto"/>
        <w:bottom w:val="none" w:sz="0" w:space="0" w:color="auto"/>
        <w:right w:val="none" w:sz="0" w:space="0" w:color="auto"/>
      </w:divBdr>
    </w:div>
    <w:div w:id="1207720913">
      <w:bodyDiv w:val="1"/>
      <w:marLeft w:val="0"/>
      <w:marRight w:val="0"/>
      <w:marTop w:val="0"/>
      <w:marBottom w:val="0"/>
      <w:divBdr>
        <w:top w:val="none" w:sz="0" w:space="0" w:color="auto"/>
        <w:left w:val="none" w:sz="0" w:space="0" w:color="auto"/>
        <w:bottom w:val="none" w:sz="0" w:space="0" w:color="auto"/>
        <w:right w:val="none" w:sz="0" w:space="0" w:color="auto"/>
      </w:divBdr>
    </w:div>
    <w:div w:id="1253508547">
      <w:bodyDiv w:val="1"/>
      <w:marLeft w:val="0"/>
      <w:marRight w:val="0"/>
      <w:marTop w:val="0"/>
      <w:marBottom w:val="0"/>
      <w:divBdr>
        <w:top w:val="none" w:sz="0" w:space="0" w:color="auto"/>
        <w:left w:val="none" w:sz="0" w:space="0" w:color="auto"/>
        <w:bottom w:val="none" w:sz="0" w:space="0" w:color="auto"/>
        <w:right w:val="none" w:sz="0" w:space="0" w:color="auto"/>
      </w:divBdr>
      <w:divsChild>
        <w:div w:id="1039402473">
          <w:marLeft w:val="0"/>
          <w:marRight w:val="0"/>
          <w:marTop w:val="0"/>
          <w:marBottom w:val="375"/>
          <w:divBdr>
            <w:top w:val="none" w:sz="0" w:space="0" w:color="auto"/>
            <w:left w:val="none" w:sz="0" w:space="0" w:color="auto"/>
            <w:bottom w:val="none" w:sz="0" w:space="0" w:color="auto"/>
            <w:right w:val="none" w:sz="0" w:space="0" w:color="auto"/>
          </w:divBdr>
          <w:divsChild>
            <w:div w:id="67197803">
              <w:marLeft w:val="0"/>
              <w:marRight w:val="0"/>
              <w:marTop w:val="0"/>
              <w:marBottom w:val="0"/>
              <w:divBdr>
                <w:top w:val="none" w:sz="0" w:space="0" w:color="auto"/>
                <w:left w:val="none" w:sz="0" w:space="0" w:color="auto"/>
                <w:bottom w:val="none" w:sz="0" w:space="0" w:color="auto"/>
                <w:right w:val="none" w:sz="0" w:space="0" w:color="auto"/>
              </w:divBdr>
              <w:divsChild>
                <w:div w:id="616716127">
                  <w:marLeft w:val="0"/>
                  <w:marRight w:val="0"/>
                  <w:marTop w:val="0"/>
                  <w:marBottom w:val="0"/>
                  <w:divBdr>
                    <w:top w:val="none" w:sz="0" w:space="0" w:color="auto"/>
                    <w:left w:val="none" w:sz="0" w:space="0" w:color="auto"/>
                    <w:bottom w:val="none" w:sz="0" w:space="0" w:color="auto"/>
                    <w:right w:val="none" w:sz="0" w:space="0" w:color="auto"/>
                  </w:divBdr>
                </w:div>
                <w:div w:id="183784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163948">
      <w:bodyDiv w:val="1"/>
      <w:marLeft w:val="0"/>
      <w:marRight w:val="0"/>
      <w:marTop w:val="0"/>
      <w:marBottom w:val="0"/>
      <w:divBdr>
        <w:top w:val="none" w:sz="0" w:space="0" w:color="auto"/>
        <w:left w:val="none" w:sz="0" w:space="0" w:color="auto"/>
        <w:bottom w:val="none" w:sz="0" w:space="0" w:color="auto"/>
        <w:right w:val="none" w:sz="0" w:space="0" w:color="auto"/>
      </w:divBdr>
    </w:div>
    <w:div w:id="1333072612">
      <w:bodyDiv w:val="1"/>
      <w:marLeft w:val="0"/>
      <w:marRight w:val="0"/>
      <w:marTop w:val="0"/>
      <w:marBottom w:val="0"/>
      <w:divBdr>
        <w:top w:val="none" w:sz="0" w:space="0" w:color="auto"/>
        <w:left w:val="none" w:sz="0" w:space="0" w:color="auto"/>
        <w:bottom w:val="none" w:sz="0" w:space="0" w:color="auto"/>
        <w:right w:val="none" w:sz="0" w:space="0" w:color="auto"/>
      </w:divBdr>
      <w:divsChild>
        <w:div w:id="1556743400">
          <w:marLeft w:val="0"/>
          <w:marRight w:val="0"/>
          <w:marTop w:val="600"/>
          <w:marBottom w:val="600"/>
          <w:divBdr>
            <w:top w:val="none" w:sz="0" w:space="0" w:color="auto"/>
            <w:left w:val="none" w:sz="0" w:space="0" w:color="auto"/>
            <w:bottom w:val="none" w:sz="0" w:space="0" w:color="auto"/>
            <w:right w:val="none" w:sz="0" w:space="0" w:color="auto"/>
          </w:divBdr>
        </w:div>
      </w:divsChild>
    </w:div>
    <w:div w:id="1599099381">
      <w:bodyDiv w:val="1"/>
      <w:marLeft w:val="0"/>
      <w:marRight w:val="0"/>
      <w:marTop w:val="0"/>
      <w:marBottom w:val="0"/>
      <w:divBdr>
        <w:top w:val="none" w:sz="0" w:space="0" w:color="auto"/>
        <w:left w:val="none" w:sz="0" w:space="0" w:color="auto"/>
        <w:bottom w:val="none" w:sz="0" w:space="0" w:color="auto"/>
        <w:right w:val="none" w:sz="0" w:space="0" w:color="auto"/>
      </w:divBdr>
    </w:div>
    <w:div w:id="1612394132">
      <w:bodyDiv w:val="1"/>
      <w:marLeft w:val="0"/>
      <w:marRight w:val="0"/>
      <w:marTop w:val="0"/>
      <w:marBottom w:val="0"/>
      <w:divBdr>
        <w:top w:val="none" w:sz="0" w:space="0" w:color="auto"/>
        <w:left w:val="none" w:sz="0" w:space="0" w:color="auto"/>
        <w:bottom w:val="none" w:sz="0" w:space="0" w:color="auto"/>
        <w:right w:val="none" w:sz="0" w:space="0" w:color="auto"/>
      </w:divBdr>
    </w:div>
    <w:div w:id="1924491858">
      <w:bodyDiv w:val="1"/>
      <w:marLeft w:val="0"/>
      <w:marRight w:val="0"/>
      <w:marTop w:val="0"/>
      <w:marBottom w:val="0"/>
      <w:divBdr>
        <w:top w:val="none" w:sz="0" w:space="0" w:color="auto"/>
        <w:left w:val="none" w:sz="0" w:space="0" w:color="auto"/>
        <w:bottom w:val="none" w:sz="0" w:space="0" w:color="auto"/>
        <w:right w:val="none" w:sz="0" w:space="0" w:color="auto"/>
      </w:divBdr>
      <w:divsChild>
        <w:div w:id="1639529542">
          <w:marLeft w:val="0"/>
          <w:marRight w:val="0"/>
          <w:marTop w:val="0"/>
          <w:marBottom w:val="0"/>
          <w:divBdr>
            <w:top w:val="none" w:sz="0" w:space="0" w:color="auto"/>
            <w:left w:val="none" w:sz="0" w:space="0" w:color="auto"/>
            <w:bottom w:val="none" w:sz="0" w:space="0" w:color="auto"/>
            <w:right w:val="none" w:sz="0" w:space="0" w:color="auto"/>
          </w:divBdr>
        </w:div>
      </w:divsChild>
    </w:div>
    <w:div w:id="199186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s://www.govtrack.us/congress/bills/114/hr3889/details"/>
  <Relationship Id="rId11" Type="http://schemas.openxmlformats.org/officeDocument/2006/relationships/hyperlink" TargetMode="External" Target="https://www.popvox.com/bills/us/114/hr3889"/>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A58AD-F020-44D1-B4DC-98DC0E898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495</Words>
  <Characters>2822</Characters>
  <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