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2545C" w14:textId="2EC3FD32" w:rsidR="00F314D1" w:rsidRPr="00D26C97" w:rsidRDefault="00F314D1" w:rsidP="00F314D1">
      <w:pPr>
        <w:pStyle w:val="NormalWeb"/>
        <w:shd w:val="clear" w:color="auto" w:fill="FFFFFF"/>
        <w:rPr>
          <w:color w:val="262626"/>
        </w:rPr>
      </w:pPr>
      <w:r w:rsidRPr="00D26C97">
        <w:rPr>
          <w:color w:val="262626"/>
        </w:rPr>
        <w:t xml:space="preserve">Week </w:t>
      </w:r>
      <w:r w:rsidR="00220B06">
        <w:rPr>
          <w:color w:val="262626"/>
        </w:rPr>
        <w:t>3</w:t>
      </w:r>
      <w:bookmarkStart w:id="0" w:name="_GoBack"/>
      <w:bookmarkEnd w:id="0"/>
    </w:p>
    <w:p w14:paraId="18C79134" w14:textId="77777777" w:rsidR="00FB2F5A" w:rsidRPr="00D26C97" w:rsidRDefault="00FB2F5A" w:rsidP="00FB2F5A">
      <w:pPr>
        <w:rPr>
          <w:rFonts w:ascii="Times New Roman" w:hAnsi="Times New Roman" w:cs="Times New Roman"/>
          <w:b/>
          <w:color w:val="262626"/>
          <w:sz w:val="24"/>
          <w:szCs w:val="24"/>
          <w:shd w:val="clear" w:color="auto" w:fill="FFFFFF"/>
        </w:rPr>
      </w:pPr>
      <w:r w:rsidRPr="00D26C97">
        <w:rPr>
          <w:rFonts w:ascii="Times New Roman" w:hAnsi="Times New Roman" w:cs="Times New Roman"/>
          <w:b/>
          <w:color w:val="262626"/>
          <w:sz w:val="24"/>
          <w:szCs w:val="24"/>
          <w:shd w:val="clear" w:color="auto" w:fill="FFFFFF"/>
        </w:rPr>
        <w:t>Respond to the following in a minimum of 175 words each question, post must be substantive responses: </w:t>
      </w:r>
    </w:p>
    <w:p w14:paraId="4B47E205" w14:textId="77777777" w:rsidR="00DE37D4" w:rsidRDefault="00DE37D4" w:rsidP="005858B6">
      <w:pPr>
        <w:rPr>
          <w:rFonts w:ascii="Arial" w:hAnsi="Arial" w:cs="Arial"/>
          <w:color w:val="262626"/>
          <w:sz w:val="21"/>
          <w:szCs w:val="21"/>
          <w:shd w:val="clear" w:color="auto" w:fill="FFFFFF"/>
        </w:rPr>
      </w:pPr>
      <w:r>
        <w:rPr>
          <w:rFonts w:ascii="Arial" w:hAnsi="Arial" w:cs="Arial"/>
          <w:color w:val="262626"/>
          <w:sz w:val="21"/>
          <w:szCs w:val="21"/>
          <w:shd w:val="clear" w:color="auto" w:fill="FFFFFF"/>
        </w:rPr>
        <w:t>How can the issues of race, ethnicity, and culture influence the assessment for and diagnosis of mental health disorders? What steps do clinicians need to take to ensure they multicultural competence in the assessment process?</w:t>
      </w:r>
    </w:p>
    <w:p w14:paraId="1E1ED83A" w14:textId="4F7EB739" w:rsidR="004C269C" w:rsidRPr="00D26C97" w:rsidRDefault="000377DE" w:rsidP="005858B6">
      <w:pPr>
        <w:rPr>
          <w:rFonts w:ascii="Times New Roman" w:hAnsi="Times New Roman" w:cs="Times New Roman"/>
          <w:b/>
          <w:color w:val="262626"/>
          <w:sz w:val="24"/>
          <w:szCs w:val="24"/>
          <w:shd w:val="clear" w:color="auto" w:fill="FFFFFF"/>
        </w:rPr>
      </w:pPr>
      <w:r w:rsidRPr="00D26C97">
        <w:rPr>
          <w:rFonts w:ascii="Times New Roman" w:hAnsi="Times New Roman" w:cs="Times New Roman"/>
          <w:b/>
          <w:color w:val="262626"/>
          <w:sz w:val="24"/>
          <w:szCs w:val="24"/>
          <w:shd w:val="clear" w:color="auto" w:fill="FFFFFF"/>
        </w:rPr>
        <w:t>Respond to classmates in a minimum of 175 words each person, post must be substantive responses: </w:t>
      </w:r>
    </w:p>
    <w:p w14:paraId="26549497" w14:textId="7B6F996C" w:rsidR="004C269C" w:rsidRDefault="004C269C" w:rsidP="005858B6">
      <w:pPr>
        <w:rPr>
          <w:rFonts w:ascii="Times New Roman" w:hAnsi="Times New Roman" w:cs="Times New Roman"/>
          <w:b/>
          <w:color w:val="262626"/>
          <w:sz w:val="24"/>
          <w:szCs w:val="24"/>
          <w:shd w:val="clear" w:color="auto" w:fill="FFFFFF"/>
        </w:rPr>
      </w:pPr>
    </w:p>
    <w:p w14:paraId="035DCA83" w14:textId="33E83C1D" w:rsidR="000E18B0" w:rsidRDefault="000E18B0" w:rsidP="005858B6">
      <w:pPr>
        <w:rPr>
          <w:rFonts w:ascii="Times New Roman" w:hAnsi="Times New Roman" w:cs="Times New Roman"/>
          <w:b/>
          <w:color w:val="262626"/>
          <w:sz w:val="24"/>
          <w:szCs w:val="24"/>
          <w:shd w:val="clear" w:color="auto" w:fill="FFFFFF"/>
        </w:rPr>
      </w:pPr>
      <w:r>
        <w:rPr>
          <w:rFonts w:ascii="Times New Roman" w:hAnsi="Times New Roman" w:cs="Times New Roman"/>
          <w:b/>
          <w:color w:val="262626"/>
          <w:sz w:val="24"/>
          <w:szCs w:val="24"/>
          <w:shd w:val="clear" w:color="auto" w:fill="FFFFFF"/>
        </w:rPr>
        <w:t>T.W.</w:t>
      </w:r>
    </w:p>
    <w:p w14:paraId="700781D4" w14:textId="77777777" w:rsidR="000E18B0" w:rsidRPr="000E18B0" w:rsidRDefault="000E18B0" w:rsidP="000E18B0">
      <w:pPr>
        <w:shd w:val="clear" w:color="auto" w:fill="FFFFFF"/>
        <w:spacing w:before="100" w:beforeAutospacing="1" w:after="100" w:afterAutospacing="1" w:line="240" w:lineRule="auto"/>
        <w:rPr>
          <w:rFonts w:ascii="Arial" w:eastAsia="Times New Roman" w:hAnsi="Arial" w:cs="Arial"/>
          <w:color w:val="262626"/>
          <w:sz w:val="21"/>
          <w:szCs w:val="21"/>
        </w:rPr>
      </w:pPr>
      <w:r w:rsidRPr="000E18B0">
        <w:rPr>
          <w:rFonts w:ascii="Arial" w:eastAsia="Times New Roman" w:hAnsi="Arial" w:cs="Arial"/>
          <w:color w:val="262626"/>
          <w:sz w:val="21"/>
          <w:szCs w:val="21"/>
        </w:rPr>
        <w:t>How can the issues of race, ethnicity, and culture influence the assessment for and diagnosis of mental health disorders?</w:t>
      </w:r>
    </w:p>
    <w:p w14:paraId="37C41408" w14:textId="77777777" w:rsidR="000E18B0" w:rsidRPr="000E18B0" w:rsidRDefault="000E18B0" w:rsidP="000E18B0">
      <w:pPr>
        <w:shd w:val="clear" w:color="auto" w:fill="FFFFFF"/>
        <w:spacing w:before="100" w:beforeAutospacing="1" w:after="100" w:afterAutospacing="1" w:line="240" w:lineRule="auto"/>
        <w:rPr>
          <w:rFonts w:ascii="Arial" w:eastAsia="Times New Roman" w:hAnsi="Arial" w:cs="Arial"/>
          <w:color w:val="262626"/>
          <w:sz w:val="21"/>
          <w:szCs w:val="21"/>
        </w:rPr>
      </w:pPr>
      <w:r w:rsidRPr="000E18B0">
        <w:rPr>
          <w:rFonts w:ascii="Arial" w:eastAsia="Times New Roman" w:hAnsi="Arial" w:cs="Arial"/>
          <w:color w:val="262626"/>
          <w:sz w:val="21"/>
          <w:szCs w:val="21"/>
        </w:rPr>
        <w:t xml:space="preserve">The issues of race, ethnicity, and culture influence the assessment for and diagnosis of mental health in a variety of ways. The first major influence is the belief in mental illness, the trust of other races, culture or ethnicity. Not every culture believes in depression, anxiety or other That could include inter race conflicts and not just across cultures. If the person is </w:t>
      </w:r>
      <w:proofErr w:type="gramStart"/>
      <w:r w:rsidRPr="000E18B0">
        <w:rPr>
          <w:rFonts w:ascii="Arial" w:eastAsia="Times New Roman" w:hAnsi="Arial" w:cs="Arial"/>
          <w:color w:val="262626"/>
          <w:sz w:val="21"/>
          <w:szCs w:val="21"/>
        </w:rPr>
        <w:t>female</w:t>
      </w:r>
      <w:proofErr w:type="gramEnd"/>
      <w:r w:rsidRPr="000E18B0">
        <w:rPr>
          <w:rFonts w:ascii="Arial" w:eastAsia="Times New Roman" w:hAnsi="Arial" w:cs="Arial"/>
          <w:color w:val="262626"/>
          <w:sz w:val="21"/>
          <w:szCs w:val="21"/>
        </w:rPr>
        <w:t xml:space="preserve"> they may only want a female therapist. If the client is </w:t>
      </w:r>
      <w:proofErr w:type="gramStart"/>
      <w:r w:rsidRPr="000E18B0">
        <w:rPr>
          <w:rFonts w:ascii="Arial" w:eastAsia="Times New Roman" w:hAnsi="Arial" w:cs="Arial"/>
          <w:color w:val="262626"/>
          <w:sz w:val="21"/>
          <w:szCs w:val="21"/>
        </w:rPr>
        <w:t>Hispanic</w:t>
      </w:r>
      <w:proofErr w:type="gramEnd"/>
      <w:r w:rsidRPr="000E18B0">
        <w:rPr>
          <w:rFonts w:ascii="Arial" w:eastAsia="Times New Roman" w:hAnsi="Arial" w:cs="Arial"/>
          <w:color w:val="262626"/>
          <w:sz w:val="21"/>
          <w:szCs w:val="21"/>
        </w:rPr>
        <w:t xml:space="preserve"> they may only trust a Hispanic person. The other issue is the lack of trust could lead to deception in the assessment. That could come in the form of omitting information or over exaggerating information.</w:t>
      </w:r>
    </w:p>
    <w:p w14:paraId="7C22884C" w14:textId="77777777" w:rsidR="000E18B0" w:rsidRPr="000E18B0" w:rsidRDefault="000E18B0" w:rsidP="000E18B0">
      <w:pPr>
        <w:shd w:val="clear" w:color="auto" w:fill="FFFFFF"/>
        <w:spacing w:before="100" w:beforeAutospacing="1" w:after="100" w:afterAutospacing="1" w:line="240" w:lineRule="auto"/>
        <w:rPr>
          <w:rFonts w:ascii="Arial" w:eastAsia="Times New Roman" w:hAnsi="Arial" w:cs="Arial"/>
          <w:color w:val="262626"/>
          <w:sz w:val="21"/>
          <w:szCs w:val="21"/>
        </w:rPr>
      </w:pPr>
      <w:r w:rsidRPr="000E18B0">
        <w:rPr>
          <w:rFonts w:ascii="Arial" w:eastAsia="Times New Roman" w:hAnsi="Arial" w:cs="Arial"/>
          <w:color w:val="262626"/>
          <w:sz w:val="21"/>
          <w:szCs w:val="21"/>
        </w:rPr>
        <w:t>What steps do clinicians need to take to ensure they multicultural competence in the assessment process?</w:t>
      </w:r>
    </w:p>
    <w:p w14:paraId="7F4A3BCA" w14:textId="77777777" w:rsidR="000E18B0" w:rsidRPr="000E18B0" w:rsidRDefault="000E18B0" w:rsidP="000E18B0">
      <w:pPr>
        <w:shd w:val="clear" w:color="auto" w:fill="FFFFFF"/>
        <w:spacing w:before="100" w:beforeAutospacing="1" w:after="100" w:afterAutospacing="1" w:line="240" w:lineRule="auto"/>
        <w:rPr>
          <w:rFonts w:ascii="Arial" w:eastAsia="Times New Roman" w:hAnsi="Arial" w:cs="Arial"/>
          <w:color w:val="262626"/>
          <w:sz w:val="21"/>
          <w:szCs w:val="21"/>
        </w:rPr>
      </w:pPr>
      <w:r w:rsidRPr="000E18B0">
        <w:rPr>
          <w:rFonts w:ascii="Arial" w:eastAsia="Times New Roman" w:hAnsi="Arial" w:cs="Arial"/>
          <w:color w:val="262626"/>
          <w:sz w:val="21"/>
          <w:szCs w:val="21"/>
        </w:rPr>
        <w:t>The first thing a clinician can do is take the time to educate the client and the client's support system. That could include showing the assessment, given some stats about the specific assessment. They can ask about the client's concerns. If those concerns include race, ethnicity or cultural factors they can look at some possible systems such as if the assessment is online then the person in the room could be someone other than the clinician if that would help ease the clients anxieties.</w:t>
      </w:r>
    </w:p>
    <w:p w14:paraId="28726184" w14:textId="77777777" w:rsidR="000E18B0" w:rsidRPr="000E18B0" w:rsidRDefault="000E18B0" w:rsidP="000E18B0">
      <w:pPr>
        <w:shd w:val="clear" w:color="auto" w:fill="FFFFFF"/>
        <w:spacing w:before="100" w:beforeAutospacing="1" w:after="100" w:afterAutospacing="1" w:line="240" w:lineRule="auto"/>
        <w:rPr>
          <w:rFonts w:ascii="Arial" w:eastAsia="Times New Roman" w:hAnsi="Arial" w:cs="Arial"/>
          <w:color w:val="262626"/>
          <w:sz w:val="21"/>
          <w:szCs w:val="21"/>
        </w:rPr>
      </w:pPr>
      <w:r w:rsidRPr="000E18B0">
        <w:rPr>
          <w:rFonts w:ascii="Arial" w:eastAsia="Times New Roman" w:hAnsi="Arial" w:cs="Arial"/>
          <w:color w:val="262626"/>
          <w:sz w:val="21"/>
          <w:szCs w:val="21"/>
        </w:rPr>
        <w:t xml:space="preserve">Another multicultural competence that needs to be considered is language (grammar) and the meaning of words. We cannot assume everyone knows what certain words mean. The </w:t>
      </w:r>
      <w:proofErr w:type="spellStart"/>
      <w:r w:rsidRPr="000E18B0">
        <w:rPr>
          <w:rFonts w:ascii="Arial" w:eastAsia="Times New Roman" w:hAnsi="Arial" w:cs="Arial"/>
          <w:color w:val="262626"/>
          <w:sz w:val="21"/>
          <w:szCs w:val="21"/>
        </w:rPr>
        <w:t>clinicial</w:t>
      </w:r>
      <w:proofErr w:type="spellEnd"/>
      <w:r w:rsidRPr="000E18B0">
        <w:rPr>
          <w:rFonts w:ascii="Arial" w:eastAsia="Times New Roman" w:hAnsi="Arial" w:cs="Arial"/>
          <w:color w:val="262626"/>
          <w:sz w:val="21"/>
          <w:szCs w:val="21"/>
        </w:rPr>
        <w:t xml:space="preserve"> needs to check for understanding and not talk </w:t>
      </w:r>
      <w:proofErr w:type="gramStart"/>
      <w:r w:rsidRPr="000E18B0">
        <w:rPr>
          <w:rFonts w:ascii="Arial" w:eastAsia="Times New Roman" w:hAnsi="Arial" w:cs="Arial"/>
          <w:color w:val="262626"/>
          <w:sz w:val="21"/>
          <w:szCs w:val="21"/>
        </w:rPr>
        <w:t>At</w:t>
      </w:r>
      <w:proofErr w:type="gramEnd"/>
      <w:r w:rsidRPr="000E18B0">
        <w:rPr>
          <w:rFonts w:ascii="Arial" w:eastAsia="Times New Roman" w:hAnsi="Arial" w:cs="Arial"/>
          <w:color w:val="262626"/>
          <w:sz w:val="21"/>
          <w:szCs w:val="21"/>
        </w:rPr>
        <w:t xml:space="preserve"> the client. They need to explain, check the rate of speed when speaking, monitor tone of voice and keep asking if the client has any questions.</w:t>
      </w:r>
    </w:p>
    <w:p w14:paraId="5E431B57" w14:textId="77777777" w:rsidR="000E18B0" w:rsidRPr="000E18B0" w:rsidRDefault="000E18B0" w:rsidP="000E18B0">
      <w:pPr>
        <w:shd w:val="clear" w:color="auto" w:fill="FFFFFF"/>
        <w:spacing w:before="100" w:beforeAutospacing="1" w:after="100" w:afterAutospacing="1" w:line="240" w:lineRule="auto"/>
        <w:rPr>
          <w:rFonts w:ascii="Arial" w:eastAsia="Times New Roman" w:hAnsi="Arial" w:cs="Arial"/>
          <w:color w:val="262626"/>
          <w:sz w:val="21"/>
          <w:szCs w:val="21"/>
        </w:rPr>
      </w:pPr>
      <w:r w:rsidRPr="000E18B0">
        <w:rPr>
          <w:rFonts w:ascii="Arial" w:eastAsia="Times New Roman" w:hAnsi="Arial" w:cs="Arial"/>
          <w:color w:val="262626"/>
          <w:sz w:val="21"/>
          <w:szCs w:val="21"/>
        </w:rPr>
        <w:t>The length of the test: Clinician may need to chunk the assessment to consider brain capacity.</w:t>
      </w:r>
    </w:p>
    <w:p w14:paraId="02CA380F" w14:textId="77777777" w:rsidR="000E18B0" w:rsidRPr="000E18B0" w:rsidRDefault="000E18B0" w:rsidP="000E18B0">
      <w:pPr>
        <w:shd w:val="clear" w:color="auto" w:fill="FFFFFF"/>
        <w:spacing w:before="100" w:beforeAutospacing="1" w:after="100" w:afterAutospacing="1" w:line="240" w:lineRule="auto"/>
        <w:rPr>
          <w:rFonts w:ascii="Arial" w:eastAsia="Times New Roman" w:hAnsi="Arial" w:cs="Arial"/>
          <w:color w:val="262626"/>
          <w:sz w:val="21"/>
          <w:szCs w:val="21"/>
        </w:rPr>
      </w:pPr>
      <w:r w:rsidRPr="000E18B0">
        <w:rPr>
          <w:rFonts w:ascii="Arial" w:eastAsia="Times New Roman" w:hAnsi="Arial" w:cs="Arial"/>
          <w:color w:val="262626"/>
          <w:sz w:val="21"/>
          <w:szCs w:val="21"/>
        </w:rPr>
        <w:t xml:space="preserve">Another consideration is to share with the client and their support group that the results will be </w:t>
      </w:r>
      <w:proofErr w:type="gramStart"/>
      <w:r w:rsidRPr="000E18B0">
        <w:rPr>
          <w:rFonts w:ascii="Arial" w:eastAsia="Times New Roman" w:hAnsi="Arial" w:cs="Arial"/>
          <w:color w:val="262626"/>
          <w:sz w:val="21"/>
          <w:szCs w:val="21"/>
        </w:rPr>
        <w:t>discussed</w:t>
      </w:r>
      <w:proofErr w:type="gramEnd"/>
      <w:r w:rsidRPr="000E18B0">
        <w:rPr>
          <w:rFonts w:ascii="Arial" w:eastAsia="Times New Roman" w:hAnsi="Arial" w:cs="Arial"/>
          <w:color w:val="262626"/>
          <w:sz w:val="21"/>
          <w:szCs w:val="21"/>
        </w:rPr>
        <w:t xml:space="preserve"> and the interventions will also be discussed without anything being imposed on the client.</w:t>
      </w:r>
    </w:p>
    <w:p w14:paraId="3B322F7A" w14:textId="77777777" w:rsidR="00316547" w:rsidRDefault="00316547" w:rsidP="005858B6">
      <w:pPr>
        <w:rPr>
          <w:rFonts w:ascii="Times New Roman" w:hAnsi="Times New Roman" w:cs="Times New Roman"/>
          <w:b/>
          <w:color w:val="262626"/>
          <w:sz w:val="24"/>
          <w:szCs w:val="24"/>
          <w:shd w:val="clear" w:color="auto" w:fill="FFFFFF"/>
        </w:rPr>
      </w:pPr>
    </w:p>
    <w:p w14:paraId="6F5703C4" w14:textId="0F543098" w:rsidR="000E18B0" w:rsidRDefault="00174BB7" w:rsidP="005858B6">
      <w:pPr>
        <w:rPr>
          <w:rFonts w:ascii="Times New Roman" w:hAnsi="Times New Roman" w:cs="Times New Roman"/>
          <w:b/>
          <w:color w:val="262626"/>
          <w:sz w:val="24"/>
          <w:szCs w:val="24"/>
          <w:shd w:val="clear" w:color="auto" w:fill="FFFFFF"/>
        </w:rPr>
      </w:pPr>
      <w:r>
        <w:rPr>
          <w:rFonts w:ascii="Times New Roman" w:hAnsi="Times New Roman" w:cs="Times New Roman"/>
          <w:b/>
          <w:color w:val="262626"/>
          <w:sz w:val="24"/>
          <w:szCs w:val="24"/>
          <w:shd w:val="clear" w:color="auto" w:fill="FFFFFF"/>
        </w:rPr>
        <w:t>N.S</w:t>
      </w:r>
    </w:p>
    <w:p w14:paraId="148AA9A6" w14:textId="77777777" w:rsidR="00316547" w:rsidRPr="00316547" w:rsidRDefault="00316547" w:rsidP="00316547">
      <w:pPr>
        <w:shd w:val="clear" w:color="auto" w:fill="FFFFFF"/>
        <w:spacing w:before="100" w:beforeAutospacing="1" w:after="100" w:afterAutospacing="1" w:line="240" w:lineRule="auto"/>
        <w:rPr>
          <w:rFonts w:ascii="Arial" w:eastAsia="Times New Roman" w:hAnsi="Arial" w:cs="Arial"/>
          <w:color w:val="262626"/>
          <w:sz w:val="21"/>
          <w:szCs w:val="21"/>
        </w:rPr>
      </w:pPr>
      <w:r w:rsidRPr="00316547">
        <w:rPr>
          <w:rFonts w:ascii="Arial" w:eastAsia="Times New Roman" w:hAnsi="Arial" w:cs="Arial"/>
          <w:color w:val="262626"/>
          <w:sz w:val="21"/>
          <w:szCs w:val="21"/>
        </w:rPr>
        <w:t xml:space="preserve">Cultural identity is at the heart of every thought, action and belief for all people, of any background which is why it is important for counselors to study and practice multicultural diversity. The issues that could influence assessment could include the mistrust of certain groups or traditional practices as stated </w:t>
      </w:r>
      <w:proofErr w:type="gramStart"/>
      <w:r w:rsidRPr="00316547">
        <w:rPr>
          <w:rFonts w:ascii="Arial" w:eastAsia="Times New Roman" w:hAnsi="Arial" w:cs="Arial"/>
          <w:color w:val="262626"/>
          <w:sz w:val="21"/>
          <w:szCs w:val="21"/>
        </w:rPr>
        <w:t>in regard to</w:t>
      </w:r>
      <w:proofErr w:type="gramEnd"/>
      <w:r w:rsidRPr="00316547">
        <w:rPr>
          <w:rFonts w:ascii="Arial" w:eastAsia="Times New Roman" w:hAnsi="Arial" w:cs="Arial"/>
          <w:color w:val="262626"/>
          <w:sz w:val="21"/>
          <w:szCs w:val="21"/>
        </w:rPr>
        <w:t xml:space="preserve"> individuals with strong ethnic identity. </w:t>
      </w:r>
      <w:proofErr w:type="spellStart"/>
      <w:r w:rsidRPr="00316547">
        <w:rPr>
          <w:rFonts w:ascii="Arial" w:eastAsia="Times New Roman" w:hAnsi="Arial" w:cs="Arial"/>
          <w:color w:val="262626"/>
          <w:sz w:val="21"/>
          <w:szCs w:val="21"/>
        </w:rPr>
        <w:t>Beidel</w:t>
      </w:r>
      <w:proofErr w:type="spellEnd"/>
      <w:r w:rsidRPr="00316547">
        <w:rPr>
          <w:rFonts w:ascii="Arial" w:eastAsia="Times New Roman" w:hAnsi="Arial" w:cs="Arial"/>
          <w:color w:val="262626"/>
          <w:sz w:val="21"/>
          <w:szCs w:val="21"/>
        </w:rPr>
        <w:t xml:space="preserve">, D. C., </w:t>
      </w:r>
      <w:proofErr w:type="spellStart"/>
      <w:r w:rsidRPr="00316547">
        <w:rPr>
          <w:rFonts w:ascii="Arial" w:eastAsia="Times New Roman" w:hAnsi="Arial" w:cs="Arial"/>
          <w:color w:val="262626"/>
          <w:sz w:val="21"/>
          <w:szCs w:val="21"/>
        </w:rPr>
        <w:t>Frueh</w:t>
      </w:r>
      <w:proofErr w:type="spellEnd"/>
      <w:r w:rsidRPr="00316547">
        <w:rPr>
          <w:rFonts w:ascii="Arial" w:eastAsia="Times New Roman" w:hAnsi="Arial" w:cs="Arial"/>
          <w:color w:val="262626"/>
          <w:sz w:val="21"/>
          <w:szCs w:val="21"/>
        </w:rPr>
        <w:t xml:space="preserve">, B. C., &amp; </w:t>
      </w:r>
      <w:proofErr w:type="spellStart"/>
      <w:r w:rsidRPr="00316547">
        <w:rPr>
          <w:rFonts w:ascii="Arial" w:eastAsia="Times New Roman" w:hAnsi="Arial" w:cs="Arial"/>
          <w:color w:val="262626"/>
          <w:sz w:val="21"/>
          <w:szCs w:val="21"/>
        </w:rPr>
        <w:t>Hersen</w:t>
      </w:r>
      <w:proofErr w:type="spellEnd"/>
      <w:r w:rsidRPr="00316547">
        <w:rPr>
          <w:rFonts w:ascii="Arial" w:eastAsia="Times New Roman" w:hAnsi="Arial" w:cs="Arial"/>
          <w:color w:val="262626"/>
          <w:sz w:val="21"/>
          <w:szCs w:val="21"/>
        </w:rPr>
        <w:t>, M. (2018) They may find that approaches offered by dominant culture are not to be trusted or are simply outside of deeply held beliefs or value systems.</w:t>
      </w:r>
    </w:p>
    <w:p w14:paraId="269AF87C" w14:textId="77777777" w:rsidR="00316547" w:rsidRPr="00316547" w:rsidRDefault="00316547" w:rsidP="00316547">
      <w:pPr>
        <w:shd w:val="clear" w:color="auto" w:fill="FFFFFF"/>
        <w:spacing w:before="100" w:beforeAutospacing="1" w:after="100" w:afterAutospacing="1" w:line="240" w:lineRule="auto"/>
        <w:rPr>
          <w:rFonts w:ascii="Arial" w:eastAsia="Times New Roman" w:hAnsi="Arial" w:cs="Arial"/>
          <w:color w:val="262626"/>
          <w:sz w:val="21"/>
          <w:szCs w:val="21"/>
        </w:rPr>
      </w:pPr>
    </w:p>
    <w:p w14:paraId="223B62D9" w14:textId="77777777" w:rsidR="00316547" w:rsidRPr="00316547" w:rsidRDefault="00316547" w:rsidP="00316547">
      <w:pPr>
        <w:shd w:val="clear" w:color="auto" w:fill="FFFFFF"/>
        <w:spacing w:before="100" w:beforeAutospacing="1" w:after="100" w:afterAutospacing="1" w:line="240" w:lineRule="auto"/>
        <w:rPr>
          <w:rFonts w:ascii="Arial" w:eastAsia="Times New Roman" w:hAnsi="Arial" w:cs="Arial"/>
          <w:color w:val="262626"/>
          <w:sz w:val="21"/>
          <w:szCs w:val="21"/>
        </w:rPr>
      </w:pPr>
      <w:r w:rsidRPr="00316547">
        <w:rPr>
          <w:rFonts w:ascii="Arial" w:eastAsia="Times New Roman" w:hAnsi="Arial" w:cs="Arial"/>
          <w:color w:val="262626"/>
          <w:sz w:val="21"/>
          <w:szCs w:val="21"/>
        </w:rPr>
        <w:t xml:space="preserve">Problems with diagnosing could occur when counselors are not fully aware of the natural cultural expression within groups and as a result they misinterpret responses as being more </w:t>
      </w:r>
      <w:proofErr w:type="gramStart"/>
      <w:r w:rsidRPr="00316547">
        <w:rPr>
          <w:rFonts w:ascii="Arial" w:eastAsia="Times New Roman" w:hAnsi="Arial" w:cs="Arial"/>
          <w:color w:val="262626"/>
          <w:sz w:val="21"/>
          <w:szCs w:val="21"/>
        </w:rPr>
        <w:t>intense ,presenting</w:t>
      </w:r>
      <w:proofErr w:type="gramEnd"/>
      <w:r w:rsidRPr="00316547">
        <w:rPr>
          <w:rFonts w:ascii="Arial" w:eastAsia="Times New Roman" w:hAnsi="Arial" w:cs="Arial"/>
          <w:color w:val="262626"/>
          <w:sz w:val="21"/>
          <w:szCs w:val="21"/>
        </w:rPr>
        <w:t xml:space="preserve"> in a more pathological manner than expected simply based on bias or inexperience. For example, in African American clients, schizophrenia is often misdiagnosed based on a cultural misunderstanding "due to the tendency for African Americans to endorse more psychotic symptoms during diagnostic assessments". </w:t>
      </w:r>
      <w:proofErr w:type="spellStart"/>
      <w:r w:rsidRPr="00316547">
        <w:rPr>
          <w:rFonts w:ascii="Arial" w:eastAsia="Times New Roman" w:hAnsi="Arial" w:cs="Arial"/>
          <w:color w:val="262626"/>
          <w:sz w:val="21"/>
          <w:szCs w:val="21"/>
        </w:rPr>
        <w:t>Beidel</w:t>
      </w:r>
      <w:proofErr w:type="spellEnd"/>
      <w:r w:rsidRPr="00316547">
        <w:rPr>
          <w:rFonts w:ascii="Arial" w:eastAsia="Times New Roman" w:hAnsi="Arial" w:cs="Arial"/>
          <w:color w:val="262626"/>
          <w:sz w:val="21"/>
          <w:szCs w:val="21"/>
        </w:rPr>
        <w:t xml:space="preserve">, D. C., </w:t>
      </w:r>
      <w:proofErr w:type="spellStart"/>
      <w:r w:rsidRPr="00316547">
        <w:rPr>
          <w:rFonts w:ascii="Arial" w:eastAsia="Times New Roman" w:hAnsi="Arial" w:cs="Arial"/>
          <w:color w:val="262626"/>
          <w:sz w:val="21"/>
          <w:szCs w:val="21"/>
        </w:rPr>
        <w:t>Frueh</w:t>
      </w:r>
      <w:proofErr w:type="spellEnd"/>
      <w:r w:rsidRPr="00316547">
        <w:rPr>
          <w:rFonts w:ascii="Arial" w:eastAsia="Times New Roman" w:hAnsi="Arial" w:cs="Arial"/>
          <w:color w:val="262626"/>
          <w:sz w:val="21"/>
          <w:szCs w:val="21"/>
        </w:rPr>
        <w:t xml:space="preserve">, B. C., &amp; </w:t>
      </w:r>
      <w:proofErr w:type="spellStart"/>
      <w:r w:rsidRPr="00316547">
        <w:rPr>
          <w:rFonts w:ascii="Arial" w:eastAsia="Times New Roman" w:hAnsi="Arial" w:cs="Arial"/>
          <w:color w:val="262626"/>
          <w:sz w:val="21"/>
          <w:szCs w:val="21"/>
        </w:rPr>
        <w:t>Hersen</w:t>
      </w:r>
      <w:proofErr w:type="spellEnd"/>
      <w:r w:rsidRPr="00316547">
        <w:rPr>
          <w:rFonts w:ascii="Arial" w:eastAsia="Times New Roman" w:hAnsi="Arial" w:cs="Arial"/>
          <w:color w:val="262626"/>
          <w:sz w:val="21"/>
          <w:szCs w:val="21"/>
        </w:rPr>
        <w:t>, M. (2018</w:t>
      </w:r>
    </w:p>
    <w:p w14:paraId="093716B3" w14:textId="77777777" w:rsidR="00316547" w:rsidRPr="00316547" w:rsidRDefault="00316547" w:rsidP="00316547">
      <w:pPr>
        <w:shd w:val="clear" w:color="auto" w:fill="FFFFFF"/>
        <w:spacing w:before="100" w:beforeAutospacing="1" w:after="100" w:afterAutospacing="1" w:line="240" w:lineRule="auto"/>
        <w:rPr>
          <w:rFonts w:ascii="Arial" w:eastAsia="Times New Roman" w:hAnsi="Arial" w:cs="Arial"/>
          <w:color w:val="262626"/>
          <w:sz w:val="21"/>
          <w:szCs w:val="21"/>
        </w:rPr>
      </w:pPr>
      <w:r w:rsidRPr="00316547">
        <w:rPr>
          <w:rFonts w:ascii="Arial" w:eastAsia="Times New Roman" w:hAnsi="Arial" w:cs="Arial"/>
          <w:color w:val="262626"/>
          <w:sz w:val="21"/>
          <w:szCs w:val="21"/>
        </w:rPr>
        <w:t xml:space="preserve">Steps towards multicultural competence could include ensuring the most appropriate kinds of assessment instruments and therapeutic techniques are utilized with consideration of every client's unique cultural and world view. Clinicians could also benefit from knowing what they do not know, </w:t>
      </w:r>
      <w:proofErr w:type="gramStart"/>
      <w:r w:rsidRPr="00316547">
        <w:rPr>
          <w:rFonts w:ascii="Arial" w:eastAsia="Times New Roman" w:hAnsi="Arial" w:cs="Arial"/>
          <w:color w:val="262626"/>
          <w:sz w:val="21"/>
          <w:szCs w:val="21"/>
        </w:rPr>
        <w:t>in regard to</w:t>
      </w:r>
      <w:proofErr w:type="gramEnd"/>
      <w:r w:rsidRPr="00316547">
        <w:rPr>
          <w:rFonts w:ascii="Arial" w:eastAsia="Times New Roman" w:hAnsi="Arial" w:cs="Arial"/>
          <w:color w:val="262626"/>
          <w:sz w:val="21"/>
          <w:szCs w:val="21"/>
        </w:rPr>
        <w:t xml:space="preserve"> cultural heritage, the possible stress of assimilation to dominant culture and various spiritual perspectives. </w:t>
      </w:r>
      <w:proofErr w:type="spellStart"/>
      <w:r w:rsidRPr="00316547">
        <w:rPr>
          <w:rFonts w:ascii="Arial" w:eastAsia="Times New Roman" w:hAnsi="Arial" w:cs="Arial"/>
          <w:color w:val="262626"/>
          <w:sz w:val="21"/>
          <w:szCs w:val="21"/>
        </w:rPr>
        <w:t>Beidel</w:t>
      </w:r>
      <w:proofErr w:type="spellEnd"/>
      <w:r w:rsidRPr="00316547">
        <w:rPr>
          <w:rFonts w:ascii="Arial" w:eastAsia="Times New Roman" w:hAnsi="Arial" w:cs="Arial"/>
          <w:color w:val="262626"/>
          <w:sz w:val="21"/>
          <w:szCs w:val="21"/>
        </w:rPr>
        <w:t xml:space="preserve">, D. C., </w:t>
      </w:r>
      <w:proofErr w:type="spellStart"/>
      <w:r w:rsidRPr="00316547">
        <w:rPr>
          <w:rFonts w:ascii="Arial" w:eastAsia="Times New Roman" w:hAnsi="Arial" w:cs="Arial"/>
          <w:color w:val="262626"/>
          <w:sz w:val="21"/>
          <w:szCs w:val="21"/>
        </w:rPr>
        <w:t>Frueh</w:t>
      </w:r>
      <w:proofErr w:type="spellEnd"/>
      <w:r w:rsidRPr="00316547">
        <w:rPr>
          <w:rFonts w:ascii="Arial" w:eastAsia="Times New Roman" w:hAnsi="Arial" w:cs="Arial"/>
          <w:color w:val="262626"/>
          <w:sz w:val="21"/>
          <w:szCs w:val="21"/>
        </w:rPr>
        <w:t xml:space="preserve">, B. C., &amp; </w:t>
      </w:r>
      <w:proofErr w:type="spellStart"/>
      <w:r w:rsidRPr="00316547">
        <w:rPr>
          <w:rFonts w:ascii="Arial" w:eastAsia="Times New Roman" w:hAnsi="Arial" w:cs="Arial"/>
          <w:color w:val="262626"/>
          <w:sz w:val="21"/>
          <w:szCs w:val="21"/>
        </w:rPr>
        <w:t>Hersen</w:t>
      </w:r>
      <w:proofErr w:type="spellEnd"/>
      <w:r w:rsidRPr="00316547">
        <w:rPr>
          <w:rFonts w:ascii="Arial" w:eastAsia="Times New Roman" w:hAnsi="Arial" w:cs="Arial"/>
          <w:color w:val="262626"/>
          <w:sz w:val="21"/>
          <w:szCs w:val="21"/>
        </w:rPr>
        <w:t>, M. (2018)</w:t>
      </w:r>
    </w:p>
    <w:p w14:paraId="0EACD32A" w14:textId="77777777" w:rsidR="00316547" w:rsidRPr="00316547" w:rsidRDefault="00316547" w:rsidP="00316547">
      <w:pPr>
        <w:shd w:val="clear" w:color="auto" w:fill="FFFFFF"/>
        <w:spacing w:before="100" w:beforeAutospacing="1" w:after="100" w:afterAutospacing="1" w:line="240" w:lineRule="auto"/>
        <w:rPr>
          <w:rFonts w:ascii="Arial" w:eastAsia="Times New Roman" w:hAnsi="Arial" w:cs="Arial"/>
          <w:color w:val="262626"/>
          <w:sz w:val="21"/>
          <w:szCs w:val="21"/>
        </w:rPr>
      </w:pPr>
      <w:r w:rsidRPr="00316547">
        <w:rPr>
          <w:rFonts w:ascii="Arial" w:eastAsia="Times New Roman" w:hAnsi="Arial" w:cs="Arial"/>
          <w:color w:val="262626"/>
          <w:sz w:val="21"/>
          <w:szCs w:val="21"/>
        </w:rPr>
        <w:t>Reference:</w:t>
      </w:r>
    </w:p>
    <w:p w14:paraId="172D9A1F" w14:textId="77777777" w:rsidR="00316547" w:rsidRPr="00316547" w:rsidRDefault="00316547" w:rsidP="00316547">
      <w:pPr>
        <w:shd w:val="clear" w:color="auto" w:fill="FFFFFF"/>
        <w:spacing w:before="100" w:beforeAutospacing="1" w:after="100" w:afterAutospacing="1" w:line="240" w:lineRule="auto"/>
        <w:rPr>
          <w:rFonts w:ascii="Arial" w:eastAsia="Times New Roman" w:hAnsi="Arial" w:cs="Arial"/>
          <w:color w:val="262626"/>
          <w:sz w:val="21"/>
          <w:szCs w:val="21"/>
        </w:rPr>
      </w:pPr>
      <w:proofErr w:type="spellStart"/>
      <w:r w:rsidRPr="00316547">
        <w:rPr>
          <w:rFonts w:ascii="Arial" w:eastAsia="Times New Roman" w:hAnsi="Arial" w:cs="Arial"/>
          <w:color w:val="262626"/>
          <w:sz w:val="21"/>
          <w:szCs w:val="21"/>
        </w:rPr>
        <w:t>Beidel</w:t>
      </w:r>
      <w:proofErr w:type="spellEnd"/>
      <w:r w:rsidRPr="00316547">
        <w:rPr>
          <w:rFonts w:ascii="Arial" w:eastAsia="Times New Roman" w:hAnsi="Arial" w:cs="Arial"/>
          <w:color w:val="262626"/>
          <w:sz w:val="21"/>
          <w:szCs w:val="21"/>
        </w:rPr>
        <w:t xml:space="preserve">, D. C., </w:t>
      </w:r>
      <w:proofErr w:type="spellStart"/>
      <w:r w:rsidRPr="00316547">
        <w:rPr>
          <w:rFonts w:ascii="Arial" w:eastAsia="Times New Roman" w:hAnsi="Arial" w:cs="Arial"/>
          <w:color w:val="262626"/>
          <w:sz w:val="21"/>
          <w:szCs w:val="21"/>
        </w:rPr>
        <w:t>Frueh</w:t>
      </w:r>
      <w:proofErr w:type="spellEnd"/>
      <w:r w:rsidRPr="00316547">
        <w:rPr>
          <w:rFonts w:ascii="Arial" w:eastAsia="Times New Roman" w:hAnsi="Arial" w:cs="Arial"/>
          <w:color w:val="262626"/>
          <w:sz w:val="21"/>
          <w:szCs w:val="21"/>
        </w:rPr>
        <w:t xml:space="preserve">, B. C., &amp; </w:t>
      </w:r>
      <w:proofErr w:type="spellStart"/>
      <w:r w:rsidRPr="00316547">
        <w:rPr>
          <w:rFonts w:ascii="Arial" w:eastAsia="Times New Roman" w:hAnsi="Arial" w:cs="Arial"/>
          <w:color w:val="262626"/>
          <w:sz w:val="21"/>
          <w:szCs w:val="21"/>
        </w:rPr>
        <w:t>Hersen</w:t>
      </w:r>
      <w:proofErr w:type="spellEnd"/>
      <w:r w:rsidRPr="00316547">
        <w:rPr>
          <w:rFonts w:ascii="Arial" w:eastAsia="Times New Roman" w:hAnsi="Arial" w:cs="Arial"/>
          <w:color w:val="262626"/>
          <w:sz w:val="21"/>
          <w:szCs w:val="21"/>
        </w:rPr>
        <w:t>, M. (2018). </w:t>
      </w:r>
      <w:r w:rsidRPr="00316547">
        <w:rPr>
          <w:rFonts w:ascii="Arial" w:eastAsia="Times New Roman" w:hAnsi="Arial" w:cs="Arial"/>
          <w:i/>
          <w:iCs/>
          <w:color w:val="262626"/>
          <w:sz w:val="21"/>
          <w:szCs w:val="21"/>
        </w:rPr>
        <w:t>Adult psychopathology and diagnosis</w:t>
      </w:r>
      <w:r w:rsidRPr="00316547">
        <w:rPr>
          <w:rFonts w:ascii="Arial" w:eastAsia="Times New Roman" w:hAnsi="Arial" w:cs="Arial"/>
          <w:color w:val="262626"/>
          <w:sz w:val="21"/>
          <w:szCs w:val="21"/>
        </w:rPr>
        <w:t> (8th ed.). Hoboken, NJ: John Wiley &amp; Sons.</w:t>
      </w:r>
    </w:p>
    <w:p w14:paraId="2BD8DF75" w14:textId="77777777" w:rsidR="00316547" w:rsidRPr="00D26C97" w:rsidRDefault="00316547" w:rsidP="005858B6">
      <w:pPr>
        <w:rPr>
          <w:rFonts w:ascii="Times New Roman" w:hAnsi="Times New Roman" w:cs="Times New Roman"/>
          <w:b/>
          <w:color w:val="262626"/>
          <w:sz w:val="24"/>
          <w:szCs w:val="24"/>
          <w:shd w:val="clear" w:color="auto" w:fill="FFFFFF"/>
        </w:rPr>
      </w:pPr>
    </w:p>
    <w:sectPr w:rsidR="00316547" w:rsidRPr="00D26C97" w:rsidSect="00D26C97">
      <w:pgSz w:w="12240" w:h="15840"/>
      <w:pgMar w:top="81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4D1"/>
    <w:rsid w:val="000377DE"/>
    <w:rsid w:val="000E18B0"/>
    <w:rsid w:val="00174BB7"/>
    <w:rsid w:val="00220B06"/>
    <w:rsid w:val="00316547"/>
    <w:rsid w:val="00407DEF"/>
    <w:rsid w:val="00412B29"/>
    <w:rsid w:val="004C269C"/>
    <w:rsid w:val="005858B6"/>
    <w:rsid w:val="005B1902"/>
    <w:rsid w:val="00747921"/>
    <w:rsid w:val="0078609D"/>
    <w:rsid w:val="007A1224"/>
    <w:rsid w:val="007D02BB"/>
    <w:rsid w:val="0088673F"/>
    <w:rsid w:val="00D26C97"/>
    <w:rsid w:val="00DE37D4"/>
    <w:rsid w:val="00E27C06"/>
    <w:rsid w:val="00F06573"/>
    <w:rsid w:val="00F314D1"/>
    <w:rsid w:val="00FB2F5A"/>
    <w:rsid w:val="00FC3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D13C6"/>
  <w15:chartTrackingRefBased/>
  <w15:docId w15:val="{2754C59F-2887-4EE2-A69E-4E1B2DD83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14D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165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6203">
      <w:bodyDiv w:val="1"/>
      <w:marLeft w:val="0"/>
      <w:marRight w:val="0"/>
      <w:marTop w:val="0"/>
      <w:marBottom w:val="0"/>
      <w:divBdr>
        <w:top w:val="none" w:sz="0" w:space="0" w:color="auto"/>
        <w:left w:val="none" w:sz="0" w:space="0" w:color="auto"/>
        <w:bottom w:val="none" w:sz="0" w:space="0" w:color="auto"/>
        <w:right w:val="none" w:sz="0" w:space="0" w:color="auto"/>
      </w:divBdr>
    </w:div>
    <w:div w:id="983316583">
      <w:bodyDiv w:val="1"/>
      <w:marLeft w:val="0"/>
      <w:marRight w:val="0"/>
      <w:marTop w:val="0"/>
      <w:marBottom w:val="0"/>
      <w:divBdr>
        <w:top w:val="none" w:sz="0" w:space="0" w:color="auto"/>
        <w:left w:val="none" w:sz="0" w:space="0" w:color="auto"/>
        <w:bottom w:val="none" w:sz="0" w:space="0" w:color="auto"/>
        <w:right w:val="none" w:sz="0" w:space="0" w:color="auto"/>
      </w:divBdr>
    </w:div>
    <w:div w:id="1437287290">
      <w:bodyDiv w:val="1"/>
      <w:marLeft w:val="0"/>
      <w:marRight w:val="0"/>
      <w:marTop w:val="0"/>
      <w:marBottom w:val="0"/>
      <w:divBdr>
        <w:top w:val="none" w:sz="0" w:space="0" w:color="auto"/>
        <w:left w:val="none" w:sz="0" w:space="0" w:color="auto"/>
        <w:bottom w:val="none" w:sz="0" w:space="0" w:color="auto"/>
        <w:right w:val="none" w:sz="0" w:space="0" w:color="auto"/>
      </w:divBdr>
    </w:div>
    <w:div w:id="1788088388">
      <w:bodyDiv w:val="1"/>
      <w:marLeft w:val="0"/>
      <w:marRight w:val="0"/>
      <w:marTop w:val="0"/>
      <w:marBottom w:val="0"/>
      <w:divBdr>
        <w:top w:val="none" w:sz="0" w:space="0" w:color="auto"/>
        <w:left w:val="none" w:sz="0" w:space="0" w:color="auto"/>
        <w:bottom w:val="none" w:sz="0" w:space="0" w:color="auto"/>
        <w:right w:val="none" w:sz="0" w:space="0" w:color="auto"/>
      </w:divBdr>
    </w:div>
    <w:div w:id="210032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628</Words>
  <Characters>3586</Characters>
  <Application>Microsoft Office Word</Application>
  <DocSecurity>0</DocSecurity>
  <Lines>29</Lines>
  <Paragraphs>8</Paragraphs>
  <ScaleCrop>false</ScaleCrop>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Darnetta Glover</dc:creator>
  <cp:keywords/>
  <dc:description/>
  <cp:lastModifiedBy>Darnetta Glover</cp:lastModifiedBy>
  <cp:revision>8</cp:revision>
  <dcterms:created xsi:type="dcterms:W3CDTF">2020-04-05T20:49:00Z</dcterms:created>
  <dcterms:modified xsi:type="dcterms:W3CDTF">2020-04-07T00:57:00Z</dcterms:modified>
</cp:coreProperties>
</file>