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67014" w14:textId="66C00764" w:rsidR="00415DF6" w:rsidRPr="005775AF" w:rsidRDefault="00732059" w:rsidP="00415DF6">
      <w:pPr>
        <w:spacing w:line="480" w:lineRule="auto"/>
        <w:rPr>
          <w:rFonts w:ascii="Cambria" w:hAnsi="Cambria"/>
        </w:rPr>
      </w:pPr>
      <w:r>
        <w:rPr>
          <w:rFonts w:ascii="Cambria" w:hAnsi="Cambria"/>
          <w:noProof/>
        </w:rPr>
        <mc:AlternateContent>
          <mc:Choice Requires="wps">
            <w:drawing>
              <wp:anchor distT="0" distB="0" distL="114300" distR="114300" simplePos="0" relativeHeight="251660288" behindDoc="0" locked="0" layoutInCell="1" allowOverlap="1" wp14:anchorId="6FE87F49" wp14:editId="30E58EBA">
                <wp:simplePos x="0" y="0"/>
                <wp:positionH relativeFrom="column">
                  <wp:posOffset>5331542</wp:posOffset>
                </wp:positionH>
                <wp:positionV relativeFrom="paragraph">
                  <wp:posOffset>-309716</wp:posOffset>
                </wp:positionV>
                <wp:extent cx="0" cy="294968"/>
                <wp:effectExtent l="63500" t="25400" r="38100" b="10160"/>
                <wp:wrapNone/>
                <wp:docPr id="2" name="Straight Arrow Connector 2"/>
                <wp:cNvGraphicFramePr/>
                <a:graphic xmlns:a="http://schemas.openxmlformats.org/drawingml/2006/main">
                  <a:graphicData uri="http://schemas.microsoft.com/office/word/2010/wordprocessingShape">
                    <wps:wsp>
                      <wps:cNvCnPr/>
                      <wps:spPr>
                        <a:xfrm flipV="1">
                          <a:off x="0" y="0"/>
                          <a:ext cx="0" cy="2949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7D81461" id="_x0000_t32" coordsize="21600,21600" o:spt="32" o:oned="t" path="m,l21600,21600e" filled="f">
                <v:path arrowok="t" fillok="f" o:connecttype="none"/>
                <o:lock v:ext="edit" shapetype="t"/>
              </v:shapetype>
              <v:shape id="Straight Arrow Connector 2" o:spid="_x0000_s1026" type="#_x0000_t32" style="position:absolute;margin-left:419.8pt;margin-top:-24.4pt;width:0;height:23.2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" strokecolor="black [3200]" strokeweight=".5pt">
                <v:stroke endarrow="block" joinstyle="miter"/>
              </v:shape>
            </w:pict>
          </mc:Fallback>
        </mc:AlternateContent>
      </w:r>
      <w:r>
        <w:rPr>
          <w:rFonts w:ascii="Cambria" w:hAnsi="Cambria"/>
          <w:noProof/>
        </w:rPr>
        <mc:AlternateContent>
          <mc:Choice Requires="wps">
            <w:drawing>
              <wp:anchor distT="0" distB="0" distL="114300" distR="114300" simplePos="0" relativeHeight="251659264" behindDoc="0" locked="0" layoutInCell="1" allowOverlap="1" wp14:anchorId="6A81DA41" wp14:editId="01AC81F2">
                <wp:simplePos x="0" y="0"/>
                <wp:positionH relativeFrom="column">
                  <wp:posOffset>4018935</wp:posOffset>
                </wp:positionH>
                <wp:positionV relativeFrom="paragraph">
                  <wp:posOffset>-14748</wp:posOffset>
                </wp:positionV>
                <wp:extent cx="2094271" cy="921774"/>
                <wp:effectExtent l="0" t="0" r="13970" b="18415"/>
                <wp:wrapNone/>
                <wp:docPr id="1" name="Text Box 1"/>
                <wp:cNvGraphicFramePr/>
                <a:graphic xmlns:a="http://schemas.openxmlformats.org/drawingml/2006/main">
                  <a:graphicData uri="http://schemas.microsoft.com/office/word/2010/wordprocessingShape">
                    <wps:wsp>
                      <wps:cNvSpPr txBox="1"/>
                      <wps:spPr>
                        <a:xfrm>
                          <a:off x="0" y="0"/>
                          <a:ext cx="2094271" cy="921774"/>
                        </a:xfrm>
                        <a:prstGeom prst="rect">
                          <a:avLst/>
                        </a:prstGeom>
                        <a:solidFill>
                          <a:schemeClr val="lt1"/>
                        </a:solidFill>
                        <a:ln w="6350">
                          <a:solidFill>
                            <a:prstClr val="black"/>
                          </a:solidFill>
                        </a:ln>
                      </wps:spPr>
                      <wps:txbx>
                        <w:txbxContent>
                          <w:p w14:paraId="5551DB3C" w14:textId="40AB0856" w:rsidR="00732059" w:rsidRPr="00732059" w:rsidRDefault="00732059">
                            <w:pPr>
                              <w:rPr>
                                <w:color w:val="FF0000"/>
                              </w:rPr>
                            </w:pPr>
                            <w:r w:rsidRPr="00732059">
                              <w:rPr>
                                <w:color w:val="FF0000"/>
                              </w:rPr>
                              <w:t>ENSURE YOU FOLLOW MLA FORMAT</w:t>
                            </w:r>
                            <w:r>
                              <w:rPr>
                                <w:color w:val="FF0000"/>
                              </w:rPr>
                              <w:t xml:space="preserve"> – DOUBLE LINE SPACING THROUGHOUT EXCEPT FOR LONG QUOTES.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A81DA41" id="_x0000_t202" coordsize="21600,21600" o:spt="202" path="m,l,21600r21600,l21600,xe">
                <v:stroke joinstyle="miter"/>
                <v:path gradientshapeok="t" o:connecttype="rect"/>
              </v:shapetype>
              <v:shape id="Text Box 1" o:spid="_x0000_s1026" type="#_x0000_t202" style="position:absolute;margin-left:316.45pt;margin-top:-1.15pt;width:164.9pt;height:72.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" fillcolor="white [3201]" strokeweight=".5pt">
                <v:textbox>
                  <w:txbxContent>
                    <w:p w14:paraId="5551DB3C" w14:textId="40AB0856" w:rsidR="00732059" w:rsidRPr="00732059" w:rsidRDefault="00732059">
                      <w:pPr>
                        <w:rPr>
                          <w:color w:val="FF0000"/>
                        </w:rPr>
                      </w:pPr>
                      <w:r w:rsidRPr="00732059">
                        <w:rPr>
                          <w:color w:val="FF0000"/>
                        </w:rPr>
                        <w:t>ENSURE YOU FOLLOW MLA FORMAT</w:t>
                      </w:r>
                      <w:r>
                        <w:rPr>
                          <w:color w:val="FF0000"/>
                        </w:rPr>
                        <w:t xml:space="preserve"> – DOUBLE LINE SPACING THROUGHOUT EXCEPT FOR LONG QUOTES.</w:t>
                      </w:r>
                    </w:p>
                  </w:txbxContent>
                </v:textbox>
              </v:shape>
            </w:pict>
          </mc:Fallback>
        </mc:AlternateContent>
      </w:r>
      <w:proofErr w:type="spellStart"/>
      <w:r w:rsidR="00415DF6" w:rsidRPr="005775AF">
        <w:rPr>
          <w:rFonts w:ascii="Cambria" w:hAnsi="Cambria"/>
        </w:rPr>
        <w:t>Aluvly</w:t>
      </w:r>
      <w:proofErr w:type="spellEnd"/>
      <w:r w:rsidR="00415DF6" w:rsidRPr="005775AF">
        <w:rPr>
          <w:rFonts w:ascii="Cambria" w:hAnsi="Cambria"/>
        </w:rPr>
        <w:t xml:space="preserve"> Sample</w:t>
      </w:r>
      <w:r>
        <w:rPr>
          <w:rFonts w:ascii="Cambria" w:hAnsi="Cambria"/>
        </w:rPr>
        <w:t xml:space="preserve"> </w:t>
      </w:r>
    </w:p>
    <w:p w14:paraId="0398FA14" w14:textId="1519F606" w:rsidR="0015670F" w:rsidRPr="005775AF" w:rsidRDefault="00732059" w:rsidP="0015670F">
      <w:pPr>
        <w:spacing w:line="480" w:lineRule="auto"/>
        <w:rPr>
          <w:rFonts w:ascii="Cambria" w:hAnsi="Cambria"/>
        </w:rPr>
      </w:pPr>
      <w:r>
        <w:rPr>
          <w:rFonts w:ascii="Cambria" w:hAnsi="Cambria"/>
          <w:noProof/>
        </w:rPr>
        <mc:AlternateContent>
          <mc:Choice Requires="wps">
            <w:drawing>
              <wp:anchor distT="0" distB="0" distL="114300" distR="114300" simplePos="0" relativeHeight="251661312" behindDoc="0" locked="0" layoutInCell="1" allowOverlap="1" wp14:anchorId="20000359" wp14:editId="4FFAAF9E">
                <wp:simplePos x="0" y="0"/>
                <wp:positionH relativeFrom="column">
                  <wp:posOffset>2647335</wp:posOffset>
                </wp:positionH>
                <wp:positionV relativeFrom="paragraph">
                  <wp:posOffset>70198</wp:posOffset>
                </wp:positionV>
                <wp:extent cx="1371600" cy="0"/>
                <wp:effectExtent l="25400" t="63500" r="0" b="76200"/>
                <wp:wrapNone/>
                <wp:docPr id="3" name="Straight Arrow Connector 3"/>
                <wp:cNvGraphicFramePr/>
                <a:graphic xmlns:a="http://schemas.openxmlformats.org/drawingml/2006/main">
                  <a:graphicData uri="http://schemas.microsoft.com/office/word/2010/wordprocessingShape">
                    <wps:wsp>
                      <wps:cNvCnPr/>
                      <wps:spPr>
                        <a:xfrm flipH="1">
                          <a:off x="0" y="0"/>
                          <a:ext cx="13716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E0FB4F" id="Straight Arrow Connector 3" o:spid="_x0000_s1026" type="#_x0000_t32" style="position:absolute;margin-left:208.45pt;margin-top:5.55pt;width:108pt;height:0;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" strokecolor="black [3200]" strokeweight=".5pt">
                <v:stroke endarrow="block" joinstyle="miter"/>
              </v:shape>
            </w:pict>
          </mc:Fallback>
        </mc:AlternateContent>
      </w:r>
      <w:r w:rsidR="00E33E52" w:rsidRPr="005775AF">
        <w:rPr>
          <w:rFonts w:ascii="Cambria" w:hAnsi="Cambria"/>
        </w:rPr>
        <w:t>PHI 2010—Introduction to Philosophy</w:t>
      </w:r>
    </w:p>
    <w:p w14:paraId="559DC216" w14:textId="09F9E34F" w:rsidR="001E4D3F" w:rsidRPr="005775AF" w:rsidRDefault="00732059" w:rsidP="0015670F">
      <w:pPr>
        <w:spacing w:line="480" w:lineRule="auto"/>
        <w:rPr>
          <w:rFonts w:ascii="Cambria" w:hAnsi="Cambria"/>
        </w:rPr>
      </w:pPr>
      <w:r>
        <w:rPr>
          <w:rFonts w:ascii="Cambria" w:hAnsi="Cambria"/>
          <w:noProof/>
        </w:rPr>
        <mc:AlternateContent>
          <mc:Choice Requires="wps">
            <w:drawing>
              <wp:anchor distT="0" distB="0" distL="114300" distR="114300" simplePos="0" relativeHeight="251662336" behindDoc="0" locked="0" layoutInCell="1" allowOverlap="1" wp14:anchorId="6D2D43D5" wp14:editId="353F59A2">
                <wp:simplePos x="0" y="0"/>
                <wp:positionH relativeFrom="column">
                  <wp:posOffset>5243052</wp:posOffset>
                </wp:positionH>
                <wp:positionV relativeFrom="paragraph">
                  <wp:posOffset>295889</wp:posOffset>
                </wp:positionV>
                <wp:extent cx="1349477" cy="752167"/>
                <wp:effectExtent l="0" t="0" r="9525" b="10160"/>
                <wp:wrapNone/>
                <wp:docPr id="4" name="Text Box 4"/>
                <wp:cNvGraphicFramePr/>
                <a:graphic xmlns:a="http://schemas.openxmlformats.org/drawingml/2006/main">
                  <a:graphicData uri="http://schemas.microsoft.com/office/word/2010/wordprocessingShape">
                    <wps:wsp>
                      <wps:cNvSpPr txBox="1"/>
                      <wps:spPr>
                        <a:xfrm>
                          <a:off x="0" y="0"/>
                          <a:ext cx="1349477" cy="752167"/>
                        </a:xfrm>
                        <a:prstGeom prst="rect">
                          <a:avLst/>
                        </a:prstGeom>
                        <a:solidFill>
                          <a:schemeClr val="lt1"/>
                        </a:solidFill>
                        <a:ln w="6350">
                          <a:solidFill>
                            <a:prstClr val="black"/>
                          </a:solidFill>
                        </a:ln>
                      </wps:spPr>
                      <wps:txbx>
                        <w:txbxContent>
                          <w:p w14:paraId="2F275967" w14:textId="0301D3F0" w:rsidR="00732059" w:rsidRPr="00732059" w:rsidRDefault="00732059">
                            <w:pPr>
                              <w:rPr>
                                <w:color w:val="FF0000"/>
                                <w:sz w:val="21"/>
                                <w:szCs w:val="21"/>
                              </w:rPr>
                            </w:pPr>
                            <w:r w:rsidRPr="00732059">
                              <w:rPr>
                                <w:color w:val="FF0000"/>
                                <w:sz w:val="21"/>
                                <w:szCs w:val="21"/>
                              </w:rPr>
                              <w:t>ENSURE YOU CREATE A TITLE THAT IS RELEVANT TO YOUR PAPER TOPIC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2D43D5" id="Text Box 4" o:spid="_x0000_s1027" type="#_x0000_t202" style="position:absolute;margin-left:412.85pt;margin-top:23.3pt;width:106.25pt;height:59.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" fillcolor="white [3201]" strokeweight=".5pt">
                <v:textbox>
                  <w:txbxContent>
                    <w:p w14:paraId="2F275967" w14:textId="0301D3F0" w:rsidR="00732059" w:rsidRPr="00732059" w:rsidRDefault="00732059">
                      <w:pPr>
                        <w:rPr>
                          <w:color w:val="FF0000"/>
                          <w:sz w:val="21"/>
                          <w:szCs w:val="21"/>
                        </w:rPr>
                      </w:pPr>
                      <w:r w:rsidRPr="00732059">
                        <w:rPr>
                          <w:color w:val="FF0000"/>
                          <w:sz w:val="21"/>
                          <w:szCs w:val="21"/>
                        </w:rPr>
                        <w:t>ENSURE YOU CREATE A TITLE THAT IS RELEVANT TO YOUR PAPER TOPIC</w:t>
                      </w:r>
                    </w:p>
                  </w:txbxContent>
                </v:textbox>
              </v:shape>
            </w:pict>
          </mc:Fallback>
        </mc:AlternateContent>
      </w:r>
      <w:r w:rsidR="00E33E52" w:rsidRPr="005775AF">
        <w:rPr>
          <w:rFonts w:ascii="Cambria" w:hAnsi="Cambria"/>
        </w:rPr>
        <w:t>Professor Blogs</w:t>
      </w:r>
    </w:p>
    <w:p w14:paraId="4859D51D" w14:textId="6CFEE73C" w:rsidR="001E4D3F" w:rsidRPr="005775AF" w:rsidRDefault="00E33E52" w:rsidP="0015670F">
      <w:pPr>
        <w:spacing w:line="480" w:lineRule="auto"/>
        <w:rPr>
          <w:rFonts w:ascii="Cambria" w:hAnsi="Cambria"/>
        </w:rPr>
      </w:pPr>
      <w:r w:rsidRPr="005775AF">
        <w:rPr>
          <w:rFonts w:ascii="Cambria" w:hAnsi="Cambria"/>
        </w:rPr>
        <w:t>October 23</w:t>
      </w:r>
      <w:r w:rsidRPr="005775AF">
        <w:rPr>
          <w:rFonts w:ascii="Cambria" w:hAnsi="Cambria"/>
          <w:vertAlign w:val="superscript"/>
        </w:rPr>
        <w:t>rd</w:t>
      </w:r>
      <w:r w:rsidRPr="005775AF">
        <w:rPr>
          <w:rFonts w:ascii="Cambria" w:hAnsi="Cambria"/>
        </w:rPr>
        <w:t>, 2019</w:t>
      </w:r>
    </w:p>
    <w:p w14:paraId="1B31E864" w14:textId="17753AF3" w:rsidR="0015670F" w:rsidRPr="005775AF" w:rsidRDefault="00732059" w:rsidP="0015670F">
      <w:pPr>
        <w:spacing w:line="480" w:lineRule="auto"/>
        <w:jc w:val="center"/>
        <w:rPr>
          <w:rFonts w:ascii="Cambria" w:hAnsi="Cambria"/>
          <w:b/>
        </w:rPr>
      </w:pPr>
      <w:r>
        <w:rPr>
          <w:rFonts w:ascii="Cambria" w:hAnsi="Cambria"/>
          <w:b/>
          <w:noProof/>
        </w:rPr>
        <mc:AlternateContent>
          <mc:Choice Requires="wps">
            <w:drawing>
              <wp:anchor distT="0" distB="0" distL="114300" distR="114300" simplePos="0" relativeHeight="251664384" behindDoc="0" locked="0" layoutInCell="1" allowOverlap="1" wp14:anchorId="07633560" wp14:editId="376480AA">
                <wp:simplePos x="0" y="0"/>
                <wp:positionH relativeFrom="column">
                  <wp:posOffset>4925818</wp:posOffset>
                </wp:positionH>
                <wp:positionV relativeFrom="paragraph">
                  <wp:posOffset>79457</wp:posOffset>
                </wp:positionV>
                <wp:extent cx="312584" cy="312584"/>
                <wp:effectExtent l="25400" t="0" r="17780" b="43180"/>
                <wp:wrapNone/>
                <wp:docPr id="6" name="Straight Arrow Connector 6"/>
                <wp:cNvGraphicFramePr/>
                <a:graphic xmlns:a="http://schemas.openxmlformats.org/drawingml/2006/main">
                  <a:graphicData uri="http://schemas.microsoft.com/office/word/2010/wordprocessingShape">
                    <wps:wsp>
                      <wps:cNvCnPr/>
                      <wps:spPr>
                        <a:xfrm flipH="1">
                          <a:off x="0" y="0"/>
                          <a:ext cx="312584" cy="3125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B4AC22" id="Straight Arrow Connector 6" o:spid="_x0000_s1026" type="#_x0000_t32" style="position:absolute;margin-left:387.85pt;margin-top:6.25pt;width:24.6pt;height:24.6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" strokecolor="black [3200]" strokeweight=".5pt">
                <v:stroke endarrow="block" joinstyle="miter"/>
              </v:shape>
            </w:pict>
          </mc:Fallback>
        </mc:AlternateContent>
      </w:r>
      <w:r>
        <w:rPr>
          <w:rFonts w:ascii="Cambria" w:hAnsi="Cambria"/>
          <w:b/>
          <w:noProof/>
        </w:rPr>
        <mc:AlternateContent>
          <mc:Choice Requires="wps">
            <w:drawing>
              <wp:anchor distT="0" distB="0" distL="114300" distR="114300" simplePos="0" relativeHeight="251663360" behindDoc="0" locked="0" layoutInCell="1" allowOverlap="1" wp14:anchorId="7E39A1F8" wp14:editId="745C14DD">
                <wp:simplePos x="0" y="0"/>
                <wp:positionH relativeFrom="column">
                  <wp:posOffset>4859594</wp:posOffset>
                </wp:positionH>
                <wp:positionV relativeFrom="paragraph">
                  <wp:posOffset>82325</wp:posOffset>
                </wp:positionV>
                <wp:extent cx="383458" cy="0"/>
                <wp:effectExtent l="25400" t="63500" r="0" b="76200"/>
                <wp:wrapNone/>
                <wp:docPr id="5" name="Straight Arrow Connector 5"/>
                <wp:cNvGraphicFramePr/>
                <a:graphic xmlns:a="http://schemas.openxmlformats.org/drawingml/2006/main">
                  <a:graphicData uri="http://schemas.microsoft.com/office/word/2010/wordprocessingShape">
                    <wps:wsp>
                      <wps:cNvCnPr/>
                      <wps:spPr>
                        <a:xfrm flipH="1">
                          <a:off x="0" y="0"/>
                          <a:ext cx="38345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172465" id="Straight Arrow Connector 5" o:spid="_x0000_s1026" type="#_x0000_t32" style="position:absolute;margin-left:382.65pt;margin-top:6.5pt;width:30.2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" strokecolor="black [3200]" strokeweight=".5pt">
                <v:stroke endarrow="block" joinstyle="miter"/>
              </v:shape>
            </w:pict>
          </mc:Fallback>
        </mc:AlternateContent>
      </w:r>
      <w:r w:rsidR="0015670F" w:rsidRPr="005775AF">
        <w:rPr>
          <w:rFonts w:ascii="Cambria" w:hAnsi="Cambria"/>
          <w:b/>
        </w:rPr>
        <w:t xml:space="preserve">Becoming Human: </w:t>
      </w:r>
      <w:r w:rsidR="00C90B6E" w:rsidRPr="005775AF">
        <w:rPr>
          <w:rFonts w:ascii="Cambria" w:hAnsi="Cambria"/>
          <w:b/>
        </w:rPr>
        <w:t>Building Bridges from</w:t>
      </w:r>
      <w:r w:rsidR="0015670F" w:rsidRPr="005775AF">
        <w:rPr>
          <w:rFonts w:ascii="Cambria" w:hAnsi="Cambria"/>
          <w:b/>
        </w:rPr>
        <w:t xml:space="preserve"> Li to Logos</w:t>
      </w:r>
    </w:p>
    <w:p w14:paraId="4C936E33" w14:textId="280812C4" w:rsidR="000B490B" w:rsidRPr="005775AF" w:rsidRDefault="0015670F" w:rsidP="000A2603">
      <w:pPr>
        <w:spacing w:line="480" w:lineRule="auto"/>
        <w:jc w:val="center"/>
        <w:rPr>
          <w:rFonts w:ascii="Cambria" w:hAnsi="Cambria"/>
          <w:i/>
        </w:rPr>
      </w:pPr>
      <w:r w:rsidRPr="005775AF">
        <w:rPr>
          <w:rFonts w:ascii="Cambria" w:hAnsi="Cambria"/>
          <w:i/>
        </w:rPr>
        <w:t xml:space="preserve">A comparative study of the Way </w:t>
      </w:r>
      <w:r w:rsidR="00034258" w:rsidRPr="005775AF">
        <w:rPr>
          <w:rFonts w:ascii="Cambria" w:hAnsi="Cambria"/>
          <w:i/>
        </w:rPr>
        <w:t>t</w:t>
      </w:r>
      <w:r w:rsidRPr="005775AF">
        <w:rPr>
          <w:rFonts w:ascii="Cambria" w:hAnsi="Cambria"/>
          <w:i/>
        </w:rPr>
        <w:t xml:space="preserve">oward </w:t>
      </w:r>
      <w:r w:rsidR="00034258" w:rsidRPr="005775AF">
        <w:rPr>
          <w:rFonts w:ascii="Cambria" w:hAnsi="Cambria"/>
          <w:i/>
        </w:rPr>
        <w:t xml:space="preserve">the </w:t>
      </w:r>
      <w:r w:rsidRPr="005775AF">
        <w:rPr>
          <w:rFonts w:ascii="Cambria" w:hAnsi="Cambria"/>
          <w:i/>
        </w:rPr>
        <w:t>Good according to Confucius and Plato</w:t>
      </w:r>
    </w:p>
    <w:p w14:paraId="71A59C3C" w14:textId="223A9A89" w:rsidR="00E33E52" w:rsidRDefault="00732059" w:rsidP="008113E7">
      <w:pPr>
        <w:spacing w:line="480" w:lineRule="auto"/>
        <w:ind w:firstLine="720"/>
        <w:rPr>
          <w:rFonts w:ascii="Cambria" w:hAnsi="Cambria"/>
          <w:color w:val="FF0000"/>
        </w:rPr>
      </w:pPr>
      <w:r>
        <w:rPr>
          <w:rFonts w:ascii="Cambria" w:hAnsi="Cambria"/>
          <w:noProof/>
        </w:rPr>
        <mc:AlternateContent>
          <mc:Choice Requires="wps">
            <w:drawing>
              <wp:anchor distT="0" distB="0" distL="114300" distR="114300" simplePos="0" relativeHeight="251668480" behindDoc="0" locked="0" layoutInCell="1" allowOverlap="1" wp14:anchorId="3D473470" wp14:editId="177E1924">
                <wp:simplePos x="0" y="0"/>
                <wp:positionH relativeFrom="column">
                  <wp:posOffset>5832987</wp:posOffset>
                </wp:positionH>
                <wp:positionV relativeFrom="paragraph">
                  <wp:posOffset>3261524</wp:posOffset>
                </wp:positionV>
                <wp:extent cx="1076120" cy="1120877"/>
                <wp:effectExtent l="0" t="0" r="16510" b="9525"/>
                <wp:wrapNone/>
                <wp:docPr id="11" name="Text Box 11"/>
                <wp:cNvGraphicFramePr/>
                <a:graphic xmlns:a="http://schemas.openxmlformats.org/drawingml/2006/main">
                  <a:graphicData uri="http://schemas.microsoft.com/office/word/2010/wordprocessingShape">
                    <wps:wsp>
                      <wps:cNvSpPr txBox="1"/>
                      <wps:spPr>
                        <a:xfrm>
                          <a:off x="0" y="0"/>
                          <a:ext cx="1076120" cy="1120877"/>
                        </a:xfrm>
                        <a:prstGeom prst="rect">
                          <a:avLst/>
                        </a:prstGeom>
                        <a:solidFill>
                          <a:schemeClr val="lt1"/>
                        </a:solidFill>
                        <a:ln w="6350">
                          <a:solidFill>
                            <a:prstClr val="black"/>
                          </a:solidFill>
                        </a:ln>
                      </wps:spPr>
                      <wps:txbx>
                        <w:txbxContent>
                          <w:p w14:paraId="1F756960" w14:textId="74314251" w:rsidR="00732059" w:rsidRPr="00377E71" w:rsidRDefault="00732059">
                            <w:pPr>
                              <w:rPr>
                                <w:color w:val="FF0000"/>
                              </w:rPr>
                            </w:pPr>
                            <w:r w:rsidRPr="00377E71">
                              <w:rPr>
                                <w:color w:val="FF0000"/>
                              </w:rPr>
                              <w:t>THESIS STATEMENT</w:t>
                            </w:r>
                            <w:r w:rsidR="00377E71" w:rsidRPr="00377E71">
                              <w:rPr>
                                <w:color w:val="FF0000"/>
                              </w:rPr>
                              <w:t xml:space="preserve"> AND PURPOSE OF PAPER</w:t>
                            </w:r>
                            <w:r w:rsidR="00377E71">
                              <w:rPr>
                                <w:color w:val="FF0000"/>
                              </w:rPr>
                              <w:t xml:space="preserve">. </w:t>
                            </w:r>
                          </w:p>
                          <w:p w14:paraId="544C325C" w14:textId="77777777" w:rsidR="00377E71" w:rsidRDefault="00377E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73470" id="Text Box 11" o:spid="_x0000_s1028" type="#_x0000_t202" style="position:absolute;left:0;text-align:left;margin-left:459.3pt;margin-top:256.8pt;width:84.75pt;height:8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" fillcolor="white [3201]" strokeweight=".5pt">
                <v:textbox>
                  <w:txbxContent>
                    <w:p w14:paraId="1F756960" w14:textId="74314251" w:rsidR="00732059" w:rsidRPr="00377E71" w:rsidRDefault="00732059">
                      <w:pPr>
                        <w:rPr>
                          <w:color w:val="FF0000"/>
                        </w:rPr>
                      </w:pPr>
                      <w:r w:rsidRPr="00377E71">
                        <w:rPr>
                          <w:color w:val="FF0000"/>
                        </w:rPr>
                        <w:t>THESIS STATEMENT</w:t>
                      </w:r>
                      <w:r w:rsidR="00377E71" w:rsidRPr="00377E71">
                        <w:rPr>
                          <w:color w:val="FF0000"/>
                        </w:rPr>
                        <w:t xml:space="preserve"> AND PURPOSE OF PAPER</w:t>
                      </w:r>
                      <w:r w:rsidR="00377E71">
                        <w:rPr>
                          <w:color w:val="FF0000"/>
                        </w:rPr>
                        <w:t xml:space="preserve">. </w:t>
                      </w:r>
                    </w:p>
                    <w:p w14:paraId="544C325C" w14:textId="77777777" w:rsidR="00377E71" w:rsidRDefault="00377E71"/>
                  </w:txbxContent>
                </v:textbox>
              </v:shape>
            </w:pict>
          </mc:Fallback>
        </mc:AlternateContent>
      </w:r>
      <w:r>
        <w:rPr>
          <w:rFonts w:ascii="Cambria" w:hAnsi="Cambria"/>
          <w:noProof/>
        </w:rPr>
        <mc:AlternateContent>
          <mc:Choice Requires="wps">
            <w:drawing>
              <wp:anchor distT="0" distB="0" distL="114300" distR="114300" simplePos="0" relativeHeight="251667456" behindDoc="0" locked="0" layoutInCell="1" allowOverlap="1" wp14:anchorId="6EA95DC3" wp14:editId="60CA8709">
                <wp:simplePos x="0" y="0"/>
                <wp:positionH relativeFrom="column">
                  <wp:posOffset>4726858</wp:posOffset>
                </wp:positionH>
                <wp:positionV relativeFrom="paragraph">
                  <wp:posOffset>2177517</wp:posOffset>
                </wp:positionV>
                <wp:extent cx="1150374" cy="0"/>
                <wp:effectExtent l="25400" t="63500" r="0" b="76200"/>
                <wp:wrapNone/>
                <wp:docPr id="10" name="Straight Arrow Connector 10"/>
                <wp:cNvGraphicFramePr/>
                <a:graphic xmlns:a="http://schemas.openxmlformats.org/drawingml/2006/main">
                  <a:graphicData uri="http://schemas.microsoft.com/office/word/2010/wordprocessingShape">
                    <wps:wsp>
                      <wps:cNvCnPr/>
                      <wps:spPr>
                        <a:xfrm flipH="1">
                          <a:off x="0" y="0"/>
                          <a:ext cx="115037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E6C03FC" id="Straight Arrow Connector 10" o:spid="_x0000_s1026" type="#_x0000_t32" style="position:absolute;margin-left:372.2pt;margin-top:171.45pt;width:90.6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" strokecolor="black [3200]" strokeweight=".5pt">
                <v:stroke endarrow="block" joinstyle="miter"/>
              </v:shape>
            </w:pict>
          </mc:Fallback>
        </mc:AlternateContent>
      </w:r>
      <w:r>
        <w:rPr>
          <w:rFonts w:ascii="Cambria" w:hAnsi="Cambria"/>
          <w:noProof/>
        </w:rPr>
        <mc:AlternateContent>
          <mc:Choice Requires="wps">
            <w:drawing>
              <wp:anchor distT="0" distB="0" distL="114300" distR="114300" simplePos="0" relativeHeight="251666432" behindDoc="0" locked="0" layoutInCell="1" allowOverlap="1" wp14:anchorId="3E228129" wp14:editId="3202F258">
                <wp:simplePos x="0" y="0"/>
                <wp:positionH relativeFrom="column">
                  <wp:posOffset>5877232</wp:posOffset>
                </wp:positionH>
                <wp:positionV relativeFrom="paragraph">
                  <wp:posOffset>1742439</wp:posOffset>
                </wp:positionV>
                <wp:extent cx="921774" cy="1032387"/>
                <wp:effectExtent l="0" t="0" r="18415" b="9525"/>
                <wp:wrapNone/>
                <wp:docPr id="8" name="Text Box 8"/>
                <wp:cNvGraphicFramePr/>
                <a:graphic xmlns:a="http://schemas.openxmlformats.org/drawingml/2006/main">
                  <a:graphicData uri="http://schemas.microsoft.com/office/word/2010/wordprocessingShape">
                    <wps:wsp>
                      <wps:cNvSpPr txBox="1"/>
                      <wps:spPr>
                        <a:xfrm>
                          <a:off x="0" y="0"/>
                          <a:ext cx="921774" cy="1032387"/>
                        </a:xfrm>
                        <a:prstGeom prst="rect">
                          <a:avLst/>
                        </a:prstGeom>
                        <a:solidFill>
                          <a:schemeClr val="lt1"/>
                        </a:solidFill>
                        <a:ln w="6350">
                          <a:solidFill>
                            <a:prstClr val="black"/>
                          </a:solidFill>
                        </a:ln>
                      </wps:spPr>
                      <wps:txbx>
                        <w:txbxContent>
                          <w:p w14:paraId="1B29FC8A" w14:textId="5900A901" w:rsidR="00732059" w:rsidRPr="00732059" w:rsidRDefault="00732059">
                            <w:pPr>
                              <w:rPr>
                                <w:color w:val="FF0000"/>
                                <w:sz w:val="20"/>
                                <w:szCs w:val="20"/>
                              </w:rPr>
                            </w:pPr>
                            <w:r w:rsidRPr="00732059">
                              <w:rPr>
                                <w:color w:val="FF0000"/>
                                <w:sz w:val="20"/>
                                <w:szCs w:val="20"/>
                              </w:rPr>
                              <w:t>FOREIGN TERMS SHOULD BE TRANSLATED FOR FIRST 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228129" id="Text Box 8" o:spid="_x0000_s1029" type="#_x0000_t202" style="position:absolute;left:0;text-align:left;margin-left:462.75pt;margin-top:137.2pt;width:72.6pt;height:81.3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" fillcolor="white [3201]" strokeweight=".5pt">
                <v:textbox>
                  <w:txbxContent>
                    <w:p w14:paraId="1B29FC8A" w14:textId="5900A901" w:rsidR="00732059" w:rsidRPr="00732059" w:rsidRDefault="00732059">
                      <w:pPr>
                        <w:rPr>
                          <w:color w:val="FF0000"/>
                          <w:sz w:val="20"/>
                          <w:szCs w:val="20"/>
                        </w:rPr>
                      </w:pPr>
                      <w:r w:rsidRPr="00732059">
                        <w:rPr>
                          <w:color w:val="FF0000"/>
                          <w:sz w:val="20"/>
                          <w:szCs w:val="20"/>
                        </w:rPr>
                        <w:t>FOREIGN TERMS SHOULD BE TRANSLATED FOR FIRST USE.</w:t>
                      </w:r>
                    </w:p>
                  </w:txbxContent>
                </v:textbox>
              </v:shape>
            </w:pict>
          </mc:Fallback>
        </mc:AlternateContent>
      </w:r>
      <w:r>
        <w:rPr>
          <w:rFonts w:ascii="Cambria" w:hAnsi="Cambria"/>
          <w:noProof/>
        </w:rPr>
        <mc:AlternateContent>
          <mc:Choice Requires="wps">
            <w:drawing>
              <wp:anchor distT="0" distB="0" distL="114300" distR="114300" simplePos="0" relativeHeight="251665408" behindDoc="0" locked="0" layoutInCell="1" allowOverlap="1" wp14:anchorId="4E4D6188" wp14:editId="564E81ED">
                <wp:simplePos x="0" y="0"/>
                <wp:positionH relativeFrom="column">
                  <wp:posOffset>5567516</wp:posOffset>
                </wp:positionH>
                <wp:positionV relativeFrom="paragraph">
                  <wp:posOffset>245478</wp:posOffset>
                </wp:positionV>
                <wp:extent cx="1165123" cy="884903"/>
                <wp:effectExtent l="0" t="0" r="16510" b="17145"/>
                <wp:wrapNone/>
                <wp:docPr id="7" name="Text Box 7"/>
                <wp:cNvGraphicFramePr/>
                <a:graphic xmlns:a="http://schemas.openxmlformats.org/drawingml/2006/main">
                  <a:graphicData uri="http://schemas.microsoft.com/office/word/2010/wordprocessingShape">
                    <wps:wsp>
                      <wps:cNvSpPr txBox="1"/>
                      <wps:spPr>
                        <a:xfrm>
                          <a:off x="0" y="0"/>
                          <a:ext cx="1165123" cy="884903"/>
                        </a:xfrm>
                        <a:prstGeom prst="rect">
                          <a:avLst/>
                        </a:prstGeom>
                        <a:solidFill>
                          <a:schemeClr val="lt1"/>
                        </a:solidFill>
                        <a:ln w="6350">
                          <a:solidFill>
                            <a:prstClr val="black"/>
                          </a:solidFill>
                        </a:ln>
                      </wps:spPr>
                      <wps:txbx>
                        <w:txbxContent>
                          <w:p w14:paraId="51E1D2F2" w14:textId="5FDDECD5" w:rsidR="00732059" w:rsidRPr="00732059" w:rsidRDefault="00732059">
                            <w:pPr>
                              <w:rPr>
                                <w:color w:val="FF0000"/>
                                <w:sz w:val="20"/>
                                <w:szCs w:val="20"/>
                              </w:rPr>
                            </w:pPr>
                            <w:r w:rsidRPr="00732059">
                              <w:rPr>
                                <w:color w:val="FF0000"/>
                                <w:sz w:val="20"/>
                                <w:szCs w:val="20"/>
                              </w:rPr>
                              <w:t xml:space="preserve">INTRO: </w:t>
                            </w:r>
                            <w:r>
                              <w:rPr>
                                <w:color w:val="FF0000"/>
                                <w:sz w:val="20"/>
                                <w:szCs w:val="20"/>
                              </w:rPr>
                              <w:t xml:space="preserve">SET UP </w:t>
                            </w:r>
                            <w:r w:rsidRPr="00732059">
                              <w:rPr>
                                <w:color w:val="FF0000"/>
                                <w:sz w:val="20"/>
                                <w:szCs w:val="20"/>
                              </w:rPr>
                              <w:t xml:space="preserve">YOUR </w:t>
                            </w:r>
                            <w:r>
                              <w:rPr>
                                <w:color w:val="FF0000"/>
                                <w:sz w:val="20"/>
                                <w:szCs w:val="20"/>
                              </w:rPr>
                              <w:t xml:space="preserve">PAPER </w:t>
                            </w:r>
                            <w:r w:rsidRPr="00732059">
                              <w:rPr>
                                <w:color w:val="FF0000"/>
                                <w:sz w:val="20"/>
                                <w:szCs w:val="20"/>
                              </w:rPr>
                              <w:t>SO A STRANGER CAN UNDERSTAND</w:t>
                            </w:r>
                            <w:r>
                              <w:rPr>
                                <w:color w:val="FF0000"/>
                                <w:sz w:val="20"/>
                                <w:szCs w:val="20"/>
                              </w:rPr>
                              <w:t xml:space="preserve"> WHAT IT IS ABOUT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D6188" id="Text Box 7" o:spid="_x0000_s1030" type="#_x0000_t202" style="position:absolute;left:0;text-align:left;margin-left:438.4pt;margin-top:19.35pt;width:91.75pt;height:69.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" fillcolor="white [3201]" strokeweight=".5pt">
                <v:textbox>
                  <w:txbxContent>
                    <w:p w14:paraId="51E1D2F2" w14:textId="5FDDECD5" w:rsidR="00732059" w:rsidRPr="00732059" w:rsidRDefault="00732059">
                      <w:pPr>
                        <w:rPr>
                          <w:color w:val="FF0000"/>
                          <w:sz w:val="20"/>
                          <w:szCs w:val="20"/>
                        </w:rPr>
                      </w:pPr>
                      <w:r w:rsidRPr="00732059">
                        <w:rPr>
                          <w:color w:val="FF0000"/>
                          <w:sz w:val="20"/>
                          <w:szCs w:val="20"/>
                        </w:rPr>
                        <w:t xml:space="preserve">INTRO: </w:t>
                      </w:r>
                      <w:r>
                        <w:rPr>
                          <w:color w:val="FF0000"/>
                          <w:sz w:val="20"/>
                          <w:szCs w:val="20"/>
                        </w:rPr>
                        <w:t xml:space="preserve">SET UP </w:t>
                      </w:r>
                      <w:r w:rsidRPr="00732059">
                        <w:rPr>
                          <w:color w:val="FF0000"/>
                          <w:sz w:val="20"/>
                          <w:szCs w:val="20"/>
                        </w:rPr>
                        <w:t xml:space="preserve">YOUR </w:t>
                      </w:r>
                      <w:r>
                        <w:rPr>
                          <w:color w:val="FF0000"/>
                          <w:sz w:val="20"/>
                          <w:szCs w:val="20"/>
                        </w:rPr>
                        <w:t xml:space="preserve">PAPER </w:t>
                      </w:r>
                      <w:r w:rsidRPr="00732059">
                        <w:rPr>
                          <w:color w:val="FF0000"/>
                          <w:sz w:val="20"/>
                          <w:szCs w:val="20"/>
                        </w:rPr>
                        <w:t>SO A STRANGER CAN UNDERSTAND</w:t>
                      </w:r>
                      <w:r>
                        <w:rPr>
                          <w:color w:val="FF0000"/>
                          <w:sz w:val="20"/>
                          <w:szCs w:val="20"/>
                        </w:rPr>
                        <w:t xml:space="preserve"> WHAT IT IS ABOUT</w:t>
                      </w:r>
                    </w:p>
                  </w:txbxContent>
                </v:textbox>
              </v:shape>
            </w:pict>
          </mc:Fallback>
        </mc:AlternateContent>
      </w:r>
      <w:r w:rsidR="002F39BB" w:rsidRPr="005775AF">
        <w:rPr>
          <w:rFonts w:ascii="Cambria" w:hAnsi="Cambria"/>
        </w:rPr>
        <w:t>In the ancient Chinese world, one of the earliest (and definitely the most renowne</w:t>
      </w:r>
      <w:r w:rsidR="0080594F" w:rsidRPr="005775AF">
        <w:rPr>
          <w:rFonts w:ascii="Cambria" w:hAnsi="Cambria"/>
        </w:rPr>
        <w:t>d) recorded Chinese philosopher</w:t>
      </w:r>
      <w:r w:rsidR="008436C8" w:rsidRPr="005775AF">
        <w:rPr>
          <w:rFonts w:ascii="Cambria" w:hAnsi="Cambria"/>
        </w:rPr>
        <w:t>s</w:t>
      </w:r>
      <w:r w:rsidR="002F39BB" w:rsidRPr="005775AF">
        <w:rPr>
          <w:rFonts w:ascii="Cambria" w:hAnsi="Cambria"/>
        </w:rPr>
        <w:t xml:space="preserve"> who sought to rethink humanity</w:t>
      </w:r>
      <w:r w:rsidR="008436C8" w:rsidRPr="005775AF">
        <w:rPr>
          <w:rFonts w:ascii="Cambria" w:hAnsi="Cambria"/>
        </w:rPr>
        <w:t xml:space="preserve"> in terms of ethical development</w:t>
      </w:r>
      <w:r w:rsidR="002F39BB" w:rsidRPr="005775AF">
        <w:rPr>
          <w:rFonts w:ascii="Cambria" w:hAnsi="Cambria"/>
        </w:rPr>
        <w:t xml:space="preserve"> is Confucius</w:t>
      </w:r>
      <w:r w:rsidR="0080594F" w:rsidRPr="005775AF">
        <w:rPr>
          <w:rFonts w:ascii="Cambria" w:hAnsi="Cambria"/>
        </w:rPr>
        <w:t xml:space="preserve"> (551-479 BCE</w:t>
      </w:r>
      <w:r w:rsidR="008436C8" w:rsidRPr="005775AF">
        <w:rPr>
          <w:rFonts w:ascii="Cambria" w:hAnsi="Cambria"/>
        </w:rPr>
        <w:t>.</w:t>
      </w:r>
      <w:r w:rsidR="0080594F" w:rsidRPr="005775AF">
        <w:rPr>
          <w:rFonts w:ascii="Cambria" w:hAnsi="Cambria"/>
        </w:rPr>
        <w:t>)</w:t>
      </w:r>
      <w:r w:rsidR="008436C8" w:rsidRPr="005775AF">
        <w:rPr>
          <w:rFonts w:ascii="Cambria" w:hAnsi="Cambria"/>
        </w:rPr>
        <w:t xml:space="preserve"> I</w:t>
      </w:r>
      <w:r w:rsidR="002F39BB" w:rsidRPr="005775AF">
        <w:rPr>
          <w:rFonts w:ascii="Cambria" w:hAnsi="Cambria"/>
        </w:rPr>
        <w:t>n Ancient Greece, the first systematic philosopher is Plato</w:t>
      </w:r>
      <w:r w:rsidR="00D16C03" w:rsidRPr="005775AF">
        <w:rPr>
          <w:rFonts w:ascii="Cambria" w:hAnsi="Cambria"/>
        </w:rPr>
        <w:t xml:space="preserve"> </w:t>
      </w:r>
      <w:r w:rsidR="0080594F" w:rsidRPr="005775AF">
        <w:rPr>
          <w:rFonts w:ascii="Cambria" w:hAnsi="Cambria"/>
        </w:rPr>
        <w:t xml:space="preserve">(circa 428-348BCE). </w:t>
      </w:r>
      <w:r w:rsidR="002F39BB" w:rsidRPr="005775AF">
        <w:rPr>
          <w:rFonts w:ascii="Cambria" w:hAnsi="Cambria"/>
        </w:rPr>
        <w:t xml:space="preserve">These two thinkers, disparate in their analysis and method, </w:t>
      </w:r>
      <w:r w:rsidR="00313E8E" w:rsidRPr="005775AF">
        <w:rPr>
          <w:rFonts w:ascii="Cambria" w:hAnsi="Cambria"/>
        </w:rPr>
        <w:t xml:space="preserve">reinterpreted the human quest as that which is </w:t>
      </w:r>
      <w:r w:rsidR="00313E8E" w:rsidRPr="005775AF">
        <w:rPr>
          <w:rFonts w:ascii="Cambria" w:hAnsi="Cambria"/>
          <w:i/>
        </w:rPr>
        <w:t>ethical</w:t>
      </w:r>
      <w:r w:rsidR="00313E8E" w:rsidRPr="005775AF">
        <w:rPr>
          <w:rFonts w:ascii="Cambria" w:hAnsi="Cambria"/>
        </w:rPr>
        <w:t xml:space="preserve">. </w:t>
      </w:r>
      <w:r w:rsidR="002F39BB" w:rsidRPr="005775AF">
        <w:rPr>
          <w:rFonts w:ascii="Cambria" w:hAnsi="Cambria"/>
        </w:rPr>
        <w:t xml:space="preserve"> </w:t>
      </w:r>
      <w:r w:rsidR="002F39BB" w:rsidRPr="005775AF">
        <w:rPr>
          <w:rFonts w:ascii="Cambria" w:hAnsi="Cambria"/>
          <w:i/>
        </w:rPr>
        <w:t>Ren</w:t>
      </w:r>
      <w:r w:rsidR="002F39BB" w:rsidRPr="005775AF">
        <w:rPr>
          <w:rFonts w:ascii="Cambria" w:hAnsi="Cambria"/>
        </w:rPr>
        <w:t xml:space="preserve">, the Chinese term roughly translated as benevolence, humanity and goodness, is the </w:t>
      </w:r>
      <w:r w:rsidR="008436C8" w:rsidRPr="005775AF">
        <w:rPr>
          <w:rFonts w:ascii="Cambria" w:hAnsi="Cambria"/>
        </w:rPr>
        <w:t>ultimate goal of the individual;</w:t>
      </w:r>
      <w:r w:rsidR="00313E8E" w:rsidRPr="005775AF">
        <w:rPr>
          <w:rFonts w:ascii="Cambria" w:hAnsi="Cambria"/>
        </w:rPr>
        <w:t xml:space="preserve"> and </w:t>
      </w:r>
      <w:r w:rsidR="002F39BB" w:rsidRPr="005775AF">
        <w:rPr>
          <w:rFonts w:ascii="Cambria" w:hAnsi="Cambria"/>
        </w:rPr>
        <w:t>according to Confucius</w:t>
      </w:r>
      <w:r w:rsidR="00313E8E" w:rsidRPr="005775AF">
        <w:rPr>
          <w:rFonts w:ascii="Cambria" w:hAnsi="Cambria"/>
        </w:rPr>
        <w:t xml:space="preserve"> it is</w:t>
      </w:r>
      <w:r w:rsidR="002F39BB" w:rsidRPr="005775AF">
        <w:rPr>
          <w:rFonts w:ascii="Cambria" w:hAnsi="Cambria"/>
        </w:rPr>
        <w:t xml:space="preserve"> only </w:t>
      </w:r>
      <w:r w:rsidR="00313E8E" w:rsidRPr="005775AF">
        <w:rPr>
          <w:rFonts w:ascii="Cambria" w:hAnsi="Cambria"/>
        </w:rPr>
        <w:t>achievable</w:t>
      </w:r>
      <w:r w:rsidR="002F39BB" w:rsidRPr="005775AF">
        <w:rPr>
          <w:rFonts w:ascii="Cambria" w:hAnsi="Cambria"/>
        </w:rPr>
        <w:t xml:space="preserve"> through </w:t>
      </w:r>
      <w:r w:rsidR="002F39BB" w:rsidRPr="005775AF">
        <w:rPr>
          <w:rFonts w:ascii="Cambria" w:hAnsi="Cambria"/>
          <w:i/>
        </w:rPr>
        <w:t xml:space="preserve">Li </w:t>
      </w:r>
      <w:r w:rsidR="002F39BB" w:rsidRPr="005775AF">
        <w:rPr>
          <w:rFonts w:ascii="Cambria" w:hAnsi="Cambria"/>
        </w:rPr>
        <w:t>(ritual)</w:t>
      </w:r>
      <w:r>
        <w:rPr>
          <w:rFonts w:ascii="Cambria" w:hAnsi="Cambria"/>
        </w:rPr>
        <w:t xml:space="preserve">, </w:t>
      </w:r>
      <w:r w:rsidR="00313E8E" w:rsidRPr="005775AF">
        <w:rPr>
          <w:rFonts w:ascii="Cambria" w:hAnsi="Cambria"/>
        </w:rPr>
        <w:t xml:space="preserve">the practice of which rectifies relationships and prescribes behavior accordingly. </w:t>
      </w:r>
      <w:r w:rsidR="002F39BB" w:rsidRPr="005775AF">
        <w:rPr>
          <w:rFonts w:ascii="Cambria" w:hAnsi="Cambria"/>
        </w:rPr>
        <w:t xml:space="preserve">For Plato, </w:t>
      </w:r>
      <w:r w:rsidR="00415DF6" w:rsidRPr="005775AF">
        <w:rPr>
          <w:rFonts w:ascii="Cambria" w:hAnsi="Cambria"/>
        </w:rPr>
        <w:t xml:space="preserve">goodness is also the goal, and </w:t>
      </w:r>
      <w:r w:rsidR="002F39BB" w:rsidRPr="005775AF">
        <w:rPr>
          <w:rFonts w:ascii="Cambria" w:hAnsi="Cambria"/>
        </w:rPr>
        <w:t xml:space="preserve">we move toward </w:t>
      </w:r>
      <w:r w:rsidR="00415DF6" w:rsidRPr="005775AF">
        <w:rPr>
          <w:rFonts w:ascii="Cambria" w:hAnsi="Cambria"/>
        </w:rPr>
        <w:t>it in this world</w:t>
      </w:r>
      <w:r w:rsidR="002F39BB" w:rsidRPr="005775AF">
        <w:rPr>
          <w:rFonts w:ascii="Cambria" w:hAnsi="Cambria"/>
        </w:rPr>
        <w:t xml:space="preserve"> when the human soul </w:t>
      </w:r>
      <w:r w:rsidR="00415DF6" w:rsidRPr="005775AF">
        <w:rPr>
          <w:rFonts w:ascii="Cambria" w:hAnsi="Cambria"/>
        </w:rPr>
        <w:t xml:space="preserve">is </w:t>
      </w:r>
      <w:r w:rsidR="00B9340A">
        <w:rPr>
          <w:rFonts w:ascii="Cambria" w:hAnsi="Cambria"/>
        </w:rPr>
        <w:t xml:space="preserve">wise </w:t>
      </w:r>
      <w:r w:rsidR="00415DF6" w:rsidRPr="005775AF">
        <w:rPr>
          <w:rFonts w:ascii="Cambria" w:hAnsi="Cambria"/>
        </w:rPr>
        <w:t>enough to re</w:t>
      </w:r>
      <w:r w:rsidR="00B9340A">
        <w:rPr>
          <w:rFonts w:ascii="Cambria" w:hAnsi="Cambria"/>
        </w:rPr>
        <w:t>collect</w:t>
      </w:r>
      <w:r w:rsidR="00415DF6" w:rsidRPr="005775AF">
        <w:rPr>
          <w:rFonts w:ascii="Cambria" w:hAnsi="Cambria"/>
        </w:rPr>
        <w:t xml:space="preserve"> this unchanging, unearthly form</w:t>
      </w:r>
      <w:r w:rsidR="002F39BB" w:rsidRPr="005775AF">
        <w:rPr>
          <w:rFonts w:ascii="Cambria" w:hAnsi="Cambria"/>
        </w:rPr>
        <w:t xml:space="preserve">. </w:t>
      </w:r>
      <w:r w:rsidR="00B9340A">
        <w:rPr>
          <w:rFonts w:ascii="Cambria" w:hAnsi="Cambria"/>
        </w:rPr>
        <w:t xml:space="preserve"> </w:t>
      </w:r>
      <w:r w:rsidR="000A2603" w:rsidRPr="005775AF">
        <w:rPr>
          <w:rFonts w:ascii="Cambria" w:hAnsi="Cambria"/>
        </w:rPr>
        <w:t>A</w:t>
      </w:r>
      <w:r w:rsidR="002F39BB" w:rsidRPr="005775AF">
        <w:rPr>
          <w:rFonts w:ascii="Cambria" w:hAnsi="Cambria"/>
        </w:rPr>
        <w:t xml:space="preserve">lthough there are </w:t>
      </w:r>
      <w:r w:rsidR="00415DF6" w:rsidRPr="005775AF">
        <w:rPr>
          <w:rFonts w:ascii="Cambria" w:hAnsi="Cambria"/>
        </w:rPr>
        <w:t xml:space="preserve">admittedly </w:t>
      </w:r>
      <w:r w:rsidR="002F39BB" w:rsidRPr="005775AF">
        <w:rPr>
          <w:rFonts w:ascii="Cambria" w:hAnsi="Cambria"/>
        </w:rPr>
        <w:t xml:space="preserve">irreconcilable differences between </w:t>
      </w:r>
      <w:r w:rsidR="00415DF6" w:rsidRPr="005775AF">
        <w:rPr>
          <w:rFonts w:ascii="Cambria" w:hAnsi="Cambria"/>
        </w:rPr>
        <w:t>Confucius and Plato</w:t>
      </w:r>
      <w:r w:rsidR="002F39BB" w:rsidRPr="005775AF">
        <w:rPr>
          <w:rFonts w:ascii="Cambria" w:hAnsi="Cambria"/>
        </w:rPr>
        <w:t xml:space="preserve">, there are also areas where profound bridges </w:t>
      </w:r>
      <w:r w:rsidR="00B9340A">
        <w:rPr>
          <w:rFonts w:ascii="Cambria" w:hAnsi="Cambria"/>
        </w:rPr>
        <w:t>are possible</w:t>
      </w:r>
      <w:r w:rsidR="002F39BB" w:rsidRPr="005775AF">
        <w:rPr>
          <w:rFonts w:ascii="Cambria" w:hAnsi="Cambria"/>
        </w:rPr>
        <w:t xml:space="preserve"> and stunning moments </w:t>
      </w:r>
      <w:r w:rsidR="00B9340A">
        <w:rPr>
          <w:rFonts w:ascii="Cambria" w:hAnsi="Cambria"/>
        </w:rPr>
        <w:t>of reciprocity are apparent</w:t>
      </w:r>
      <w:r w:rsidR="002F39BB" w:rsidRPr="005775AF">
        <w:rPr>
          <w:rFonts w:ascii="Cambria" w:hAnsi="Cambria"/>
        </w:rPr>
        <w:t xml:space="preserve">.  </w:t>
      </w:r>
      <w:r w:rsidR="00415DF6" w:rsidRPr="005775AF">
        <w:rPr>
          <w:rFonts w:ascii="Cambria" w:hAnsi="Cambria"/>
        </w:rPr>
        <w:t>This paper will explore some of these bridges</w:t>
      </w:r>
      <w:r w:rsidR="00B9340A">
        <w:rPr>
          <w:rFonts w:ascii="Cambria" w:hAnsi="Cambria"/>
        </w:rPr>
        <w:t xml:space="preserve"> and moments of reciprocity</w:t>
      </w:r>
      <w:r w:rsidR="00415DF6" w:rsidRPr="005775AF">
        <w:rPr>
          <w:rFonts w:ascii="Cambria" w:hAnsi="Cambria"/>
        </w:rPr>
        <w:t xml:space="preserve"> u</w:t>
      </w:r>
      <w:r w:rsidR="00D16C03" w:rsidRPr="005775AF">
        <w:rPr>
          <w:rFonts w:ascii="Cambria" w:hAnsi="Cambria"/>
        </w:rPr>
        <w:t xml:space="preserve">sing Plato’s </w:t>
      </w:r>
      <w:r w:rsidR="00D16C03" w:rsidRPr="005775AF">
        <w:rPr>
          <w:rFonts w:ascii="Cambria" w:hAnsi="Cambria"/>
          <w:i/>
        </w:rPr>
        <w:t>Allegory of the Cave</w:t>
      </w:r>
      <w:r w:rsidR="00D16C03" w:rsidRPr="005775AF">
        <w:rPr>
          <w:rFonts w:ascii="Cambria" w:hAnsi="Cambria"/>
        </w:rPr>
        <w:t xml:space="preserve"> and the Confucian </w:t>
      </w:r>
      <w:r w:rsidR="00D16C03" w:rsidRPr="005775AF">
        <w:rPr>
          <w:rFonts w:ascii="Cambria" w:hAnsi="Cambria"/>
          <w:i/>
        </w:rPr>
        <w:t>Analects</w:t>
      </w:r>
      <w:r w:rsidR="00B9340A">
        <w:rPr>
          <w:rFonts w:ascii="Cambria" w:hAnsi="Cambria"/>
          <w:i/>
        </w:rPr>
        <w:t xml:space="preserve">, </w:t>
      </w:r>
      <w:r w:rsidR="00B9340A">
        <w:rPr>
          <w:rFonts w:ascii="Cambria" w:hAnsi="Cambria"/>
        </w:rPr>
        <w:t xml:space="preserve">focusing </w:t>
      </w:r>
      <w:r w:rsidR="00415DF6" w:rsidRPr="005775AF">
        <w:rPr>
          <w:rFonts w:ascii="Cambria" w:hAnsi="Cambria"/>
        </w:rPr>
        <w:t xml:space="preserve">on the ideas of </w:t>
      </w:r>
      <w:r w:rsidR="00D16C03" w:rsidRPr="005775AF">
        <w:rPr>
          <w:rFonts w:ascii="Cambria" w:hAnsi="Cambria"/>
        </w:rPr>
        <w:t>goodness, social harmony</w:t>
      </w:r>
      <w:r w:rsidR="00415DF6" w:rsidRPr="005775AF">
        <w:rPr>
          <w:rFonts w:ascii="Cambria" w:hAnsi="Cambria"/>
        </w:rPr>
        <w:t xml:space="preserve"> and justice </w:t>
      </w:r>
      <w:r w:rsidR="00B9340A">
        <w:rPr>
          <w:rFonts w:ascii="Cambria" w:hAnsi="Cambria"/>
        </w:rPr>
        <w:t>emphasized by both thinkers.</w:t>
      </w:r>
      <w:r w:rsidR="008113E7">
        <w:rPr>
          <w:rFonts w:ascii="Cambria" w:hAnsi="Cambria"/>
        </w:rPr>
        <w:t xml:space="preserve"> </w:t>
      </w:r>
      <w:r>
        <w:rPr>
          <w:rFonts w:ascii="Cambria" w:hAnsi="Cambria"/>
          <w:color w:val="FF0000"/>
        </w:rPr>
        <w:t xml:space="preserve"> </w:t>
      </w:r>
    </w:p>
    <w:p w14:paraId="339F3783" w14:textId="7E2175FA" w:rsidR="00732059" w:rsidRDefault="00732059" w:rsidP="008113E7">
      <w:pPr>
        <w:spacing w:line="480" w:lineRule="auto"/>
        <w:ind w:firstLine="720"/>
        <w:rPr>
          <w:rFonts w:ascii="Cambria" w:hAnsi="Cambria"/>
          <w:color w:val="FF0000"/>
        </w:rPr>
      </w:pPr>
    </w:p>
    <w:p w14:paraId="64B7EC68" w14:textId="77777777" w:rsidR="00732059" w:rsidRPr="008113E7" w:rsidRDefault="00732059" w:rsidP="008113E7">
      <w:pPr>
        <w:spacing w:line="480" w:lineRule="auto"/>
        <w:ind w:firstLine="720"/>
        <w:rPr>
          <w:rFonts w:ascii="Cambria" w:hAnsi="Cambria"/>
          <w:color w:val="FF0000"/>
        </w:rPr>
      </w:pPr>
    </w:p>
    <w:p w14:paraId="421AB921" w14:textId="52878913" w:rsidR="00DF360F" w:rsidRDefault="00377E71" w:rsidP="00BC2B87">
      <w:pPr>
        <w:spacing w:line="480" w:lineRule="auto"/>
        <w:rPr>
          <w:rFonts w:ascii="Cambria" w:hAnsi="Cambria"/>
          <w:b/>
        </w:rPr>
      </w:pPr>
      <w:r>
        <w:rPr>
          <w:rFonts w:ascii="Cambria" w:hAnsi="Cambria"/>
          <w:b/>
          <w:noProof/>
        </w:rPr>
        <w:lastRenderedPageBreak/>
        <mc:AlternateContent>
          <mc:Choice Requires="wps">
            <w:drawing>
              <wp:anchor distT="0" distB="0" distL="114300" distR="114300" simplePos="0" relativeHeight="251669504" behindDoc="0" locked="0" layoutInCell="1" allowOverlap="1" wp14:anchorId="34A2859B" wp14:editId="68F8D795">
                <wp:simplePos x="0" y="0"/>
                <wp:positionH relativeFrom="column">
                  <wp:posOffset>3952568</wp:posOffset>
                </wp:positionH>
                <wp:positionV relativeFrom="paragraph">
                  <wp:posOffset>-73742</wp:posOffset>
                </wp:positionV>
                <wp:extent cx="1814051" cy="921774"/>
                <wp:effectExtent l="0" t="0" r="15240" b="18415"/>
                <wp:wrapNone/>
                <wp:docPr id="12" name="Text Box 12"/>
                <wp:cNvGraphicFramePr/>
                <a:graphic xmlns:a="http://schemas.openxmlformats.org/drawingml/2006/main">
                  <a:graphicData uri="http://schemas.microsoft.com/office/word/2010/wordprocessingShape">
                    <wps:wsp>
                      <wps:cNvSpPr txBox="1"/>
                      <wps:spPr>
                        <a:xfrm>
                          <a:off x="0" y="0"/>
                          <a:ext cx="1814051" cy="921774"/>
                        </a:xfrm>
                        <a:prstGeom prst="rect">
                          <a:avLst/>
                        </a:prstGeom>
                        <a:solidFill>
                          <a:schemeClr val="lt1"/>
                        </a:solidFill>
                        <a:ln w="6350">
                          <a:solidFill>
                            <a:prstClr val="black"/>
                          </a:solidFill>
                        </a:ln>
                      </wps:spPr>
                      <wps:txbx>
                        <w:txbxContent>
                          <w:p w14:paraId="46A5F7D3" w14:textId="3784C0A9" w:rsidR="00377E71" w:rsidRPr="00377E71" w:rsidRDefault="00377E71">
                            <w:pPr>
                              <w:rPr>
                                <w:color w:val="FF0000"/>
                              </w:rPr>
                            </w:pPr>
                            <w:r w:rsidRPr="00377E71">
                              <w:rPr>
                                <w:color w:val="FF0000"/>
                              </w:rPr>
                              <w:t>OPTIONAL SUBHEADS FOR GREATER CLARITY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A2859B" id="Text Box 12" o:spid="_x0000_s1031" type="#_x0000_t202" style="position:absolute;margin-left:311.25pt;margin-top:-5.8pt;width:142.85pt;height:72.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" fillcolor="white [3201]" strokeweight=".5pt">
                <v:textbox>
                  <w:txbxContent>
                    <w:p w14:paraId="46A5F7D3" w14:textId="3784C0A9" w:rsidR="00377E71" w:rsidRPr="00377E71" w:rsidRDefault="00377E71">
                      <w:pPr>
                        <w:rPr>
                          <w:color w:val="FF0000"/>
                        </w:rPr>
                      </w:pPr>
                      <w:r w:rsidRPr="00377E71">
                        <w:rPr>
                          <w:color w:val="FF0000"/>
                        </w:rPr>
                        <w:t>OPTIONAL SUBHEADS FOR GREATER CLARITY</w:t>
                      </w:r>
                    </w:p>
                  </w:txbxContent>
                </v:textbox>
              </v:shape>
            </w:pict>
          </mc:Fallback>
        </mc:AlternateContent>
      </w:r>
      <w:r w:rsidR="00DF360F">
        <w:rPr>
          <w:rFonts w:ascii="Cambria" w:hAnsi="Cambria"/>
          <w:b/>
        </w:rPr>
        <w:t xml:space="preserve">Example Body Paragraph: </w:t>
      </w:r>
    </w:p>
    <w:p w14:paraId="441078B0" w14:textId="06DF9CFB" w:rsidR="00E2025A" w:rsidRDefault="00377E71" w:rsidP="00BC2B87">
      <w:pPr>
        <w:spacing w:line="480" w:lineRule="auto"/>
        <w:rPr>
          <w:rFonts w:ascii="Cambria" w:hAnsi="Cambria"/>
          <w:b/>
        </w:rPr>
      </w:pPr>
      <w:r>
        <w:rPr>
          <w:rFonts w:ascii="Cambria" w:hAnsi="Cambria"/>
          <w:b/>
          <w:noProof/>
        </w:rPr>
        <mc:AlternateContent>
          <mc:Choice Requires="wps">
            <w:drawing>
              <wp:anchor distT="0" distB="0" distL="114300" distR="114300" simplePos="0" relativeHeight="251670528" behindDoc="0" locked="0" layoutInCell="1" allowOverlap="1" wp14:anchorId="345913E0" wp14:editId="555DE1CE">
                <wp:simplePos x="0" y="0"/>
                <wp:positionH relativeFrom="column">
                  <wp:posOffset>1120877</wp:posOffset>
                </wp:positionH>
                <wp:positionV relativeFrom="paragraph">
                  <wp:posOffset>55450</wp:posOffset>
                </wp:positionV>
                <wp:extent cx="2831691" cy="0"/>
                <wp:effectExtent l="25400" t="63500" r="0" b="76200"/>
                <wp:wrapNone/>
                <wp:docPr id="13" name="Straight Arrow Connector 13"/>
                <wp:cNvGraphicFramePr/>
                <a:graphic xmlns:a="http://schemas.openxmlformats.org/drawingml/2006/main">
                  <a:graphicData uri="http://schemas.microsoft.com/office/word/2010/wordprocessingShape">
                    <wps:wsp>
                      <wps:cNvCnPr/>
                      <wps:spPr>
                        <a:xfrm flipH="1">
                          <a:off x="0" y="0"/>
                          <a:ext cx="283169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551D9C" id="Straight Arrow Connector 13" o:spid="_x0000_s1026" type="#_x0000_t32" style="position:absolute;margin-left:88.25pt;margin-top:4.35pt;width:222.95pt;height:0;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" strokecolor="black [3200]" strokeweight=".5pt">
                <v:stroke endarrow="block" joinstyle="miter"/>
              </v:shape>
            </w:pict>
          </mc:Fallback>
        </mc:AlternateContent>
      </w:r>
      <w:r w:rsidR="004B48FB" w:rsidRPr="005775AF">
        <w:rPr>
          <w:rFonts w:ascii="Cambria" w:hAnsi="Cambria"/>
          <w:b/>
        </w:rPr>
        <w:t>Li and Logos</w:t>
      </w:r>
    </w:p>
    <w:p w14:paraId="2CEAE083" w14:textId="2DF72AD4" w:rsidR="008113E7" w:rsidRPr="008113E7" w:rsidRDefault="00377E71" w:rsidP="00BC2B87">
      <w:pPr>
        <w:spacing w:line="480" w:lineRule="auto"/>
        <w:rPr>
          <w:rFonts w:ascii="Cambria" w:hAnsi="Cambria"/>
          <w:b/>
          <w:i/>
          <w:iCs/>
        </w:rPr>
      </w:pPr>
      <w:r>
        <w:rPr>
          <w:rFonts w:ascii="Cambria" w:hAnsi="Cambria"/>
          <w:b/>
          <w:i/>
          <w:iCs/>
          <w:noProof/>
        </w:rPr>
        <mc:AlternateContent>
          <mc:Choice Requires="wps">
            <w:drawing>
              <wp:anchor distT="0" distB="0" distL="114300" distR="114300" simplePos="0" relativeHeight="251671552" behindDoc="0" locked="0" layoutInCell="1" allowOverlap="1" wp14:anchorId="7E32D935" wp14:editId="14F8B530">
                <wp:simplePos x="0" y="0"/>
                <wp:positionH relativeFrom="column">
                  <wp:posOffset>2757948</wp:posOffset>
                </wp:positionH>
                <wp:positionV relativeFrom="paragraph">
                  <wp:posOffset>89412</wp:posOffset>
                </wp:positionV>
                <wp:extent cx="1197672" cy="0"/>
                <wp:effectExtent l="25400" t="63500" r="0" b="76200"/>
                <wp:wrapNone/>
                <wp:docPr id="15" name="Straight Arrow Connector 15"/>
                <wp:cNvGraphicFramePr/>
                <a:graphic xmlns:a="http://schemas.openxmlformats.org/drawingml/2006/main">
                  <a:graphicData uri="http://schemas.microsoft.com/office/word/2010/wordprocessingShape">
                    <wps:wsp>
                      <wps:cNvCnPr/>
                      <wps:spPr>
                        <a:xfrm flipH="1">
                          <a:off x="0" y="0"/>
                          <a:ext cx="119767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6914F65" id="Straight Arrow Connector 15" o:spid="_x0000_s1026" type="#_x0000_t32" style="position:absolute;margin-left:217.15pt;margin-top:7.05pt;width:94.3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" strokecolor="black [3200]" strokeweight=".5pt">
                <v:stroke endarrow="block" joinstyle="miter"/>
              </v:shape>
            </w:pict>
          </mc:Fallback>
        </mc:AlternateContent>
      </w:r>
      <w:r w:rsidR="008113E7">
        <w:rPr>
          <w:rFonts w:ascii="Cambria" w:hAnsi="Cambria"/>
          <w:b/>
          <w:i/>
          <w:iCs/>
        </w:rPr>
        <w:t>The importance of ritual for Confucius</w:t>
      </w:r>
    </w:p>
    <w:p w14:paraId="2D521676" w14:textId="2F5C1231" w:rsidR="00DF360F" w:rsidRDefault="00377E71" w:rsidP="00DF360F">
      <w:pPr>
        <w:spacing w:line="480" w:lineRule="auto"/>
        <w:ind w:firstLine="720"/>
        <w:rPr>
          <w:rFonts w:ascii="Cambria" w:hAnsi="Cambria"/>
        </w:rPr>
      </w:pPr>
      <w:r>
        <w:rPr>
          <w:rFonts w:ascii="Cambria" w:hAnsi="Cambria"/>
          <w:noProof/>
        </w:rPr>
        <mc:AlternateContent>
          <mc:Choice Requires="wps">
            <w:drawing>
              <wp:anchor distT="0" distB="0" distL="114300" distR="114300" simplePos="0" relativeHeight="251677696" behindDoc="0" locked="0" layoutInCell="1" allowOverlap="1" wp14:anchorId="7A329DD1" wp14:editId="62116F3C">
                <wp:simplePos x="0" y="0"/>
                <wp:positionH relativeFrom="column">
                  <wp:posOffset>5066071</wp:posOffset>
                </wp:positionH>
                <wp:positionV relativeFrom="paragraph">
                  <wp:posOffset>5255178</wp:posOffset>
                </wp:positionV>
                <wp:extent cx="471948" cy="471948"/>
                <wp:effectExtent l="25400" t="0" r="23495" b="36195"/>
                <wp:wrapNone/>
                <wp:docPr id="21" name="Straight Arrow Connector 21"/>
                <wp:cNvGraphicFramePr/>
                <a:graphic xmlns:a="http://schemas.openxmlformats.org/drawingml/2006/main">
                  <a:graphicData uri="http://schemas.microsoft.com/office/word/2010/wordprocessingShape">
                    <wps:wsp>
                      <wps:cNvCnPr/>
                      <wps:spPr>
                        <a:xfrm flipH="1">
                          <a:off x="0" y="0"/>
                          <a:ext cx="471948" cy="4719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7FF12F" id="Straight Arrow Connector 21" o:spid="_x0000_s1026" type="#_x0000_t32" style="position:absolute;margin-left:398.9pt;margin-top:413.8pt;width:37.15pt;height:37.15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" strokecolor="black [3200]" strokeweight=".5pt">
                <v:stroke endarrow="block" joinstyle="miter"/>
              </v:shape>
            </w:pict>
          </mc:Fallback>
        </mc:AlternateContent>
      </w:r>
      <w:r>
        <w:rPr>
          <w:rFonts w:ascii="Cambria" w:hAnsi="Cambria"/>
          <w:noProof/>
        </w:rPr>
        <mc:AlternateContent>
          <mc:Choice Requires="wps">
            <w:drawing>
              <wp:anchor distT="0" distB="0" distL="114300" distR="114300" simplePos="0" relativeHeight="251676672" behindDoc="0" locked="0" layoutInCell="1" allowOverlap="1" wp14:anchorId="270742D8" wp14:editId="39CD7933">
                <wp:simplePos x="0" y="0"/>
                <wp:positionH relativeFrom="column">
                  <wp:posOffset>5537384</wp:posOffset>
                </wp:positionH>
                <wp:positionV relativeFrom="paragraph">
                  <wp:posOffset>4996733</wp:posOffset>
                </wp:positionV>
                <wp:extent cx="1201993" cy="582562"/>
                <wp:effectExtent l="0" t="0" r="17780" b="14605"/>
                <wp:wrapNone/>
                <wp:docPr id="20" name="Text Box 20"/>
                <wp:cNvGraphicFramePr/>
                <a:graphic xmlns:a="http://schemas.openxmlformats.org/drawingml/2006/main">
                  <a:graphicData uri="http://schemas.microsoft.com/office/word/2010/wordprocessingShape">
                    <wps:wsp>
                      <wps:cNvSpPr txBox="1"/>
                      <wps:spPr>
                        <a:xfrm>
                          <a:off x="0" y="0"/>
                          <a:ext cx="1201993" cy="582562"/>
                        </a:xfrm>
                        <a:prstGeom prst="rect">
                          <a:avLst/>
                        </a:prstGeom>
                        <a:solidFill>
                          <a:schemeClr val="lt1"/>
                        </a:solidFill>
                        <a:ln w="6350">
                          <a:solidFill>
                            <a:prstClr val="black"/>
                          </a:solidFill>
                        </a:ln>
                      </wps:spPr>
                      <wps:txbx>
                        <w:txbxContent>
                          <w:p w14:paraId="1376FF61" w14:textId="37EA779E" w:rsidR="00377E71" w:rsidRPr="00377E71" w:rsidRDefault="00377E71">
                            <w:pPr>
                              <w:rPr>
                                <w:color w:val="FF0000"/>
                                <w:sz w:val="20"/>
                                <w:szCs w:val="20"/>
                              </w:rPr>
                            </w:pPr>
                            <w:r w:rsidRPr="00377E71">
                              <w:rPr>
                                <w:color w:val="FF0000"/>
                                <w:sz w:val="20"/>
                                <w:szCs w:val="20"/>
                              </w:rPr>
                              <w:t>QUOTES LONGER THAN 4 LINES TREAT THIS WAY.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0742D8" id="Text Box 20" o:spid="_x0000_s1032" type="#_x0000_t202" style="position:absolute;left:0;text-align:left;margin-left:436pt;margin-top:393.45pt;width:94.65pt;height:45.8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" fillcolor="white [3201]" strokeweight=".5pt">
                <v:textbox>
                  <w:txbxContent>
                    <w:p w14:paraId="1376FF61" w14:textId="37EA779E" w:rsidR="00377E71" w:rsidRPr="00377E71" w:rsidRDefault="00377E71">
                      <w:pPr>
                        <w:rPr>
                          <w:color w:val="FF0000"/>
                          <w:sz w:val="20"/>
                          <w:szCs w:val="20"/>
                        </w:rPr>
                      </w:pPr>
                      <w:r w:rsidRPr="00377E71">
                        <w:rPr>
                          <w:color w:val="FF0000"/>
                          <w:sz w:val="20"/>
                          <w:szCs w:val="20"/>
                        </w:rPr>
                        <w:t>QUOTES LONGER THAN 4 LINES TREAT THIS WAY.</w:t>
                      </w:r>
                    </w:p>
                  </w:txbxContent>
                </v:textbox>
              </v:shape>
            </w:pict>
          </mc:Fallback>
        </mc:AlternateContent>
      </w:r>
      <w:r>
        <w:rPr>
          <w:rFonts w:ascii="Cambria" w:hAnsi="Cambria"/>
          <w:noProof/>
        </w:rPr>
        <mc:AlternateContent>
          <mc:Choice Requires="wps">
            <w:drawing>
              <wp:anchor distT="0" distB="0" distL="114300" distR="114300" simplePos="0" relativeHeight="251672576" behindDoc="0" locked="0" layoutInCell="1" allowOverlap="1" wp14:anchorId="7E48A9AE" wp14:editId="532C376C">
                <wp:simplePos x="0" y="0"/>
                <wp:positionH relativeFrom="column">
                  <wp:posOffset>5877232</wp:posOffset>
                </wp:positionH>
                <wp:positionV relativeFrom="paragraph">
                  <wp:posOffset>2511978</wp:posOffset>
                </wp:positionV>
                <wp:extent cx="876935" cy="1489587"/>
                <wp:effectExtent l="0" t="0" r="12065" b="9525"/>
                <wp:wrapNone/>
                <wp:docPr id="16" name="Text Box 16"/>
                <wp:cNvGraphicFramePr/>
                <a:graphic xmlns:a="http://schemas.openxmlformats.org/drawingml/2006/main">
                  <a:graphicData uri="http://schemas.microsoft.com/office/word/2010/wordprocessingShape">
                    <wps:wsp>
                      <wps:cNvSpPr txBox="1"/>
                      <wps:spPr>
                        <a:xfrm>
                          <a:off x="0" y="0"/>
                          <a:ext cx="876935" cy="1489587"/>
                        </a:xfrm>
                        <a:prstGeom prst="rect">
                          <a:avLst/>
                        </a:prstGeom>
                        <a:solidFill>
                          <a:schemeClr val="lt1"/>
                        </a:solidFill>
                        <a:ln w="6350">
                          <a:solidFill>
                            <a:prstClr val="black"/>
                          </a:solidFill>
                        </a:ln>
                      </wps:spPr>
                      <wps:txbx>
                        <w:txbxContent>
                          <w:p w14:paraId="07D5C350" w14:textId="13709D54" w:rsidR="00377E71" w:rsidRPr="00377E71" w:rsidRDefault="00377E71">
                            <w:pPr>
                              <w:rPr>
                                <w:color w:val="FF0000"/>
                                <w:sz w:val="20"/>
                                <w:szCs w:val="20"/>
                              </w:rPr>
                            </w:pPr>
                            <w:r w:rsidRPr="00377E71">
                              <w:rPr>
                                <w:color w:val="FF0000"/>
                                <w:sz w:val="20"/>
                                <w:szCs w:val="20"/>
                              </w:rPr>
                              <w:t>TREATMENT OF SHORT QUOTE LESS THAN 4 LINES. USE AUTHOR’S LAST NAME AFTER QUOTE.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8A9AE" id="Text Box 16" o:spid="_x0000_s1033" type="#_x0000_t202" style="position:absolute;left:0;text-align:left;margin-left:462.75pt;margin-top:197.8pt;width:69.05pt;height:117.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" fillcolor="white [3201]" strokeweight=".5pt">
                <v:textbox>
                  <w:txbxContent>
                    <w:p w14:paraId="07D5C350" w14:textId="13709D54" w:rsidR="00377E71" w:rsidRPr="00377E71" w:rsidRDefault="00377E71">
                      <w:pPr>
                        <w:rPr>
                          <w:color w:val="FF0000"/>
                          <w:sz w:val="20"/>
                          <w:szCs w:val="20"/>
                        </w:rPr>
                      </w:pPr>
                      <w:r w:rsidRPr="00377E71">
                        <w:rPr>
                          <w:color w:val="FF0000"/>
                          <w:sz w:val="20"/>
                          <w:szCs w:val="20"/>
                        </w:rPr>
                        <w:t>TREATMENT OF SHORT QUOTE LESS THAN 4 LINES. USE AUTHOR’S LAST NAME AFTER QUOTE.</w:t>
                      </w:r>
                    </w:p>
                  </w:txbxContent>
                </v:textbox>
              </v:shape>
            </w:pict>
          </mc:Fallback>
        </mc:AlternateContent>
      </w:r>
      <w:r>
        <w:rPr>
          <w:rFonts w:ascii="Cambria" w:hAnsi="Cambria"/>
          <w:noProof/>
        </w:rPr>
        <mc:AlternateContent>
          <mc:Choice Requires="wps">
            <w:drawing>
              <wp:anchor distT="0" distB="0" distL="114300" distR="114300" simplePos="0" relativeHeight="251674624" behindDoc="0" locked="0" layoutInCell="1" allowOverlap="1" wp14:anchorId="3D18FBC9" wp14:editId="31C65C14">
                <wp:simplePos x="0" y="0"/>
                <wp:positionH relativeFrom="column">
                  <wp:posOffset>6038850</wp:posOffset>
                </wp:positionH>
                <wp:positionV relativeFrom="paragraph">
                  <wp:posOffset>1214120</wp:posOffset>
                </wp:positionV>
                <wp:extent cx="811161" cy="899652"/>
                <wp:effectExtent l="0" t="0" r="14605" b="15240"/>
                <wp:wrapNone/>
                <wp:docPr id="18" name="Text Box 18"/>
                <wp:cNvGraphicFramePr/>
                <a:graphic xmlns:a="http://schemas.openxmlformats.org/drawingml/2006/main">
                  <a:graphicData uri="http://schemas.microsoft.com/office/word/2010/wordprocessingShape">
                    <wps:wsp>
                      <wps:cNvSpPr txBox="1"/>
                      <wps:spPr>
                        <a:xfrm>
                          <a:off x="0" y="0"/>
                          <a:ext cx="811161" cy="899652"/>
                        </a:xfrm>
                        <a:prstGeom prst="rect">
                          <a:avLst/>
                        </a:prstGeom>
                        <a:solidFill>
                          <a:schemeClr val="lt1"/>
                        </a:solidFill>
                        <a:ln w="6350">
                          <a:solidFill>
                            <a:prstClr val="black"/>
                          </a:solidFill>
                        </a:ln>
                      </wps:spPr>
                      <wps:txbx>
                        <w:txbxContent>
                          <w:p w14:paraId="677CCF1E" w14:textId="2D80DA09" w:rsidR="00377E71" w:rsidRPr="00377E71" w:rsidRDefault="00377E71">
                            <w:pPr>
                              <w:rPr>
                                <w:color w:val="FF0000"/>
                                <w:sz w:val="20"/>
                                <w:szCs w:val="20"/>
                              </w:rPr>
                            </w:pPr>
                            <w:r w:rsidRPr="00377E71">
                              <w:rPr>
                                <w:color w:val="FF0000"/>
                                <w:sz w:val="20"/>
                                <w:szCs w:val="20"/>
                              </w:rPr>
                              <w:t>USE AUTHOR’S FULL NAME FOR FIRST 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8FBC9" id="Text Box 18" o:spid="_x0000_s1034" type="#_x0000_t202" style="position:absolute;left:0;text-align:left;margin-left:475.5pt;margin-top:95.6pt;width:63.85pt;height:70.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" fillcolor="white [3201]" strokeweight=".5pt">
                <v:textbox>
                  <w:txbxContent>
                    <w:p w14:paraId="677CCF1E" w14:textId="2D80DA09" w:rsidR="00377E71" w:rsidRPr="00377E71" w:rsidRDefault="00377E71">
                      <w:pPr>
                        <w:rPr>
                          <w:color w:val="FF0000"/>
                          <w:sz w:val="20"/>
                          <w:szCs w:val="20"/>
                        </w:rPr>
                      </w:pPr>
                      <w:r w:rsidRPr="00377E71">
                        <w:rPr>
                          <w:color w:val="FF0000"/>
                          <w:sz w:val="20"/>
                          <w:szCs w:val="20"/>
                        </w:rPr>
                        <w:t>USE AUTHOR’S FULL NAME FOR FIRST USE.</w:t>
                      </w:r>
                    </w:p>
                  </w:txbxContent>
                </v:textbox>
              </v:shape>
            </w:pict>
          </mc:Fallback>
        </mc:AlternateContent>
      </w:r>
      <w:r>
        <w:rPr>
          <w:rFonts w:ascii="Cambria" w:hAnsi="Cambria"/>
          <w:noProof/>
        </w:rPr>
        <mc:AlternateContent>
          <mc:Choice Requires="wps">
            <w:drawing>
              <wp:anchor distT="0" distB="0" distL="114300" distR="114300" simplePos="0" relativeHeight="251675648" behindDoc="0" locked="0" layoutInCell="1" allowOverlap="1" wp14:anchorId="70BB698F" wp14:editId="3F78DB0F">
                <wp:simplePos x="0" y="0"/>
                <wp:positionH relativeFrom="column">
                  <wp:posOffset>5143090</wp:posOffset>
                </wp:positionH>
                <wp:positionV relativeFrom="paragraph">
                  <wp:posOffset>1708191</wp:posOffset>
                </wp:positionV>
                <wp:extent cx="855202" cy="855202"/>
                <wp:effectExtent l="25400" t="0" r="21590" b="34290"/>
                <wp:wrapNone/>
                <wp:docPr id="19" name="Straight Arrow Connector 19"/>
                <wp:cNvGraphicFramePr/>
                <a:graphic xmlns:a="http://schemas.openxmlformats.org/drawingml/2006/main">
                  <a:graphicData uri="http://schemas.microsoft.com/office/word/2010/wordprocessingShape">
                    <wps:wsp>
                      <wps:cNvCnPr/>
                      <wps:spPr>
                        <a:xfrm flipH="1">
                          <a:off x="0" y="0"/>
                          <a:ext cx="855202" cy="85520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3DB0A5" id="Straight Arrow Connector 19" o:spid="_x0000_s1026" type="#_x0000_t32" style="position:absolute;margin-left:404.95pt;margin-top:134.5pt;width:67.35pt;height:67.3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" strokecolor="black [3200]" strokeweight=".5pt">
                <v:stroke endarrow="block" joinstyle="miter"/>
              </v:shape>
            </w:pict>
          </mc:Fallback>
        </mc:AlternateContent>
      </w:r>
      <w:r>
        <w:rPr>
          <w:rFonts w:ascii="Cambria" w:hAnsi="Cambria"/>
          <w:noProof/>
        </w:rPr>
        <mc:AlternateContent>
          <mc:Choice Requires="wps">
            <w:drawing>
              <wp:anchor distT="0" distB="0" distL="114300" distR="114300" simplePos="0" relativeHeight="251673600" behindDoc="0" locked="0" layoutInCell="1" allowOverlap="1" wp14:anchorId="4C11B9FF" wp14:editId="065C1FA9">
                <wp:simplePos x="0" y="0"/>
                <wp:positionH relativeFrom="column">
                  <wp:posOffset>2569497</wp:posOffset>
                </wp:positionH>
                <wp:positionV relativeFrom="paragraph">
                  <wp:posOffset>3089809</wp:posOffset>
                </wp:positionV>
                <wp:extent cx="3307735" cy="45719"/>
                <wp:effectExtent l="25400" t="25400" r="6985" b="69215"/>
                <wp:wrapNone/>
                <wp:docPr id="17" name="Straight Arrow Connector 17"/>
                <wp:cNvGraphicFramePr/>
                <a:graphic xmlns:a="http://schemas.openxmlformats.org/drawingml/2006/main">
                  <a:graphicData uri="http://schemas.microsoft.com/office/word/2010/wordprocessingShape">
                    <wps:wsp>
                      <wps:cNvCnPr/>
                      <wps:spPr>
                        <a:xfrm flipH="1">
                          <a:off x="0" y="0"/>
                          <a:ext cx="330773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A5A844" id="Straight Arrow Connector 17" o:spid="_x0000_s1026" type="#_x0000_t32" style="position:absolute;margin-left:202.3pt;margin-top:243.3pt;width:260.45pt;height:3.6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" strokecolor="black [3200]" strokeweight=".5pt">
                <v:stroke endarrow="block" joinstyle="miter"/>
              </v:shape>
            </w:pict>
          </mc:Fallback>
        </mc:AlternateContent>
      </w:r>
      <w:r w:rsidR="00D019D2" w:rsidRPr="005775AF">
        <w:rPr>
          <w:rFonts w:ascii="Cambria" w:hAnsi="Cambria"/>
        </w:rPr>
        <w:t xml:space="preserve">For Confucius, </w:t>
      </w:r>
      <w:r w:rsidR="00D019D2" w:rsidRPr="005775AF">
        <w:rPr>
          <w:rFonts w:ascii="Cambria" w:hAnsi="Cambria"/>
          <w:i/>
        </w:rPr>
        <w:t>Li</w:t>
      </w:r>
      <w:r w:rsidR="00415DF6" w:rsidRPr="005775AF">
        <w:rPr>
          <w:rFonts w:ascii="Cambria" w:hAnsi="Cambria"/>
        </w:rPr>
        <w:t xml:space="preserve"> </w:t>
      </w:r>
      <w:r w:rsidR="00A55F3B" w:rsidRPr="005775AF">
        <w:rPr>
          <w:rFonts w:ascii="Cambria" w:hAnsi="Cambria"/>
        </w:rPr>
        <w:t>plays a vital role in the process of</w:t>
      </w:r>
      <w:r w:rsidR="000A690C" w:rsidRPr="005775AF">
        <w:rPr>
          <w:rFonts w:ascii="Cambria" w:hAnsi="Cambria"/>
        </w:rPr>
        <w:t xml:space="preserve"> becoming</w:t>
      </w:r>
      <w:r w:rsidR="00DF360F">
        <w:rPr>
          <w:rFonts w:ascii="Cambria" w:hAnsi="Cambria"/>
        </w:rPr>
        <w:t xml:space="preserve"> an ethical</w:t>
      </w:r>
      <w:r w:rsidR="000A690C" w:rsidRPr="005775AF">
        <w:rPr>
          <w:rFonts w:ascii="Cambria" w:hAnsi="Cambria"/>
        </w:rPr>
        <w:t xml:space="preserve"> human</w:t>
      </w:r>
      <w:r w:rsidR="001D6AAE" w:rsidRPr="005775AF">
        <w:rPr>
          <w:rFonts w:ascii="Cambria" w:hAnsi="Cambria"/>
        </w:rPr>
        <w:t>;</w:t>
      </w:r>
      <w:r w:rsidR="000A690C" w:rsidRPr="005775AF">
        <w:rPr>
          <w:rFonts w:ascii="Cambria" w:hAnsi="Cambria"/>
        </w:rPr>
        <w:t xml:space="preserve"> and in this way, </w:t>
      </w:r>
      <w:r w:rsidR="000A690C" w:rsidRPr="005775AF">
        <w:rPr>
          <w:rFonts w:ascii="Cambria" w:hAnsi="Cambria"/>
          <w:i/>
        </w:rPr>
        <w:t xml:space="preserve">Li </w:t>
      </w:r>
      <w:r w:rsidR="00A55F3B" w:rsidRPr="005775AF">
        <w:rPr>
          <w:rFonts w:ascii="Cambria" w:hAnsi="Cambria"/>
        </w:rPr>
        <w:t xml:space="preserve">is one of </w:t>
      </w:r>
      <w:r w:rsidR="000A690C" w:rsidRPr="005775AF">
        <w:rPr>
          <w:rFonts w:ascii="Cambria" w:hAnsi="Cambria"/>
        </w:rPr>
        <w:t xml:space="preserve">the </w:t>
      </w:r>
      <w:r w:rsidR="00A55F3B" w:rsidRPr="005775AF">
        <w:rPr>
          <w:rFonts w:ascii="Cambria" w:hAnsi="Cambria"/>
        </w:rPr>
        <w:t xml:space="preserve">primary Confucian virtues. </w:t>
      </w:r>
      <w:r w:rsidR="008453FF" w:rsidRPr="005775AF">
        <w:rPr>
          <w:rFonts w:ascii="Cambria" w:hAnsi="Cambria"/>
          <w:i/>
        </w:rPr>
        <w:t>Li</w:t>
      </w:r>
      <w:r w:rsidR="00A55F3B" w:rsidRPr="005775AF">
        <w:rPr>
          <w:rFonts w:ascii="Cambria" w:hAnsi="Cambria"/>
        </w:rPr>
        <w:t xml:space="preserve"> acts as a container for human potential and it is only through </w:t>
      </w:r>
      <w:r w:rsidR="008453FF" w:rsidRPr="005775AF">
        <w:rPr>
          <w:rFonts w:ascii="Cambria" w:hAnsi="Cambria"/>
        </w:rPr>
        <w:t xml:space="preserve">the purposeful practice of </w:t>
      </w:r>
      <w:r w:rsidR="008453FF" w:rsidRPr="005775AF">
        <w:rPr>
          <w:rFonts w:ascii="Cambria" w:hAnsi="Cambria"/>
          <w:i/>
        </w:rPr>
        <w:t>Li</w:t>
      </w:r>
      <w:r w:rsidR="00A55F3B" w:rsidRPr="005775AF">
        <w:rPr>
          <w:rFonts w:ascii="Cambria" w:hAnsi="Cambria"/>
        </w:rPr>
        <w:t xml:space="preserve"> that </w:t>
      </w:r>
      <w:r w:rsidR="00A55F3B" w:rsidRPr="005775AF">
        <w:rPr>
          <w:rFonts w:ascii="Cambria" w:hAnsi="Cambria"/>
          <w:i/>
        </w:rPr>
        <w:t>Ren</w:t>
      </w:r>
      <w:r w:rsidR="00AF55A3" w:rsidRPr="005775AF">
        <w:rPr>
          <w:rFonts w:ascii="Cambria" w:hAnsi="Cambria"/>
          <w:i/>
        </w:rPr>
        <w:t xml:space="preserve"> </w:t>
      </w:r>
      <w:r w:rsidR="00AF55A3" w:rsidRPr="005775AF">
        <w:rPr>
          <w:rFonts w:ascii="Cambria" w:hAnsi="Cambria"/>
        </w:rPr>
        <w:t>(goodness/humane-ness)</w:t>
      </w:r>
      <w:r w:rsidR="00A55F3B" w:rsidRPr="005775AF">
        <w:rPr>
          <w:rFonts w:ascii="Cambria" w:hAnsi="Cambria"/>
        </w:rPr>
        <w:t xml:space="preserve">, or at least the movement toward </w:t>
      </w:r>
      <w:r w:rsidR="00A55F3B" w:rsidRPr="005775AF">
        <w:rPr>
          <w:rFonts w:ascii="Cambria" w:hAnsi="Cambria"/>
          <w:i/>
        </w:rPr>
        <w:t>Ren</w:t>
      </w:r>
      <w:r w:rsidR="00A55F3B" w:rsidRPr="005775AF">
        <w:rPr>
          <w:rFonts w:ascii="Cambria" w:hAnsi="Cambria"/>
        </w:rPr>
        <w:t xml:space="preserve">, can be </w:t>
      </w:r>
      <w:r w:rsidR="001D6AAE" w:rsidRPr="005775AF">
        <w:rPr>
          <w:rFonts w:ascii="Cambria" w:hAnsi="Cambria"/>
        </w:rPr>
        <w:t>achieved</w:t>
      </w:r>
      <w:r w:rsidR="00A55F3B" w:rsidRPr="005775AF">
        <w:rPr>
          <w:rFonts w:ascii="Cambria" w:hAnsi="Cambria"/>
        </w:rPr>
        <w:t xml:space="preserve">. </w:t>
      </w:r>
      <w:r w:rsidR="00DF360F">
        <w:rPr>
          <w:rFonts w:ascii="Cambria" w:hAnsi="Cambria"/>
        </w:rPr>
        <w:t xml:space="preserve"> </w:t>
      </w:r>
      <w:r w:rsidR="00AF55A3" w:rsidRPr="005775AF">
        <w:rPr>
          <w:rFonts w:ascii="Cambria" w:hAnsi="Cambria"/>
          <w:i/>
        </w:rPr>
        <w:t>Li</w:t>
      </w:r>
      <w:r w:rsidR="00A55F3B" w:rsidRPr="005775AF">
        <w:rPr>
          <w:rFonts w:ascii="Cambria" w:hAnsi="Cambria"/>
          <w:i/>
        </w:rPr>
        <w:t xml:space="preserve"> </w:t>
      </w:r>
      <w:r w:rsidR="00A55F3B" w:rsidRPr="005775AF">
        <w:rPr>
          <w:rFonts w:ascii="Cambria" w:hAnsi="Cambria"/>
        </w:rPr>
        <w:t xml:space="preserve">can </w:t>
      </w:r>
      <w:r w:rsidR="00F7603F">
        <w:rPr>
          <w:rFonts w:ascii="Cambria" w:hAnsi="Cambria"/>
        </w:rPr>
        <w:t>be considered the</w:t>
      </w:r>
      <w:r w:rsidR="00A55F3B" w:rsidRPr="005775AF">
        <w:rPr>
          <w:rFonts w:ascii="Cambria" w:hAnsi="Cambria"/>
        </w:rPr>
        <w:t xml:space="preserve"> repetition </w:t>
      </w:r>
      <w:r w:rsidR="000C64A1" w:rsidRPr="005775AF">
        <w:rPr>
          <w:rFonts w:ascii="Cambria" w:hAnsi="Cambria"/>
        </w:rPr>
        <w:t>of thought and action</w:t>
      </w:r>
      <w:r w:rsidR="00F7603F">
        <w:rPr>
          <w:rFonts w:ascii="Cambria" w:hAnsi="Cambria"/>
        </w:rPr>
        <w:t xml:space="preserve">. It </w:t>
      </w:r>
      <w:r w:rsidR="00A55F3B" w:rsidRPr="005775AF">
        <w:rPr>
          <w:rFonts w:ascii="Cambria" w:hAnsi="Cambria"/>
        </w:rPr>
        <w:t xml:space="preserve">helps to mold one’s intentions </w:t>
      </w:r>
      <w:r w:rsidR="00F7603F">
        <w:rPr>
          <w:rFonts w:ascii="Cambria" w:hAnsi="Cambria"/>
        </w:rPr>
        <w:t>and implicates the</w:t>
      </w:r>
      <w:r w:rsidR="00A55F3B" w:rsidRPr="005775AF">
        <w:rPr>
          <w:rFonts w:ascii="Cambria" w:hAnsi="Cambria"/>
        </w:rPr>
        <w:t xml:space="preserve"> “</w:t>
      </w:r>
      <w:r w:rsidR="000C64A1" w:rsidRPr="005775AF">
        <w:rPr>
          <w:rFonts w:ascii="Cambria" w:hAnsi="Cambria"/>
        </w:rPr>
        <w:t>right” action as “natural” action. It is both a restrictive and liberating force as it supports relationships and actions according to one’s social place, but at the same time creates an environment of security where human flourishing can take place</w:t>
      </w:r>
      <w:r w:rsidR="008113E7">
        <w:rPr>
          <w:rFonts w:ascii="Cambria" w:hAnsi="Cambria"/>
        </w:rPr>
        <w:t>…</w:t>
      </w:r>
      <w:r w:rsidR="000C64A1" w:rsidRPr="005775AF">
        <w:rPr>
          <w:rFonts w:ascii="Cambria" w:hAnsi="Cambria"/>
        </w:rPr>
        <w:t xml:space="preserve">As Chad Hansen notes, “The goal was not simply to master the </w:t>
      </w:r>
      <w:r w:rsidR="00E83AF1" w:rsidRPr="005775AF">
        <w:rPr>
          <w:rFonts w:ascii="Cambria" w:hAnsi="Cambria"/>
          <w:i/>
        </w:rPr>
        <w:t>L</w:t>
      </w:r>
      <w:r w:rsidR="000C64A1" w:rsidRPr="005775AF">
        <w:rPr>
          <w:rFonts w:ascii="Cambria" w:hAnsi="Cambria"/>
          <w:i/>
        </w:rPr>
        <w:t xml:space="preserve">i </w:t>
      </w:r>
      <w:r w:rsidR="000C64A1" w:rsidRPr="005775AF">
        <w:rPr>
          <w:rFonts w:ascii="Cambria" w:hAnsi="Cambria"/>
        </w:rPr>
        <w:t xml:space="preserve">(ritual), but to cultivate the more abstract and intuitive </w:t>
      </w:r>
      <w:r w:rsidR="00E83AF1" w:rsidRPr="005775AF">
        <w:rPr>
          <w:rFonts w:ascii="Cambria" w:hAnsi="Cambria"/>
          <w:i/>
        </w:rPr>
        <w:t>R</w:t>
      </w:r>
      <w:r w:rsidR="000C64A1" w:rsidRPr="005775AF">
        <w:rPr>
          <w:rFonts w:ascii="Cambria" w:hAnsi="Cambria"/>
          <w:i/>
        </w:rPr>
        <w:t xml:space="preserve">en </w:t>
      </w:r>
      <w:r w:rsidR="000C64A1" w:rsidRPr="005775AF">
        <w:rPr>
          <w:rFonts w:ascii="Cambria" w:hAnsi="Cambria"/>
        </w:rPr>
        <w:t>(humanity)</w:t>
      </w:r>
      <w:r w:rsidR="00E83AF1" w:rsidRPr="005775AF">
        <w:rPr>
          <w:rFonts w:ascii="Cambria" w:hAnsi="Cambria"/>
        </w:rPr>
        <w:t>.</w:t>
      </w:r>
      <w:r w:rsidR="000C64A1" w:rsidRPr="005775AF">
        <w:rPr>
          <w:rFonts w:ascii="Cambria" w:hAnsi="Cambria"/>
        </w:rPr>
        <w:t>”</w:t>
      </w:r>
      <w:r w:rsidR="00E83AF1" w:rsidRPr="005775AF">
        <w:rPr>
          <w:rFonts w:ascii="Cambria" w:hAnsi="Cambria"/>
        </w:rPr>
        <w:t xml:space="preserve"> </w:t>
      </w:r>
      <w:r w:rsidR="00E33E52" w:rsidRPr="005775AF">
        <w:rPr>
          <w:rFonts w:ascii="Cambria" w:hAnsi="Cambria"/>
        </w:rPr>
        <w:t xml:space="preserve">(Hansen, 17) </w:t>
      </w:r>
      <w:r w:rsidR="00E83AF1" w:rsidRPr="005775AF">
        <w:rPr>
          <w:rFonts w:ascii="Cambria" w:hAnsi="Cambria"/>
        </w:rPr>
        <w:t>Confucius, who witnessed the fragmenta</w:t>
      </w:r>
      <w:r w:rsidR="00DF360F">
        <w:rPr>
          <w:rFonts w:ascii="Cambria" w:hAnsi="Cambria"/>
        </w:rPr>
        <w:t>tion of the once cohesive Zhou E</w:t>
      </w:r>
      <w:r w:rsidR="00E83AF1" w:rsidRPr="005775AF">
        <w:rPr>
          <w:rFonts w:ascii="Cambria" w:hAnsi="Cambria"/>
        </w:rPr>
        <w:t xml:space="preserve">mpire into warring states, interpreted that it is the </w:t>
      </w:r>
      <w:r w:rsidR="00DF360F">
        <w:rPr>
          <w:rFonts w:ascii="Cambria" w:hAnsi="Cambria"/>
        </w:rPr>
        <w:t>“</w:t>
      </w:r>
      <w:r w:rsidR="00E83AF1" w:rsidRPr="005775AF">
        <w:rPr>
          <w:rFonts w:ascii="Cambria" w:hAnsi="Cambria"/>
        </w:rPr>
        <w:t>breakdown of ritual propriety</w:t>
      </w:r>
      <w:r w:rsidR="00DF360F">
        <w:rPr>
          <w:rFonts w:ascii="Cambria" w:hAnsi="Cambria"/>
        </w:rPr>
        <w:t>,”</w:t>
      </w:r>
      <w:r w:rsidR="00E83AF1" w:rsidRPr="005775AF">
        <w:rPr>
          <w:rFonts w:ascii="Cambria" w:hAnsi="Cambria"/>
        </w:rPr>
        <w:t xml:space="preserve"> that was key to </w:t>
      </w:r>
      <w:r w:rsidR="000A690C" w:rsidRPr="005775AF">
        <w:rPr>
          <w:rFonts w:ascii="Cambria" w:hAnsi="Cambria"/>
        </w:rPr>
        <w:t xml:space="preserve">the disharmony that ensued. </w:t>
      </w:r>
      <w:r w:rsidR="00E83AF1" w:rsidRPr="005775AF">
        <w:rPr>
          <w:rFonts w:ascii="Cambria" w:hAnsi="Cambria"/>
        </w:rPr>
        <w:t>The ritual</w:t>
      </w:r>
      <w:r w:rsidR="00DF360F">
        <w:rPr>
          <w:rFonts w:ascii="Cambria" w:hAnsi="Cambria"/>
        </w:rPr>
        <w:t>s, which were still, more or less practiced,</w:t>
      </w:r>
      <w:r w:rsidR="00E83AF1" w:rsidRPr="005775AF">
        <w:rPr>
          <w:rFonts w:ascii="Cambria" w:hAnsi="Cambria"/>
        </w:rPr>
        <w:t xml:space="preserve"> had</w:t>
      </w:r>
      <w:r w:rsidR="00DF360F">
        <w:rPr>
          <w:rFonts w:ascii="Cambria" w:hAnsi="Cambria"/>
        </w:rPr>
        <w:t xml:space="preserve"> lost their meaning.</w:t>
      </w:r>
      <w:r w:rsidR="00E83AF1" w:rsidRPr="005775AF">
        <w:rPr>
          <w:rFonts w:ascii="Cambria" w:hAnsi="Cambria"/>
        </w:rPr>
        <w:t xml:space="preserve"> Confucius determined </w:t>
      </w:r>
      <w:r w:rsidR="00D019D2" w:rsidRPr="005775AF">
        <w:rPr>
          <w:rFonts w:ascii="Cambria" w:hAnsi="Cambria"/>
        </w:rPr>
        <w:t xml:space="preserve">that participating in </w:t>
      </w:r>
      <w:r w:rsidR="008453FF" w:rsidRPr="005775AF">
        <w:rPr>
          <w:rFonts w:ascii="Cambria" w:hAnsi="Cambria"/>
          <w:i/>
        </w:rPr>
        <w:t>Li</w:t>
      </w:r>
      <w:r w:rsidR="00D019D2" w:rsidRPr="005775AF">
        <w:rPr>
          <w:rFonts w:ascii="Cambria" w:hAnsi="Cambria"/>
        </w:rPr>
        <w:t xml:space="preserve"> is </w:t>
      </w:r>
      <w:r w:rsidR="00AF55A3" w:rsidRPr="005775AF">
        <w:rPr>
          <w:rFonts w:ascii="Cambria" w:hAnsi="Cambria"/>
        </w:rPr>
        <w:t xml:space="preserve">not a simple formation </w:t>
      </w:r>
      <w:r w:rsidR="00DF360F">
        <w:rPr>
          <w:rFonts w:ascii="Cambria" w:hAnsi="Cambria"/>
        </w:rPr>
        <w:t>of habit as they had become</w:t>
      </w:r>
      <w:r w:rsidR="00AF55A3" w:rsidRPr="005775AF">
        <w:rPr>
          <w:rFonts w:ascii="Cambria" w:hAnsi="Cambria"/>
        </w:rPr>
        <w:t>, instead</w:t>
      </w:r>
      <w:r w:rsidR="00D019D2" w:rsidRPr="005775AF">
        <w:rPr>
          <w:rFonts w:ascii="Cambria" w:hAnsi="Cambria"/>
        </w:rPr>
        <w:t xml:space="preserve"> it is the cultivation of “harmonious ease.”  </w:t>
      </w:r>
    </w:p>
    <w:p w14:paraId="6802F952" w14:textId="1AAF680E" w:rsidR="00D019D2" w:rsidRPr="008113E7" w:rsidRDefault="00D019D2" w:rsidP="00DF360F">
      <w:pPr>
        <w:spacing w:line="480" w:lineRule="auto"/>
        <w:ind w:firstLine="720"/>
        <w:rPr>
          <w:rFonts w:ascii="Cambria" w:hAnsi="Cambria"/>
          <w:color w:val="FF0000"/>
        </w:rPr>
      </w:pPr>
      <w:r w:rsidRPr="005775AF">
        <w:rPr>
          <w:rFonts w:ascii="Cambria" w:hAnsi="Cambria"/>
        </w:rPr>
        <w:t xml:space="preserve">In a discussion on </w:t>
      </w:r>
      <w:r w:rsidR="008453FF" w:rsidRPr="005775AF">
        <w:rPr>
          <w:rFonts w:ascii="Cambria" w:hAnsi="Cambria"/>
          <w:i/>
        </w:rPr>
        <w:t>Li</w:t>
      </w:r>
      <w:r w:rsidRPr="005775AF">
        <w:rPr>
          <w:rFonts w:ascii="Cambria" w:hAnsi="Cambria"/>
        </w:rPr>
        <w:t xml:space="preserve">, Confucius notes, </w:t>
      </w:r>
    </w:p>
    <w:p w14:paraId="5523A058" w14:textId="0310F56F" w:rsidR="00D019D2" w:rsidRPr="005775AF" w:rsidRDefault="00D019D2" w:rsidP="00D019D2">
      <w:pPr>
        <w:ind w:left="720"/>
        <w:rPr>
          <w:rFonts w:ascii="Cambria" w:hAnsi="Cambria"/>
        </w:rPr>
      </w:pPr>
      <w:r w:rsidRPr="005775AF">
        <w:rPr>
          <w:rFonts w:ascii="Cambria" w:hAnsi="Cambria"/>
        </w:rPr>
        <w:t>When it comes to the practice of ritual, it is harmonious ease that is to be valued. It is precisely such harmony that makes the Way of the Former Kings so beautiful. If you merely stick rigidly to ritual in all matters, great and small, there will remain that which you cannot accomplish. Yet if you know enough to value harmonious ease but try to attain it without being regulated by the rites, this will not work either.</w:t>
      </w:r>
      <w:r w:rsidR="00415DF6" w:rsidRPr="005775AF">
        <w:rPr>
          <w:rFonts w:ascii="Cambria" w:hAnsi="Cambria"/>
        </w:rPr>
        <w:t xml:space="preserve"> (Confucius, 28)</w:t>
      </w:r>
    </w:p>
    <w:p w14:paraId="52CB3CD7" w14:textId="77777777" w:rsidR="00D019D2" w:rsidRPr="005775AF" w:rsidRDefault="00D019D2" w:rsidP="00D019D2">
      <w:pPr>
        <w:ind w:left="720"/>
        <w:rPr>
          <w:rFonts w:ascii="Cambria" w:hAnsi="Cambria"/>
        </w:rPr>
      </w:pPr>
    </w:p>
    <w:p w14:paraId="2B7AB05D" w14:textId="23649D6B" w:rsidR="005D3650" w:rsidRPr="005775AF" w:rsidRDefault="00D019D2" w:rsidP="00047DC5">
      <w:pPr>
        <w:spacing w:line="480" w:lineRule="auto"/>
        <w:rPr>
          <w:rFonts w:ascii="Cambria" w:hAnsi="Cambria"/>
        </w:rPr>
      </w:pPr>
      <w:r w:rsidRPr="005775AF">
        <w:rPr>
          <w:rFonts w:ascii="Cambria" w:hAnsi="Cambria"/>
        </w:rPr>
        <w:lastRenderedPageBreak/>
        <w:t xml:space="preserve">This passage suggests that the empty practice of </w:t>
      </w:r>
      <w:r w:rsidR="008453FF" w:rsidRPr="005775AF">
        <w:rPr>
          <w:rFonts w:ascii="Cambria" w:hAnsi="Cambria"/>
          <w:i/>
        </w:rPr>
        <w:t>Li</w:t>
      </w:r>
      <w:r w:rsidR="008453FF" w:rsidRPr="005775AF">
        <w:rPr>
          <w:rFonts w:ascii="Cambria" w:hAnsi="Cambria"/>
        </w:rPr>
        <w:t xml:space="preserve"> as mechanical</w:t>
      </w:r>
      <w:r w:rsidRPr="005775AF">
        <w:rPr>
          <w:rFonts w:ascii="Cambria" w:hAnsi="Cambria"/>
        </w:rPr>
        <w:t xml:space="preserve"> does not fulfill the role that </w:t>
      </w:r>
      <w:r w:rsidR="008453FF" w:rsidRPr="005775AF">
        <w:rPr>
          <w:rFonts w:ascii="Cambria" w:hAnsi="Cambria"/>
          <w:i/>
        </w:rPr>
        <w:t>Li</w:t>
      </w:r>
      <w:r w:rsidRPr="005775AF">
        <w:rPr>
          <w:rFonts w:ascii="Cambria" w:hAnsi="Cambria"/>
          <w:i/>
        </w:rPr>
        <w:t xml:space="preserve"> </w:t>
      </w:r>
      <w:r w:rsidRPr="005775AF">
        <w:rPr>
          <w:rFonts w:ascii="Cambria" w:hAnsi="Cambria"/>
        </w:rPr>
        <w:t xml:space="preserve">plays in helping to establish a peaceful, harmonious community. </w:t>
      </w:r>
      <w:r w:rsidR="0065562F" w:rsidRPr="005775AF">
        <w:rPr>
          <w:rFonts w:ascii="Cambria" w:hAnsi="Cambria"/>
        </w:rPr>
        <w:t>Accordingly, w</w:t>
      </w:r>
      <w:r w:rsidR="00E83AF1" w:rsidRPr="005775AF">
        <w:rPr>
          <w:rFonts w:ascii="Cambria" w:hAnsi="Cambria"/>
        </w:rPr>
        <w:t>e are not merely “vessels of ritual” (thoug</w:t>
      </w:r>
      <w:r w:rsidR="00E93A3B" w:rsidRPr="005775AF">
        <w:rPr>
          <w:rFonts w:ascii="Cambria" w:hAnsi="Cambria"/>
        </w:rPr>
        <w:t xml:space="preserve">htless habitual action), but instead </w:t>
      </w:r>
      <w:r w:rsidR="008457F5" w:rsidRPr="005775AF">
        <w:rPr>
          <w:rFonts w:ascii="Cambria" w:hAnsi="Cambria"/>
        </w:rPr>
        <w:t xml:space="preserve">the goal is that </w:t>
      </w:r>
      <w:r w:rsidR="00E93A3B" w:rsidRPr="005775AF">
        <w:rPr>
          <w:rFonts w:ascii="Cambria" w:hAnsi="Cambria"/>
        </w:rPr>
        <w:t xml:space="preserve">human </w:t>
      </w:r>
      <w:r w:rsidR="00E83AF1" w:rsidRPr="005775AF">
        <w:rPr>
          <w:rFonts w:ascii="Cambria" w:hAnsi="Cambria"/>
        </w:rPr>
        <w:t xml:space="preserve">“nature” </w:t>
      </w:r>
      <w:r w:rsidR="00E93A3B" w:rsidRPr="005775AF">
        <w:rPr>
          <w:rFonts w:ascii="Cambria" w:hAnsi="Cambria"/>
        </w:rPr>
        <w:t xml:space="preserve">is </w:t>
      </w:r>
      <w:r w:rsidR="00E83AF1" w:rsidRPr="005775AF">
        <w:rPr>
          <w:rFonts w:ascii="Cambria" w:hAnsi="Cambria"/>
        </w:rPr>
        <w:t>cultivated (not oppressed) through “</w:t>
      </w:r>
      <w:r w:rsidR="008453FF" w:rsidRPr="005775AF">
        <w:rPr>
          <w:rFonts w:ascii="Cambria" w:hAnsi="Cambria"/>
          <w:i/>
        </w:rPr>
        <w:t>Li</w:t>
      </w:r>
      <w:r w:rsidR="00E83AF1" w:rsidRPr="005775AF">
        <w:rPr>
          <w:rFonts w:ascii="Cambria" w:hAnsi="Cambria"/>
        </w:rPr>
        <w:t xml:space="preserve">.” </w:t>
      </w:r>
      <w:r w:rsidR="005D3650" w:rsidRPr="005775AF">
        <w:rPr>
          <w:rFonts w:ascii="Cambria" w:hAnsi="Cambria"/>
        </w:rPr>
        <w:t xml:space="preserve">As noted by Halls and Ames, </w:t>
      </w:r>
    </w:p>
    <w:p w14:paraId="73A3F02F" w14:textId="0960541B" w:rsidR="005D3650" w:rsidRPr="005775AF" w:rsidRDefault="005D3650" w:rsidP="005D3650">
      <w:pPr>
        <w:ind w:left="720"/>
        <w:rPr>
          <w:rFonts w:ascii="Cambria" w:hAnsi="Cambria"/>
        </w:rPr>
      </w:pPr>
      <w:r w:rsidRPr="005775AF">
        <w:rPr>
          <w:rFonts w:ascii="Cambria" w:hAnsi="Cambria"/>
        </w:rPr>
        <w:t>Ritual action is a pervasive condition of Confucius’ vision of social harmony because, by definition, it not only permits, but actually requires personalization…people are unique, and…they must be orchestrated into relationships that permit expression of this uniqueness. A formal ceremony without this commitment is hollow, meaningless, and even antisocial parody; on the other hand, a ceremony that coordinates and expresses the genuineness of its participants is a source of social cohesion and enjoyment.</w:t>
      </w:r>
      <w:r w:rsidR="00415DF6" w:rsidRPr="005775AF">
        <w:rPr>
          <w:rFonts w:ascii="Cambria" w:hAnsi="Cambria"/>
        </w:rPr>
        <w:t xml:space="preserve"> (Hall and Ames, 22)</w:t>
      </w:r>
    </w:p>
    <w:p w14:paraId="2648939B" w14:textId="77777777" w:rsidR="005D3650" w:rsidRPr="005775AF" w:rsidRDefault="005D3650" w:rsidP="005D3650">
      <w:pPr>
        <w:ind w:left="720"/>
        <w:rPr>
          <w:rFonts w:ascii="Cambria" w:hAnsi="Cambria"/>
        </w:rPr>
      </w:pPr>
    </w:p>
    <w:p w14:paraId="7948E1B0" w14:textId="7A1E94AF" w:rsidR="00DF360F" w:rsidRDefault="00805670" w:rsidP="00D807ED">
      <w:pPr>
        <w:spacing w:line="480" w:lineRule="auto"/>
        <w:rPr>
          <w:rFonts w:ascii="Cambria" w:hAnsi="Cambria"/>
        </w:rPr>
      </w:pPr>
      <w:r w:rsidRPr="005775AF">
        <w:rPr>
          <w:rFonts w:ascii="Cambria" w:hAnsi="Cambria"/>
        </w:rPr>
        <w:t>We are purposeful</w:t>
      </w:r>
      <w:r w:rsidR="00AF55A3" w:rsidRPr="005775AF">
        <w:rPr>
          <w:rFonts w:ascii="Cambria" w:hAnsi="Cambria"/>
        </w:rPr>
        <w:t xml:space="preserve"> beings,</w:t>
      </w:r>
      <w:r w:rsidRPr="005775AF">
        <w:rPr>
          <w:rFonts w:ascii="Cambria" w:hAnsi="Cambria"/>
        </w:rPr>
        <w:t xml:space="preserve"> and </w:t>
      </w:r>
      <w:r w:rsidR="00E93A3B" w:rsidRPr="005775AF">
        <w:rPr>
          <w:rFonts w:ascii="Cambria" w:hAnsi="Cambria"/>
        </w:rPr>
        <w:t xml:space="preserve">for Confucius </w:t>
      </w:r>
      <w:r w:rsidR="00D92979" w:rsidRPr="005775AF">
        <w:rPr>
          <w:rFonts w:ascii="Cambria" w:hAnsi="Cambria"/>
          <w:i/>
        </w:rPr>
        <w:t>Li</w:t>
      </w:r>
      <w:r w:rsidR="00D92979" w:rsidRPr="005775AF">
        <w:rPr>
          <w:rFonts w:ascii="Cambria" w:hAnsi="Cambria"/>
        </w:rPr>
        <w:t xml:space="preserve"> </w:t>
      </w:r>
      <w:r w:rsidRPr="005775AF">
        <w:rPr>
          <w:rFonts w:ascii="Cambria" w:hAnsi="Cambria"/>
        </w:rPr>
        <w:t>is</w:t>
      </w:r>
      <w:r w:rsidR="005F78A2" w:rsidRPr="005775AF">
        <w:rPr>
          <w:rFonts w:ascii="Cambria" w:hAnsi="Cambria"/>
        </w:rPr>
        <w:t xml:space="preserve"> </w:t>
      </w:r>
      <w:r w:rsidR="00AF55A3" w:rsidRPr="005775AF">
        <w:rPr>
          <w:rFonts w:ascii="Cambria" w:hAnsi="Cambria"/>
        </w:rPr>
        <w:t>“</w:t>
      </w:r>
      <w:r w:rsidR="008453FF" w:rsidRPr="005775AF">
        <w:rPr>
          <w:rFonts w:ascii="Cambria" w:hAnsi="Cambria"/>
        </w:rPr>
        <w:t>The W</w:t>
      </w:r>
      <w:r w:rsidR="005F78A2" w:rsidRPr="005775AF">
        <w:rPr>
          <w:rFonts w:ascii="Cambria" w:hAnsi="Cambria"/>
        </w:rPr>
        <w:t>ay</w:t>
      </w:r>
      <w:r w:rsidR="00AF55A3" w:rsidRPr="005775AF">
        <w:rPr>
          <w:rFonts w:ascii="Cambria" w:hAnsi="Cambria"/>
        </w:rPr>
        <w:t>”</w:t>
      </w:r>
      <w:r w:rsidR="005F78A2" w:rsidRPr="005775AF">
        <w:rPr>
          <w:rFonts w:ascii="Cambria" w:hAnsi="Cambria"/>
        </w:rPr>
        <w:t xml:space="preserve"> to achieve that purpose. </w:t>
      </w:r>
      <w:r w:rsidR="008453FF" w:rsidRPr="005775AF">
        <w:rPr>
          <w:rFonts w:ascii="Cambria" w:hAnsi="Cambria"/>
        </w:rPr>
        <w:t xml:space="preserve">It is through </w:t>
      </w:r>
      <w:r w:rsidR="008453FF" w:rsidRPr="005775AF">
        <w:rPr>
          <w:rFonts w:ascii="Cambria" w:hAnsi="Cambria"/>
          <w:i/>
        </w:rPr>
        <w:t xml:space="preserve">Li </w:t>
      </w:r>
      <w:r w:rsidR="00243A6D">
        <w:rPr>
          <w:rFonts w:ascii="Cambria" w:hAnsi="Cambria"/>
        </w:rPr>
        <w:t>that humans “broaden” the Way…</w:t>
      </w:r>
    </w:p>
    <w:p w14:paraId="4874DC19" w14:textId="41CDBA48" w:rsidR="008113E7" w:rsidRPr="008113E7" w:rsidRDefault="008113E7" w:rsidP="00D807ED">
      <w:pPr>
        <w:spacing w:line="480" w:lineRule="auto"/>
        <w:rPr>
          <w:rFonts w:ascii="Cambria" w:hAnsi="Cambria"/>
          <w:b/>
          <w:bCs/>
          <w:i/>
          <w:iCs/>
        </w:rPr>
      </w:pPr>
      <w:r w:rsidRPr="008113E7">
        <w:rPr>
          <w:rFonts w:ascii="Cambria" w:hAnsi="Cambria"/>
          <w:b/>
          <w:bCs/>
          <w:i/>
          <w:iCs/>
        </w:rPr>
        <w:t>The importance for Logos for Plato</w:t>
      </w:r>
      <w:r w:rsidRPr="008113E7">
        <w:rPr>
          <w:rFonts w:ascii="Cambria" w:hAnsi="Cambria"/>
          <w:b/>
          <w:bCs/>
          <w:i/>
          <w:iCs/>
        </w:rPr>
        <w:tab/>
      </w:r>
    </w:p>
    <w:p w14:paraId="023AF803" w14:textId="748B7791" w:rsidR="008113E7" w:rsidRDefault="008113E7" w:rsidP="008113E7">
      <w:pPr>
        <w:spacing w:line="480" w:lineRule="auto"/>
        <w:ind w:firstLine="720"/>
        <w:rPr>
          <w:rFonts w:ascii="Cambria" w:hAnsi="Cambria"/>
        </w:rPr>
      </w:pPr>
      <w:r>
        <w:rPr>
          <w:rFonts w:ascii="Cambria" w:hAnsi="Cambria"/>
        </w:rPr>
        <w:t xml:space="preserve">Although Logos is an abstract concept and does not emphasize “practice” it does create a paradigm for behavior that according to Plato should accord with the ultimate truth which he defines as only accessible through the abstract realm…For Plato the Logos denotes reason and an ultimate truth that is unchanging.  If we consider the </w:t>
      </w:r>
      <w:r w:rsidR="00187A7C">
        <w:rPr>
          <w:rFonts w:ascii="Cambria" w:hAnsi="Cambria"/>
        </w:rPr>
        <w:t>“</w:t>
      </w:r>
      <w:r>
        <w:rPr>
          <w:rFonts w:ascii="Cambria" w:hAnsi="Cambria"/>
        </w:rPr>
        <w:t>Allegory of the Cave</w:t>
      </w:r>
      <w:r w:rsidR="00187A7C">
        <w:rPr>
          <w:rFonts w:ascii="Cambria" w:hAnsi="Cambria"/>
        </w:rPr>
        <w:t>”</w:t>
      </w:r>
      <w:r>
        <w:rPr>
          <w:rFonts w:ascii="Cambria" w:hAnsi="Cambria"/>
        </w:rPr>
        <w:t xml:space="preserve"> </w:t>
      </w:r>
      <w:r w:rsidR="00187A7C">
        <w:rPr>
          <w:rFonts w:ascii="Cambria" w:hAnsi="Cambria"/>
        </w:rPr>
        <w:t xml:space="preserve">as offering a glimpse into Plato’s understanding of justice and harmony, we can see that is only possible when the philosopher king “sees” the truth and then returns to assist the others in the cave toward enlightenment. Although Plato’s method is wholly opposite to Confucius’s notion of ritual propriety, both thinkers do assume that achieving “goodness” is the purpose of society.  For Plato it is a discovery and for Confucius it is an invention formed out of one’s behavior.  </w:t>
      </w:r>
      <w:r w:rsidR="00377E71" w:rsidRPr="00377E71">
        <w:rPr>
          <w:rFonts w:ascii="Cambria" w:hAnsi="Cambria"/>
          <w:color w:val="FF0000"/>
        </w:rPr>
        <w:t>ETC. ETC. – USE EVIDENCE FOR YOUR CLAIMS VIA QUOTES FROM ORIGINAL OR OTHER SECONDARY SOURCES</w:t>
      </w:r>
    </w:p>
    <w:p w14:paraId="5D9303A1" w14:textId="77777777" w:rsidR="00377E71" w:rsidRDefault="00377E71" w:rsidP="008113E7">
      <w:pPr>
        <w:spacing w:line="480" w:lineRule="auto"/>
        <w:ind w:firstLine="720"/>
        <w:rPr>
          <w:rFonts w:ascii="Cambria" w:hAnsi="Cambria"/>
        </w:rPr>
      </w:pPr>
    </w:p>
    <w:p w14:paraId="32E9B975" w14:textId="7D1C454D" w:rsidR="00377E71" w:rsidRPr="00F11F44" w:rsidRDefault="00F11F44" w:rsidP="00F11F44">
      <w:pPr>
        <w:spacing w:line="480" w:lineRule="auto"/>
        <w:rPr>
          <w:rFonts w:ascii="Cambria" w:hAnsi="Cambria"/>
          <w:b/>
          <w:bCs/>
          <w:i/>
          <w:iCs/>
        </w:rPr>
      </w:pPr>
      <w:r w:rsidRPr="00F11F44">
        <w:rPr>
          <w:rFonts w:ascii="Cambria" w:hAnsi="Cambria"/>
          <w:b/>
          <w:bCs/>
          <w:i/>
          <w:iCs/>
        </w:rPr>
        <w:lastRenderedPageBreak/>
        <w:t>Building Bridges Between Li and Logos</w:t>
      </w:r>
    </w:p>
    <w:p w14:paraId="1304F64C" w14:textId="3A92BCE0" w:rsidR="00187A7C" w:rsidRPr="00F11F44" w:rsidRDefault="00F11F44" w:rsidP="008113E7">
      <w:pPr>
        <w:spacing w:line="480" w:lineRule="auto"/>
        <w:ind w:firstLine="720"/>
        <w:rPr>
          <w:rFonts w:ascii="Cambria" w:hAnsi="Cambria"/>
          <w:color w:val="FF0000"/>
        </w:rPr>
      </w:pPr>
      <w:r>
        <w:rPr>
          <w:rFonts w:ascii="Cambria" w:hAnsi="Cambria"/>
          <w:noProof/>
        </w:rPr>
        <mc:AlternateContent>
          <mc:Choice Requires="wps">
            <w:drawing>
              <wp:anchor distT="0" distB="0" distL="114300" distR="114300" simplePos="0" relativeHeight="251678720" behindDoc="0" locked="0" layoutInCell="1" allowOverlap="1" wp14:anchorId="2A64A35C" wp14:editId="1F2DEE43">
                <wp:simplePos x="0" y="0"/>
                <wp:positionH relativeFrom="column">
                  <wp:posOffset>1151263</wp:posOffset>
                </wp:positionH>
                <wp:positionV relativeFrom="paragraph">
                  <wp:posOffset>1653073</wp:posOffset>
                </wp:positionV>
                <wp:extent cx="2324559" cy="473580"/>
                <wp:effectExtent l="0" t="0" r="12700" b="9525"/>
                <wp:wrapNone/>
                <wp:docPr id="22" name="Text Box 22"/>
                <wp:cNvGraphicFramePr/>
                <a:graphic xmlns:a="http://schemas.openxmlformats.org/drawingml/2006/main">
                  <a:graphicData uri="http://schemas.microsoft.com/office/word/2010/wordprocessingShape">
                    <wps:wsp>
                      <wps:cNvSpPr txBox="1"/>
                      <wps:spPr>
                        <a:xfrm>
                          <a:off x="0" y="0"/>
                          <a:ext cx="2324559" cy="473580"/>
                        </a:xfrm>
                        <a:prstGeom prst="rect">
                          <a:avLst/>
                        </a:prstGeom>
                        <a:solidFill>
                          <a:schemeClr val="lt1"/>
                        </a:solidFill>
                        <a:ln w="6350">
                          <a:solidFill>
                            <a:prstClr val="black"/>
                          </a:solidFill>
                        </a:ln>
                      </wps:spPr>
                      <wps:txbx>
                        <w:txbxContent>
                          <w:p w14:paraId="059DC1F2" w14:textId="427D28CD" w:rsidR="00F11F44" w:rsidRPr="00F11F44" w:rsidRDefault="00F11F44">
                            <w:pPr>
                              <w:rPr>
                                <w:color w:val="FF0000"/>
                              </w:rPr>
                            </w:pPr>
                            <w:r w:rsidRPr="00F11F44">
                              <w:rPr>
                                <w:color w:val="FF0000"/>
                              </w:rPr>
                              <w:t>Summarize the main points of your  paper</w:t>
                            </w:r>
                            <w:r>
                              <w:rPr>
                                <w:color w:val="FF0000"/>
                              </w:rPr>
                              <w:t xml:space="preserve"> in your conclusion</w:t>
                            </w:r>
                            <w:r w:rsidRPr="00F11F44">
                              <w:rPr>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4A35C" id="Text Box 22" o:spid="_x0000_s1035" type="#_x0000_t202" style="position:absolute;left:0;text-align:left;margin-left:90.65pt;margin-top:130.15pt;width:183.05pt;height:37.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" fillcolor="white [3201]" strokeweight=".5pt">
                <v:textbox>
                  <w:txbxContent>
                    <w:p w14:paraId="059DC1F2" w14:textId="427D28CD" w:rsidR="00F11F44" w:rsidRPr="00F11F44" w:rsidRDefault="00F11F44">
                      <w:pPr>
                        <w:rPr>
                          <w:color w:val="FF0000"/>
                        </w:rPr>
                      </w:pPr>
                      <w:r w:rsidRPr="00F11F44">
                        <w:rPr>
                          <w:color w:val="FF0000"/>
                        </w:rPr>
                        <w:t>Summarize the main points of your  paper</w:t>
                      </w:r>
                      <w:r>
                        <w:rPr>
                          <w:color w:val="FF0000"/>
                        </w:rPr>
                        <w:t xml:space="preserve"> in your conclusion</w:t>
                      </w:r>
                      <w:r w:rsidRPr="00F11F44">
                        <w:rPr>
                          <w:color w:val="FF0000"/>
                        </w:rPr>
                        <w:t>.</w:t>
                      </w:r>
                    </w:p>
                  </w:txbxContent>
                </v:textbox>
              </v:shape>
            </w:pict>
          </mc:Fallback>
        </mc:AlternateContent>
      </w:r>
      <w:r w:rsidR="00187A7C">
        <w:rPr>
          <w:rFonts w:ascii="Cambria" w:hAnsi="Cambria"/>
        </w:rPr>
        <w:t xml:space="preserve">It is also important to look at what could be understood as two different ideas: the Confucian idea of social harmony and the Platonic idea of justice. The question we might ask is this: does Confucius’s idea of social harmony imply social justice and does Plato’s idea of justice imply social harmony? There is reason to believe these ideas overlap. According to Plato, </w:t>
      </w:r>
      <w:r w:rsidR="00187A7C" w:rsidRPr="00F11F44">
        <w:rPr>
          <w:rFonts w:ascii="Cambria" w:hAnsi="Cambria"/>
          <w:color w:val="FF0000"/>
        </w:rPr>
        <w:t>“</w:t>
      </w:r>
      <w:proofErr w:type="spellStart"/>
      <w:r w:rsidR="00732059" w:rsidRPr="00F11F44">
        <w:rPr>
          <w:rFonts w:ascii="Cambria" w:hAnsi="Cambria"/>
          <w:color w:val="FF0000"/>
        </w:rPr>
        <w:t>etc</w:t>
      </w:r>
      <w:proofErr w:type="spellEnd"/>
      <w:r w:rsidR="00732059" w:rsidRPr="00F11F44">
        <w:rPr>
          <w:rFonts w:ascii="Cambria" w:hAnsi="Cambria"/>
          <w:color w:val="FF0000"/>
        </w:rPr>
        <w:t xml:space="preserve"> </w:t>
      </w:r>
      <w:proofErr w:type="spellStart"/>
      <w:r w:rsidR="00732059" w:rsidRPr="00F11F44">
        <w:rPr>
          <w:rFonts w:ascii="Cambria" w:hAnsi="Cambria"/>
          <w:color w:val="FF0000"/>
        </w:rPr>
        <w:t>etc</w:t>
      </w:r>
      <w:proofErr w:type="spellEnd"/>
      <w:r w:rsidR="00732059" w:rsidRPr="00F11F44">
        <w:rPr>
          <w:rFonts w:ascii="Cambria" w:hAnsi="Cambria"/>
          <w:color w:val="FF0000"/>
        </w:rPr>
        <w:t xml:space="preserve"> </w:t>
      </w:r>
      <w:proofErr w:type="spellStart"/>
      <w:r w:rsidR="00732059" w:rsidRPr="00F11F44">
        <w:rPr>
          <w:rFonts w:ascii="Cambria" w:hAnsi="Cambria"/>
          <w:color w:val="FF0000"/>
        </w:rPr>
        <w:t>etc</w:t>
      </w:r>
      <w:proofErr w:type="spellEnd"/>
      <w:r w:rsidR="00732059" w:rsidRPr="00F11F44">
        <w:rPr>
          <w:rFonts w:ascii="Cambria" w:hAnsi="Cambria"/>
          <w:color w:val="FF0000"/>
        </w:rPr>
        <w:t>”….</w:t>
      </w:r>
      <w:r w:rsidRPr="00F11F44">
        <w:rPr>
          <w:rFonts w:ascii="Cambria" w:hAnsi="Cambria"/>
          <w:color w:val="FF0000"/>
        </w:rPr>
        <w:t xml:space="preserve"> – again use evidence for your claims.</w:t>
      </w:r>
    </w:p>
    <w:p w14:paraId="2245F0F1" w14:textId="5747EB70" w:rsidR="00FF4700" w:rsidRPr="005775AF" w:rsidRDefault="00FF4700" w:rsidP="00D807ED">
      <w:pPr>
        <w:spacing w:line="480" w:lineRule="auto"/>
        <w:rPr>
          <w:rFonts w:ascii="Cambria" w:hAnsi="Cambria"/>
          <w:b/>
        </w:rPr>
      </w:pPr>
      <w:r w:rsidRPr="005775AF">
        <w:rPr>
          <w:rFonts w:ascii="Cambria" w:hAnsi="Cambria"/>
          <w:b/>
        </w:rPr>
        <w:t>Conclusion</w:t>
      </w:r>
    </w:p>
    <w:p w14:paraId="11F2081F" w14:textId="7CA00527" w:rsidR="00B9340A" w:rsidRDefault="00C02281" w:rsidP="00243A6D">
      <w:pPr>
        <w:spacing w:line="480" w:lineRule="auto"/>
        <w:ind w:firstLine="720"/>
        <w:rPr>
          <w:rFonts w:ascii="Cambria" w:hAnsi="Cambria"/>
        </w:rPr>
      </w:pPr>
      <w:r>
        <w:rPr>
          <w:rFonts w:ascii="Cambria" w:hAnsi="Cambria"/>
          <w:noProof/>
        </w:rPr>
        <mc:AlternateContent>
          <mc:Choice Requires="wps">
            <w:drawing>
              <wp:anchor distT="0" distB="0" distL="114300" distR="114300" simplePos="0" relativeHeight="251683840" behindDoc="0" locked="0" layoutInCell="1" allowOverlap="1" wp14:anchorId="21F291B2" wp14:editId="2B577191">
                <wp:simplePos x="0" y="0"/>
                <wp:positionH relativeFrom="column">
                  <wp:posOffset>3828362</wp:posOffset>
                </wp:positionH>
                <wp:positionV relativeFrom="paragraph">
                  <wp:posOffset>3464369</wp:posOffset>
                </wp:positionV>
                <wp:extent cx="2208882" cy="908891"/>
                <wp:effectExtent l="0" t="0" r="13970" b="18415"/>
                <wp:wrapNone/>
                <wp:docPr id="27" name="Text Box 27"/>
                <wp:cNvGraphicFramePr/>
                <a:graphic xmlns:a="http://schemas.openxmlformats.org/drawingml/2006/main">
                  <a:graphicData uri="http://schemas.microsoft.com/office/word/2010/wordprocessingShape">
                    <wps:wsp>
                      <wps:cNvSpPr txBox="1"/>
                      <wps:spPr>
                        <a:xfrm>
                          <a:off x="0" y="0"/>
                          <a:ext cx="2208882" cy="908891"/>
                        </a:xfrm>
                        <a:prstGeom prst="rect">
                          <a:avLst/>
                        </a:prstGeom>
                        <a:solidFill>
                          <a:schemeClr val="lt1"/>
                        </a:solidFill>
                        <a:ln w="6350">
                          <a:solidFill>
                            <a:prstClr val="black"/>
                          </a:solidFill>
                        </a:ln>
                      </wps:spPr>
                      <wps:txbx>
                        <w:txbxContent>
                          <w:p w14:paraId="7D9D2C6B" w14:textId="39D23259" w:rsidR="00C02281" w:rsidRPr="00C02281" w:rsidRDefault="00C02281">
                            <w:pPr>
                              <w:rPr>
                                <w:color w:val="FF0000"/>
                              </w:rPr>
                            </w:pPr>
                            <w:r w:rsidRPr="00C02281">
                              <w:rPr>
                                <w:color w:val="FF0000"/>
                              </w:rPr>
                              <w:t>In a 600 word paper go for:</w:t>
                            </w:r>
                          </w:p>
                          <w:p w14:paraId="2E4E7155" w14:textId="1446350F" w:rsidR="00C02281" w:rsidRPr="00C02281" w:rsidRDefault="00C02281">
                            <w:pPr>
                              <w:rPr>
                                <w:color w:val="FF0000"/>
                              </w:rPr>
                            </w:pPr>
                            <w:r w:rsidRPr="00C02281">
                              <w:rPr>
                                <w:color w:val="FF0000"/>
                              </w:rPr>
                              <w:t>Intro. 150 words</w:t>
                            </w:r>
                          </w:p>
                          <w:p w14:paraId="50D78F3A" w14:textId="137B7823" w:rsidR="00C02281" w:rsidRPr="00C02281" w:rsidRDefault="00C02281">
                            <w:pPr>
                              <w:rPr>
                                <w:color w:val="FF0000"/>
                              </w:rPr>
                            </w:pPr>
                            <w:r w:rsidRPr="00C02281">
                              <w:rPr>
                                <w:color w:val="FF0000"/>
                              </w:rPr>
                              <w:t xml:space="preserve">3 paragraphs </w:t>
                            </w:r>
                            <w:r>
                              <w:rPr>
                                <w:color w:val="FF0000"/>
                              </w:rPr>
                              <w:t>(</w:t>
                            </w:r>
                            <w:r w:rsidRPr="00C02281">
                              <w:rPr>
                                <w:color w:val="FF0000"/>
                              </w:rPr>
                              <w:t>150 words each</w:t>
                            </w:r>
                            <w:r>
                              <w:rPr>
                                <w:color w:val="FF0000"/>
                              </w:rPr>
                              <w:t>).</w:t>
                            </w:r>
                          </w:p>
                          <w:p w14:paraId="6F5C4B8F" w14:textId="7808EB48" w:rsidR="00C02281" w:rsidRPr="00C02281" w:rsidRDefault="00C02281">
                            <w:pPr>
                              <w:rPr>
                                <w:color w:val="FF0000"/>
                              </w:rPr>
                            </w:pPr>
                            <w:r w:rsidRPr="00C02281">
                              <w:rPr>
                                <w:color w:val="FF0000"/>
                              </w:rPr>
                              <w:t xml:space="preserve">Conclusion </w:t>
                            </w:r>
                            <w:r>
                              <w:rPr>
                                <w:color w:val="FF0000"/>
                              </w:rPr>
                              <w:t>(</w:t>
                            </w:r>
                            <w:r w:rsidRPr="00C02281">
                              <w:rPr>
                                <w:color w:val="FF0000"/>
                              </w:rPr>
                              <w:t>150 words</w:t>
                            </w:r>
                            <w:r>
                              <w:rPr>
                                <w:color w:val="FF0000"/>
                              </w:rPr>
                              <w:t>).</w:t>
                            </w:r>
                          </w:p>
                          <w:p w14:paraId="27A5969C" w14:textId="77777777" w:rsidR="00C02281" w:rsidRDefault="00C022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291B2" id="Text Box 27" o:spid="_x0000_s1036" type="#_x0000_t202" style="position:absolute;left:0;text-align:left;margin-left:301.45pt;margin-top:272.8pt;width:173.95pt;height:7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" fillcolor="white [3201]" strokeweight=".5pt">
                <v:textbox>
                  <w:txbxContent>
                    <w:p w14:paraId="7D9D2C6B" w14:textId="39D23259" w:rsidR="00C02281" w:rsidRPr="00C02281" w:rsidRDefault="00C02281">
                      <w:pPr>
                        <w:rPr>
                          <w:color w:val="FF0000"/>
                        </w:rPr>
                      </w:pPr>
                      <w:r w:rsidRPr="00C02281">
                        <w:rPr>
                          <w:color w:val="FF0000"/>
                        </w:rPr>
                        <w:t>In a 600 word paper go for:</w:t>
                      </w:r>
                    </w:p>
                    <w:p w14:paraId="2E4E7155" w14:textId="1446350F" w:rsidR="00C02281" w:rsidRPr="00C02281" w:rsidRDefault="00C02281">
                      <w:pPr>
                        <w:rPr>
                          <w:color w:val="FF0000"/>
                        </w:rPr>
                      </w:pPr>
                      <w:r w:rsidRPr="00C02281">
                        <w:rPr>
                          <w:color w:val="FF0000"/>
                        </w:rPr>
                        <w:t>Intro. 150 words</w:t>
                      </w:r>
                    </w:p>
                    <w:p w14:paraId="50D78F3A" w14:textId="137B7823" w:rsidR="00C02281" w:rsidRPr="00C02281" w:rsidRDefault="00C02281">
                      <w:pPr>
                        <w:rPr>
                          <w:color w:val="FF0000"/>
                        </w:rPr>
                      </w:pPr>
                      <w:r w:rsidRPr="00C02281">
                        <w:rPr>
                          <w:color w:val="FF0000"/>
                        </w:rPr>
                        <w:t xml:space="preserve">3 paragraphs </w:t>
                      </w:r>
                      <w:r>
                        <w:rPr>
                          <w:color w:val="FF0000"/>
                        </w:rPr>
                        <w:t>(</w:t>
                      </w:r>
                      <w:r w:rsidRPr="00C02281">
                        <w:rPr>
                          <w:color w:val="FF0000"/>
                        </w:rPr>
                        <w:t>150 words each</w:t>
                      </w:r>
                      <w:r>
                        <w:rPr>
                          <w:color w:val="FF0000"/>
                        </w:rPr>
                        <w:t>).</w:t>
                      </w:r>
                    </w:p>
                    <w:p w14:paraId="6F5C4B8F" w14:textId="7808EB48" w:rsidR="00C02281" w:rsidRPr="00C02281" w:rsidRDefault="00C02281">
                      <w:pPr>
                        <w:rPr>
                          <w:color w:val="FF0000"/>
                        </w:rPr>
                      </w:pPr>
                      <w:r w:rsidRPr="00C02281">
                        <w:rPr>
                          <w:color w:val="FF0000"/>
                        </w:rPr>
                        <w:t xml:space="preserve">Conclusion </w:t>
                      </w:r>
                      <w:r>
                        <w:rPr>
                          <w:color w:val="FF0000"/>
                        </w:rPr>
                        <w:t>(</w:t>
                      </w:r>
                      <w:r w:rsidRPr="00C02281">
                        <w:rPr>
                          <w:color w:val="FF0000"/>
                        </w:rPr>
                        <w:t>150 words</w:t>
                      </w:r>
                      <w:r>
                        <w:rPr>
                          <w:color w:val="FF0000"/>
                        </w:rPr>
                        <w:t>).</w:t>
                      </w:r>
                    </w:p>
                    <w:p w14:paraId="27A5969C" w14:textId="77777777" w:rsidR="00C02281" w:rsidRDefault="00C02281"/>
                  </w:txbxContent>
                </v:textbox>
              </v:shape>
            </w:pict>
          </mc:Fallback>
        </mc:AlternateContent>
      </w:r>
      <w:r w:rsidR="00F11F44">
        <w:rPr>
          <w:rFonts w:ascii="Cambria" w:hAnsi="Cambria"/>
          <w:noProof/>
        </w:rPr>
        <mc:AlternateContent>
          <mc:Choice Requires="wps">
            <w:drawing>
              <wp:anchor distT="0" distB="0" distL="114300" distR="114300" simplePos="0" relativeHeight="251679744" behindDoc="0" locked="0" layoutInCell="1" allowOverlap="1" wp14:anchorId="30386E48" wp14:editId="3DDF1F7F">
                <wp:simplePos x="0" y="0"/>
                <wp:positionH relativeFrom="column">
                  <wp:posOffset>677537</wp:posOffset>
                </wp:positionH>
                <wp:positionV relativeFrom="paragraph">
                  <wp:posOffset>3464369</wp:posOffset>
                </wp:positionV>
                <wp:extent cx="2753995" cy="1674564"/>
                <wp:effectExtent l="0" t="0" r="14605" b="14605"/>
                <wp:wrapNone/>
                <wp:docPr id="23" name="Text Box 23"/>
                <wp:cNvGraphicFramePr/>
                <a:graphic xmlns:a="http://schemas.openxmlformats.org/drawingml/2006/main">
                  <a:graphicData uri="http://schemas.microsoft.com/office/word/2010/wordprocessingShape">
                    <wps:wsp>
                      <wps:cNvSpPr txBox="1"/>
                      <wps:spPr>
                        <a:xfrm>
                          <a:off x="0" y="0"/>
                          <a:ext cx="2753995" cy="1674564"/>
                        </a:xfrm>
                        <a:prstGeom prst="rect">
                          <a:avLst/>
                        </a:prstGeom>
                        <a:solidFill>
                          <a:schemeClr val="lt1"/>
                        </a:solidFill>
                        <a:ln w="6350">
                          <a:solidFill>
                            <a:prstClr val="black"/>
                          </a:solidFill>
                        </a:ln>
                      </wps:spPr>
                      <wps:txbx>
                        <w:txbxContent>
                          <w:p w14:paraId="0AEF3C7E" w14:textId="77777777" w:rsidR="00C02281" w:rsidRDefault="00F11F44">
                            <w:pPr>
                              <w:rPr>
                                <w:color w:val="FF0000"/>
                              </w:rPr>
                            </w:pPr>
                            <w:r w:rsidRPr="00F11F44">
                              <w:rPr>
                                <w:color w:val="FF0000"/>
                              </w:rPr>
                              <w:t>After you have written your first draft ask yourself if you have done what you set out to do</w:t>
                            </w:r>
                            <w:r w:rsidR="00C02281">
                              <w:rPr>
                                <w:color w:val="FF0000"/>
                              </w:rPr>
                              <w:t>.</w:t>
                            </w:r>
                            <w:r w:rsidRPr="00F11F44">
                              <w:rPr>
                                <w:color w:val="FF0000"/>
                              </w:rPr>
                              <w:t xml:space="preserve"> Is your introduction reflection of your paper as a whole? Do you need to edit your thesis statement?</w:t>
                            </w:r>
                            <w:r>
                              <w:rPr>
                                <w:color w:val="FF0000"/>
                              </w:rPr>
                              <w:t xml:space="preserve"> Have you fulfilled the word count? </w:t>
                            </w:r>
                          </w:p>
                          <w:p w14:paraId="41A94CAB" w14:textId="77777777" w:rsidR="00C02281" w:rsidRDefault="00C02281">
                            <w:pPr>
                              <w:rPr>
                                <w:color w:val="FF0000"/>
                              </w:rPr>
                            </w:pPr>
                            <w:r>
                              <w:rPr>
                                <w:color w:val="FF0000"/>
                              </w:rPr>
                              <w:t>Are your transitions smooth?</w:t>
                            </w:r>
                          </w:p>
                          <w:p w14:paraId="6C115402" w14:textId="41C242AC" w:rsidR="00F11F44" w:rsidRPr="00F11F44" w:rsidRDefault="00F11F44">
                            <w:pPr>
                              <w:rPr>
                                <w:color w:val="FF0000"/>
                              </w:rPr>
                            </w:pPr>
                            <w:r w:rsidRPr="00F11F44">
                              <w:rPr>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386E48" id="Text Box 23" o:spid="_x0000_s1037" type="#_x0000_t202" style="position:absolute;left:0;text-align:left;margin-left:53.35pt;margin-top:272.8pt;width:216.85pt;height:131.8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" fillcolor="white [3201]" strokeweight=".5pt">
                <v:textbox>
                  <w:txbxContent>
                    <w:p w14:paraId="0AEF3C7E" w14:textId="77777777" w:rsidR="00C02281" w:rsidRDefault="00F11F44">
                      <w:pPr>
                        <w:rPr>
                          <w:color w:val="FF0000"/>
                        </w:rPr>
                      </w:pPr>
                      <w:r w:rsidRPr="00F11F44">
                        <w:rPr>
                          <w:color w:val="FF0000"/>
                        </w:rPr>
                        <w:t>After you have written your first draft ask yourself if you have done what you set out to do</w:t>
                      </w:r>
                      <w:r w:rsidR="00C02281">
                        <w:rPr>
                          <w:color w:val="FF0000"/>
                        </w:rPr>
                        <w:t>.</w:t>
                      </w:r>
                      <w:r w:rsidRPr="00F11F44">
                        <w:rPr>
                          <w:color w:val="FF0000"/>
                        </w:rPr>
                        <w:t xml:space="preserve"> Is your introduction reflection of your paper as a whole? Do you need to edit your thesis statement?</w:t>
                      </w:r>
                      <w:r>
                        <w:rPr>
                          <w:color w:val="FF0000"/>
                        </w:rPr>
                        <w:t xml:space="preserve"> Have you fulfilled the word count? </w:t>
                      </w:r>
                    </w:p>
                    <w:p w14:paraId="41A94CAB" w14:textId="77777777" w:rsidR="00C02281" w:rsidRDefault="00C02281">
                      <w:pPr>
                        <w:rPr>
                          <w:color w:val="FF0000"/>
                        </w:rPr>
                      </w:pPr>
                      <w:r>
                        <w:rPr>
                          <w:color w:val="FF0000"/>
                        </w:rPr>
                        <w:t>Are your transitions smooth?</w:t>
                      </w:r>
                    </w:p>
                    <w:p w14:paraId="6C115402" w14:textId="41C242AC" w:rsidR="00F11F44" w:rsidRPr="00F11F44" w:rsidRDefault="00F11F44">
                      <w:pPr>
                        <w:rPr>
                          <w:color w:val="FF0000"/>
                        </w:rPr>
                      </w:pPr>
                      <w:r w:rsidRPr="00F11F44">
                        <w:rPr>
                          <w:color w:val="FF0000"/>
                        </w:rPr>
                        <w:t xml:space="preserve"> </w:t>
                      </w:r>
                    </w:p>
                  </w:txbxContent>
                </v:textbox>
              </v:shape>
            </w:pict>
          </mc:Fallback>
        </mc:AlternateContent>
      </w:r>
      <w:r w:rsidR="003507C1" w:rsidRPr="005775AF">
        <w:rPr>
          <w:rFonts w:ascii="Cambria" w:hAnsi="Cambria"/>
        </w:rPr>
        <w:t>Over 2,500 years ago, a shift in human consciousness became apparent</w:t>
      </w:r>
      <w:r w:rsidR="00F62358" w:rsidRPr="005775AF">
        <w:rPr>
          <w:rFonts w:ascii="Cambria" w:hAnsi="Cambria"/>
        </w:rPr>
        <w:t xml:space="preserve"> in both Ancient China and Ancient Greece</w:t>
      </w:r>
      <w:r w:rsidR="003507C1" w:rsidRPr="005775AF">
        <w:rPr>
          <w:rFonts w:ascii="Cambria" w:hAnsi="Cambria"/>
        </w:rPr>
        <w:t>. It was a shift in the understanding of self an</w:t>
      </w:r>
      <w:r w:rsidR="005461E3" w:rsidRPr="005775AF">
        <w:rPr>
          <w:rFonts w:ascii="Cambria" w:hAnsi="Cambria"/>
        </w:rPr>
        <w:t>d society that fostered an inquiry into what being human implicated, an inquiry that is as relevant today as it was then. The two philosophers focused upon in this paper, Confucius and Plato</w:t>
      </w:r>
      <w:r w:rsidR="00286474" w:rsidRPr="005775AF">
        <w:rPr>
          <w:rFonts w:ascii="Cambria" w:hAnsi="Cambria"/>
        </w:rPr>
        <w:t>,</w:t>
      </w:r>
      <w:r w:rsidR="005461E3" w:rsidRPr="005775AF">
        <w:rPr>
          <w:rFonts w:ascii="Cambria" w:hAnsi="Cambria"/>
        </w:rPr>
        <w:t xml:space="preserve"> lived in vastly different regions, were part of vastly different cultures and spoke two vastly different languages. Confucius’ philosophy provided a pragmatic blueprint for humanity to achieve </w:t>
      </w:r>
      <w:r w:rsidR="005461E3" w:rsidRPr="005775AF">
        <w:rPr>
          <w:rFonts w:ascii="Cambria" w:hAnsi="Cambria"/>
          <w:i/>
        </w:rPr>
        <w:t>Ren</w:t>
      </w:r>
      <w:r w:rsidR="005461E3" w:rsidRPr="005775AF">
        <w:rPr>
          <w:rFonts w:ascii="Cambria" w:hAnsi="Cambria"/>
        </w:rPr>
        <w:t xml:space="preserve">, whereas Plato’s philosophy offered a sophisticated metaphysical account of a true reality that </w:t>
      </w:r>
      <w:r w:rsidR="00F62358" w:rsidRPr="005775AF">
        <w:rPr>
          <w:rFonts w:ascii="Cambria" w:hAnsi="Cambria"/>
        </w:rPr>
        <w:t>lay</w:t>
      </w:r>
      <w:r w:rsidR="005461E3" w:rsidRPr="005775AF">
        <w:rPr>
          <w:rFonts w:ascii="Cambria" w:hAnsi="Cambria"/>
        </w:rPr>
        <w:t xml:space="preserve"> beyond the immanent Earthly realm. </w:t>
      </w:r>
      <w:r w:rsidR="00243A6D">
        <w:rPr>
          <w:rFonts w:ascii="Cambria" w:hAnsi="Cambria"/>
        </w:rPr>
        <w:t xml:space="preserve"> </w:t>
      </w:r>
      <w:r w:rsidR="005461E3" w:rsidRPr="005775AF">
        <w:rPr>
          <w:rFonts w:ascii="Cambria" w:hAnsi="Cambria"/>
        </w:rPr>
        <w:t>And yet, both thinkers provide us with similar prescriptions</w:t>
      </w:r>
      <w:r w:rsidR="00752176" w:rsidRPr="005775AF">
        <w:rPr>
          <w:rFonts w:ascii="Cambria" w:hAnsi="Cambria"/>
        </w:rPr>
        <w:t xml:space="preserve"> for a good</w:t>
      </w:r>
      <w:r w:rsidR="00F62358" w:rsidRPr="005775AF">
        <w:rPr>
          <w:rFonts w:ascii="Cambria" w:hAnsi="Cambria"/>
        </w:rPr>
        <w:t>, flourishing</w:t>
      </w:r>
      <w:r w:rsidR="00752176" w:rsidRPr="005775AF">
        <w:rPr>
          <w:rFonts w:ascii="Cambria" w:hAnsi="Cambria"/>
        </w:rPr>
        <w:t xml:space="preserve"> life</w:t>
      </w:r>
      <w:r w:rsidR="005461E3" w:rsidRPr="005775AF">
        <w:rPr>
          <w:rFonts w:ascii="Cambria" w:hAnsi="Cambria"/>
        </w:rPr>
        <w:t>: we must cultivate virtue and lead rational lives</w:t>
      </w:r>
      <w:r w:rsidR="00F62358" w:rsidRPr="005775AF">
        <w:rPr>
          <w:rFonts w:ascii="Cambria" w:hAnsi="Cambria"/>
        </w:rPr>
        <w:t>. Then and only then, can we move toward becoming human</w:t>
      </w:r>
      <w:r w:rsidR="00286474" w:rsidRPr="005775AF">
        <w:rPr>
          <w:rFonts w:ascii="Cambria" w:hAnsi="Cambria"/>
        </w:rPr>
        <w:t>.</w:t>
      </w:r>
    </w:p>
    <w:p w14:paraId="4859A990" w14:textId="61476C4A" w:rsidR="00F11F44" w:rsidRDefault="00F11F44" w:rsidP="00243A6D">
      <w:pPr>
        <w:spacing w:line="480" w:lineRule="auto"/>
        <w:ind w:firstLine="720"/>
        <w:rPr>
          <w:rFonts w:ascii="Cambria" w:hAnsi="Cambria"/>
        </w:rPr>
      </w:pPr>
    </w:p>
    <w:p w14:paraId="29618710" w14:textId="1D8746FC" w:rsidR="00F11F44" w:rsidRDefault="00F11F44" w:rsidP="00243A6D">
      <w:pPr>
        <w:spacing w:line="480" w:lineRule="auto"/>
        <w:ind w:firstLine="720"/>
        <w:rPr>
          <w:rFonts w:ascii="Cambria" w:hAnsi="Cambria"/>
        </w:rPr>
      </w:pPr>
    </w:p>
    <w:p w14:paraId="69BAE0AD" w14:textId="414A305A" w:rsidR="00F11F44" w:rsidRDefault="00F11F44" w:rsidP="00243A6D">
      <w:pPr>
        <w:spacing w:line="480" w:lineRule="auto"/>
        <w:ind w:firstLine="720"/>
        <w:rPr>
          <w:rFonts w:ascii="Cambria" w:hAnsi="Cambria"/>
        </w:rPr>
      </w:pPr>
    </w:p>
    <w:p w14:paraId="562DCEED" w14:textId="366838F5" w:rsidR="00F11F44" w:rsidRDefault="00F11F44" w:rsidP="00243A6D">
      <w:pPr>
        <w:spacing w:line="480" w:lineRule="auto"/>
        <w:ind w:firstLine="720"/>
        <w:rPr>
          <w:rFonts w:ascii="Cambria" w:hAnsi="Cambria"/>
        </w:rPr>
      </w:pPr>
    </w:p>
    <w:p w14:paraId="575DE732" w14:textId="77777777" w:rsidR="00F11F44" w:rsidRPr="005775AF" w:rsidRDefault="00F11F44" w:rsidP="00243A6D">
      <w:pPr>
        <w:spacing w:line="480" w:lineRule="auto"/>
        <w:ind w:firstLine="720"/>
        <w:rPr>
          <w:rFonts w:ascii="Cambria" w:hAnsi="Cambria"/>
        </w:rPr>
      </w:pPr>
    </w:p>
    <w:p w14:paraId="5BEF2623" w14:textId="77777777" w:rsidR="00F11F44" w:rsidRDefault="00F11F44" w:rsidP="00251411">
      <w:pPr>
        <w:spacing w:line="480" w:lineRule="auto"/>
        <w:jc w:val="center"/>
        <w:rPr>
          <w:rFonts w:ascii="Cambria" w:hAnsi="Cambria"/>
        </w:rPr>
      </w:pPr>
    </w:p>
    <w:p w14:paraId="00F95E3E" w14:textId="257593E1" w:rsidR="00251411" w:rsidRPr="005775AF" w:rsidRDefault="00F11F44" w:rsidP="00251411">
      <w:pPr>
        <w:spacing w:line="480" w:lineRule="auto"/>
        <w:jc w:val="center"/>
        <w:rPr>
          <w:rFonts w:ascii="Cambria" w:hAnsi="Cambria"/>
        </w:rPr>
      </w:pPr>
      <w:r>
        <w:rPr>
          <w:rFonts w:ascii="Cambria" w:hAnsi="Cambria"/>
          <w:noProof/>
        </w:rPr>
        <w:lastRenderedPageBreak/>
        <mc:AlternateContent>
          <mc:Choice Requires="wps">
            <w:drawing>
              <wp:anchor distT="0" distB="0" distL="114300" distR="114300" simplePos="0" relativeHeight="251680768" behindDoc="0" locked="0" layoutInCell="1" allowOverlap="1" wp14:anchorId="2AB6E120" wp14:editId="64E73C94">
                <wp:simplePos x="0" y="0"/>
                <wp:positionH relativeFrom="column">
                  <wp:posOffset>-38100</wp:posOffset>
                </wp:positionH>
                <wp:positionV relativeFrom="paragraph">
                  <wp:posOffset>-853325</wp:posOffset>
                </wp:positionV>
                <wp:extent cx="1922443" cy="1184313"/>
                <wp:effectExtent l="0" t="0" r="8255" b="9525"/>
                <wp:wrapNone/>
                <wp:docPr id="24" name="Text Box 24"/>
                <wp:cNvGraphicFramePr/>
                <a:graphic xmlns:a="http://schemas.openxmlformats.org/drawingml/2006/main">
                  <a:graphicData uri="http://schemas.microsoft.com/office/word/2010/wordprocessingShape">
                    <wps:wsp>
                      <wps:cNvSpPr txBox="1"/>
                      <wps:spPr>
                        <a:xfrm>
                          <a:off x="0" y="0"/>
                          <a:ext cx="1922443" cy="1184313"/>
                        </a:xfrm>
                        <a:prstGeom prst="rect">
                          <a:avLst/>
                        </a:prstGeom>
                        <a:solidFill>
                          <a:schemeClr val="lt1"/>
                        </a:solidFill>
                        <a:ln w="6350">
                          <a:solidFill>
                            <a:prstClr val="black"/>
                          </a:solidFill>
                        </a:ln>
                      </wps:spPr>
                      <wps:txbx>
                        <w:txbxContent>
                          <w:p w14:paraId="67A1A706" w14:textId="3CE07324" w:rsidR="00F11F44" w:rsidRPr="00F11F44" w:rsidRDefault="00F11F44">
                            <w:pPr>
                              <w:rPr>
                                <w:color w:val="FF0000"/>
                              </w:rPr>
                            </w:pPr>
                            <w:r w:rsidRPr="00F11F44">
                              <w:rPr>
                                <w:color w:val="FF0000"/>
                              </w:rPr>
                              <w:t>Minimum of two works cited: use your text</w:t>
                            </w:r>
                            <w:r>
                              <w:rPr>
                                <w:color w:val="FF0000"/>
                              </w:rPr>
                              <w:t>-</w:t>
                            </w:r>
                            <w:r w:rsidRPr="00F11F44">
                              <w:rPr>
                                <w:color w:val="FF0000"/>
                              </w:rPr>
                              <w:t>book for one (Power of Ideas) and one other academic resource.</w:t>
                            </w:r>
                            <w:r>
                              <w:rPr>
                                <w:color w:val="FF0000"/>
                              </w:rPr>
                              <w:t xml:space="preserve"> JSTOR journals are a great </w:t>
                            </w:r>
                            <w:r w:rsidR="00C02281">
                              <w:rPr>
                                <w:color w:val="FF0000"/>
                              </w:rPr>
                              <w:t>re</w:t>
                            </w:r>
                            <w:r>
                              <w:rPr>
                                <w:color w:val="FF0000"/>
                              </w:rPr>
                              <w:t>source.</w:t>
                            </w:r>
                            <w:r w:rsidRPr="00F11F44">
                              <w:rPr>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B6E120" id="Text Box 24" o:spid="_x0000_s1038" type="#_x0000_t202" style="position:absolute;left:0;text-align:left;margin-left:-3pt;margin-top:-67.2pt;width:151.35pt;height:93.2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" fillcolor="white [3201]" strokeweight=".5pt">
                <v:textbox>
                  <w:txbxContent>
                    <w:p w14:paraId="67A1A706" w14:textId="3CE07324" w:rsidR="00F11F44" w:rsidRPr="00F11F44" w:rsidRDefault="00F11F44">
                      <w:pPr>
                        <w:rPr>
                          <w:color w:val="FF0000"/>
                        </w:rPr>
                      </w:pPr>
                      <w:r w:rsidRPr="00F11F44">
                        <w:rPr>
                          <w:color w:val="FF0000"/>
                        </w:rPr>
                        <w:t>Minimum of two works cited: use your text</w:t>
                      </w:r>
                      <w:r>
                        <w:rPr>
                          <w:color w:val="FF0000"/>
                        </w:rPr>
                        <w:t>-</w:t>
                      </w:r>
                      <w:r w:rsidRPr="00F11F44">
                        <w:rPr>
                          <w:color w:val="FF0000"/>
                        </w:rPr>
                        <w:t>book for one (Power of Ideas) and one other academic resource.</w:t>
                      </w:r>
                      <w:r>
                        <w:rPr>
                          <w:color w:val="FF0000"/>
                        </w:rPr>
                        <w:t xml:space="preserve"> JSTOR journals are a great </w:t>
                      </w:r>
                      <w:r w:rsidR="00C02281">
                        <w:rPr>
                          <w:color w:val="FF0000"/>
                        </w:rPr>
                        <w:t>re</w:t>
                      </w:r>
                      <w:r>
                        <w:rPr>
                          <w:color w:val="FF0000"/>
                        </w:rPr>
                        <w:t>source.</w:t>
                      </w:r>
                      <w:r w:rsidRPr="00F11F44">
                        <w:rPr>
                          <w:color w:val="FF0000"/>
                        </w:rPr>
                        <w:t xml:space="preserve"> </w:t>
                      </w:r>
                    </w:p>
                  </w:txbxContent>
                </v:textbox>
              </v:shape>
            </w:pict>
          </mc:Fallback>
        </mc:AlternateContent>
      </w:r>
      <w:r w:rsidR="00E33E52" w:rsidRPr="005775AF">
        <w:rPr>
          <w:rFonts w:ascii="Cambria" w:hAnsi="Cambria"/>
        </w:rPr>
        <w:t>Works Cited</w:t>
      </w:r>
      <w:r w:rsidR="008113E7">
        <w:rPr>
          <w:rFonts w:ascii="Cambria" w:hAnsi="Cambria"/>
        </w:rPr>
        <w:t xml:space="preserve"> </w:t>
      </w:r>
    </w:p>
    <w:p w14:paraId="3F8AF782" w14:textId="77777777" w:rsidR="00F11F44" w:rsidRDefault="001E26D8" w:rsidP="00F11F44">
      <w:pPr>
        <w:spacing w:line="480" w:lineRule="auto"/>
        <w:rPr>
          <w:rFonts w:ascii="Cambria" w:hAnsi="Cambria"/>
        </w:rPr>
      </w:pPr>
      <w:r w:rsidRPr="005775AF">
        <w:rPr>
          <w:rFonts w:ascii="Cambria" w:hAnsi="Cambria"/>
        </w:rPr>
        <w:t xml:space="preserve">Confucius, </w:t>
      </w:r>
      <w:r w:rsidR="00C00791" w:rsidRPr="005775AF">
        <w:rPr>
          <w:rFonts w:ascii="Cambria" w:hAnsi="Cambria"/>
        </w:rPr>
        <w:t>“</w:t>
      </w:r>
      <w:r w:rsidRPr="005775AF">
        <w:rPr>
          <w:rFonts w:ascii="Cambria" w:hAnsi="Cambria"/>
        </w:rPr>
        <w:t>The Analects,</w:t>
      </w:r>
      <w:r w:rsidR="00C00791" w:rsidRPr="005775AF">
        <w:rPr>
          <w:rFonts w:ascii="Cambria" w:hAnsi="Cambria"/>
        </w:rPr>
        <w:t>”</w:t>
      </w:r>
      <w:r w:rsidRPr="005775AF">
        <w:rPr>
          <w:rFonts w:ascii="Cambria" w:hAnsi="Cambria"/>
        </w:rPr>
        <w:t xml:space="preserve"> </w:t>
      </w:r>
      <w:r w:rsidRPr="005775AF">
        <w:rPr>
          <w:rFonts w:ascii="Cambria" w:hAnsi="Cambria"/>
          <w:i/>
        </w:rPr>
        <w:t>Readings in Classical Chinese Philosophy</w:t>
      </w:r>
      <w:r w:rsidRPr="005775AF">
        <w:rPr>
          <w:rFonts w:ascii="Cambria" w:hAnsi="Cambria"/>
        </w:rPr>
        <w:t>, ed. Phil</w:t>
      </w:r>
      <w:r w:rsidR="00B9340A">
        <w:rPr>
          <w:rFonts w:ascii="Cambria" w:hAnsi="Cambria"/>
        </w:rPr>
        <w:t xml:space="preserve">ip Ivanhoe and </w:t>
      </w:r>
    </w:p>
    <w:p w14:paraId="3ACC290C" w14:textId="37908D56" w:rsidR="001E26D8" w:rsidRPr="005775AF" w:rsidRDefault="00B9340A" w:rsidP="00F11F44">
      <w:pPr>
        <w:spacing w:line="480" w:lineRule="auto"/>
        <w:ind w:firstLine="720"/>
        <w:rPr>
          <w:rFonts w:ascii="Cambria" w:hAnsi="Cambria"/>
        </w:rPr>
      </w:pPr>
      <w:r>
        <w:rPr>
          <w:rFonts w:ascii="Cambria" w:hAnsi="Cambria"/>
        </w:rPr>
        <w:t xml:space="preserve">Bryan Van Norden, </w:t>
      </w:r>
      <w:r w:rsidR="001E26D8" w:rsidRPr="005775AF">
        <w:rPr>
          <w:rFonts w:ascii="Cambria" w:hAnsi="Cambria"/>
        </w:rPr>
        <w:t>Indianapolis</w:t>
      </w:r>
      <w:r>
        <w:rPr>
          <w:rFonts w:ascii="Cambria" w:hAnsi="Cambria"/>
        </w:rPr>
        <w:t>: Hackett Publishing Inc., 1992</w:t>
      </w:r>
      <w:r w:rsidR="001E26D8" w:rsidRPr="005775AF">
        <w:rPr>
          <w:rFonts w:ascii="Cambria" w:hAnsi="Cambria"/>
        </w:rPr>
        <w:t xml:space="preserve"> </w:t>
      </w:r>
    </w:p>
    <w:p w14:paraId="0539EC80" w14:textId="77777777" w:rsidR="00F11F44" w:rsidRDefault="001E26D8" w:rsidP="00B9340A">
      <w:pPr>
        <w:spacing w:line="480" w:lineRule="auto"/>
        <w:rPr>
          <w:rFonts w:ascii="Cambria" w:hAnsi="Cambria"/>
        </w:rPr>
      </w:pPr>
      <w:r w:rsidRPr="005775AF">
        <w:rPr>
          <w:rFonts w:ascii="Cambria" w:hAnsi="Cambria"/>
        </w:rPr>
        <w:t xml:space="preserve">Confucius, </w:t>
      </w:r>
      <w:r w:rsidR="00C00791" w:rsidRPr="005775AF">
        <w:rPr>
          <w:rFonts w:ascii="Cambria" w:hAnsi="Cambria"/>
        </w:rPr>
        <w:t>“</w:t>
      </w:r>
      <w:r w:rsidR="00251411" w:rsidRPr="005775AF">
        <w:rPr>
          <w:rFonts w:ascii="Cambria" w:hAnsi="Cambria"/>
        </w:rPr>
        <w:t>The Highest Order of Cultivation</w:t>
      </w:r>
      <w:r w:rsidRPr="005775AF">
        <w:rPr>
          <w:rFonts w:ascii="Cambria" w:hAnsi="Cambria"/>
        </w:rPr>
        <w:t>,</w:t>
      </w:r>
      <w:r w:rsidR="00C00791" w:rsidRPr="005775AF">
        <w:rPr>
          <w:rFonts w:ascii="Cambria" w:hAnsi="Cambria"/>
        </w:rPr>
        <w:t xml:space="preserve">” </w:t>
      </w:r>
      <w:r w:rsidR="00C00791" w:rsidRPr="005775AF">
        <w:rPr>
          <w:rFonts w:ascii="Cambria" w:hAnsi="Cambria"/>
          <w:i/>
        </w:rPr>
        <w:t>Ta Hsueh and Chung Yung</w:t>
      </w:r>
      <w:r w:rsidR="00C00791" w:rsidRPr="005775AF">
        <w:rPr>
          <w:rFonts w:ascii="Cambria" w:hAnsi="Cambria"/>
        </w:rPr>
        <w:t xml:space="preserve"> (The Highest </w:t>
      </w:r>
    </w:p>
    <w:p w14:paraId="5EECB98F" w14:textId="5145FE4F" w:rsidR="00B9340A" w:rsidRDefault="00C00791" w:rsidP="00F11F44">
      <w:pPr>
        <w:spacing w:line="480" w:lineRule="auto"/>
        <w:ind w:firstLine="720"/>
        <w:rPr>
          <w:rFonts w:ascii="Cambria" w:hAnsi="Cambria"/>
        </w:rPr>
      </w:pPr>
      <w:r w:rsidRPr="005775AF">
        <w:rPr>
          <w:rFonts w:ascii="Cambria" w:hAnsi="Cambria"/>
        </w:rPr>
        <w:t>Order of Cultivation and On the Practice of the Mean)</w:t>
      </w:r>
      <w:r w:rsidR="001E26D8" w:rsidRPr="005775AF">
        <w:rPr>
          <w:rFonts w:ascii="Cambria" w:hAnsi="Cambria"/>
        </w:rPr>
        <w:t xml:space="preserve"> t</w:t>
      </w:r>
      <w:r w:rsidR="00B9340A">
        <w:rPr>
          <w:rFonts w:ascii="Cambria" w:hAnsi="Cambria"/>
        </w:rPr>
        <w:t xml:space="preserve">rans. Andrew </w:t>
      </w:r>
      <w:proofErr w:type="spellStart"/>
      <w:r w:rsidR="00B9340A">
        <w:rPr>
          <w:rFonts w:ascii="Cambria" w:hAnsi="Cambria"/>
        </w:rPr>
        <w:t>Plaks</w:t>
      </w:r>
      <w:proofErr w:type="spellEnd"/>
      <w:r w:rsidR="00B9340A">
        <w:rPr>
          <w:rFonts w:ascii="Cambria" w:hAnsi="Cambria"/>
        </w:rPr>
        <w:t xml:space="preserve">, London: </w:t>
      </w:r>
    </w:p>
    <w:p w14:paraId="79A122CC" w14:textId="265BD80A" w:rsidR="00251411" w:rsidRPr="005775AF" w:rsidRDefault="00B9340A" w:rsidP="00B9340A">
      <w:pPr>
        <w:spacing w:line="480" w:lineRule="auto"/>
        <w:rPr>
          <w:rFonts w:ascii="Cambria" w:hAnsi="Cambria"/>
        </w:rPr>
      </w:pPr>
      <w:r>
        <w:rPr>
          <w:rFonts w:ascii="Cambria" w:hAnsi="Cambria"/>
        </w:rPr>
        <w:tab/>
        <w:t>Penguin Group, 2003</w:t>
      </w:r>
    </w:p>
    <w:p w14:paraId="78D05437" w14:textId="2CA50AD6" w:rsidR="00B9340A" w:rsidRDefault="00C00791" w:rsidP="00C00791">
      <w:pPr>
        <w:widowControl w:val="0"/>
        <w:autoSpaceDE w:val="0"/>
        <w:autoSpaceDN w:val="0"/>
        <w:adjustRightInd w:val="0"/>
        <w:rPr>
          <w:rFonts w:ascii="Cambria" w:hAnsi="Cambria" w:cs="Times New Roman"/>
        </w:rPr>
      </w:pPr>
      <w:r w:rsidRPr="005775AF">
        <w:rPr>
          <w:rFonts w:ascii="Cambria" w:hAnsi="Cambria"/>
        </w:rPr>
        <w:t xml:space="preserve">Hansen, Chad, </w:t>
      </w:r>
      <w:r w:rsidRPr="005775AF">
        <w:rPr>
          <w:rFonts w:ascii="Cambria" w:hAnsi="Cambria"/>
          <w:i/>
        </w:rPr>
        <w:t>Daoist Theory of Chinese Thought</w:t>
      </w:r>
      <w:r w:rsidRPr="005775AF">
        <w:rPr>
          <w:rFonts w:ascii="Cambria" w:hAnsi="Cambria"/>
        </w:rPr>
        <w:t xml:space="preserve">, “Confucius: The Baseline” </w:t>
      </w:r>
      <w:r w:rsidRPr="005775AF">
        <w:rPr>
          <w:rFonts w:ascii="Cambria" w:hAnsi="Cambria" w:cs="Times New Roman"/>
        </w:rPr>
        <w:t xml:space="preserve">New York: </w:t>
      </w:r>
    </w:p>
    <w:p w14:paraId="4B351265" w14:textId="77777777" w:rsidR="00B9340A" w:rsidRDefault="00B9340A" w:rsidP="00C00791">
      <w:pPr>
        <w:widowControl w:val="0"/>
        <w:autoSpaceDE w:val="0"/>
        <w:autoSpaceDN w:val="0"/>
        <w:adjustRightInd w:val="0"/>
        <w:rPr>
          <w:rFonts w:ascii="Cambria" w:hAnsi="Cambria" w:cs="Times New Roman"/>
        </w:rPr>
      </w:pPr>
    </w:p>
    <w:p w14:paraId="45FAEE69" w14:textId="675FBCC8" w:rsidR="00C00791" w:rsidRPr="005775AF" w:rsidRDefault="00B9340A" w:rsidP="00C00791">
      <w:pPr>
        <w:widowControl w:val="0"/>
        <w:autoSpaceDE w:val="0"/>
        <w:autoSpaceDN w:val="0"/>
        <w:adjustRightInd w:val="0"/>
        <w:rPr>
          <w:rFonts w:ascii="Cambria" w:hAnsi="Cambria" w:cs="Times New Roman"/>
        </w:rPr>
      </w:pPr>
      <w:r>
        <w:rPr>
          <w:rFonts w:ascii="Cambria" w:hAnsi="Cambria" w:cs="Times New Roman"/>
        </w:rPr>
        <w:tab/>
      </w:r>
      <w:r w:rsidR="00C00791" w:rsidRPr="005775AF">
        <w:rPr>
          <w:rFonts w:ascii="Cambria" w:hAnsi="Cambria" w:cs="Times New Roman"/>
        </w:rPr>
        <w:t xml:space="preserve">Oxford University Press., </w:t>
      </w:r>
      <w:r>
        <w:rPr>
          <w:rFonts w:ascii="Cambria" w:hAnsi="Cambria" w:cs="Times New Roman"/>
        </w:rPr>
        <w:t>1992</w:t>
      </w:r>
    </w:p>
    <w:p w14:paraId="1CC36CBA" w14:textId="77777777" w:rsidR="00C00791" w:rsidRPr="005775AF" w:rsidRDefault="00C00791" w:rsidP="00C00791">
      <w:pPr>
        <w:widowControl w:val="0"/>
        <w:autoSpaceDE w:val="0"/>
        <w:autoSpaceDN w:val="0"/>
        <w:adjustRightInd w:val="0"/>
        <w:rPr>
          <w:rFonts w:ascii="Cambria" w:hAnsi="Cambria" w:cs="Times New Roman"/>
        </w:rPr>
      </w:pPr>
    </w:p>
    <w:p w14:paraId="7FE5BCF8" w14:textId="77777777" w:rsidR="00B9340A" w:rsidRDefault="00C00791" w:rsidP="001E26D8">
      <w:pPr>
        <w:spacing w:line="480" w:lineRule="auto"/>
        <w:rPr>
          <w:rFonts w:ascii="Cambria" w:hAnsi="Cambria"/>
        </w:rPr>
      </w:pPr>
      <w:r w:rsidRPr="005775AF">
        <w:rPr>
          <w:rFonts w:ascii="Cambria" w:hAnsi="Cambria"/>
        </w:rPr>
        <w:t xml:space="preserve">Hall, David and Ames, Roger, </w:t>
      </w:r>
      <w:r w:rsidRPr="005775AF">
        <w:rPr>
          <w:rFonts w:ascii="Cambria" w:hAnsi="Cambria"/>
          <w:i/>
        </w:rPr>
        <w:t>Thinking from the Han</w:t>
      </w:r>
      <w:r w:rsidRPr="005775AF">
        <w:rPr>
          <w:rFonts w:ascii="Cambria" w:hAnsi="Cambria"/>
        </w:rPr>
        <w:t xml:space="preserve">. (Albany: State University of New York </w:t>
      </w:r>
    </w:p>
    <w:p w14:paraId="22CEF416" w14:textId="77777777" w:rsidR="00B9340A" w:rsidRDefault="00B9340A" w:rsidP="001E26D8">
      <w:pPr>
        <w:spacing w:line="480" w:lineRule="auto"/>
        <w:rPr>
          <w:rFonts w:ascii="Cambria" w:hAnsi="Cambria"/>
        </w:rPr>
      </w:pPr>
      <w:r>
        <w:rPr>
          <w:rFonts w:ascii="Cambria" w:hAnsi="Cambria"/>
        </w:rPr>
        <w:tab/>
      </w:r>
      <w:r w:rsidR="00C00791" w:rsidRPr="005775AF">
        <w:rPr>
          <w:rFonts w:ascii="Cambria" w:hAnsi="Cambria"/>
        </w:rPr>
        <w:t>Press, 1998)</w:t>
      </w:r>
      <w:r>
        <w:rPr>
          <w:rFonts w:ascii="Cambria" w:hAnsi="Cambria" w:cs="Times New Roman"/>
        </w:rPr>
        <w:t xml:space="preserve"> </w:t>
      </w:r>
      <w:r w:rsidR="00251411" w:rsidRPr="005775AF">
        <w:rPr>
          <w:rFonts w:ascii="Cambria" w:hAnsi="Cambria"/>
        </w:rPr>
        <w:t xml:space="preserve">Lao </w:t>
      </w:r>
      <w:proofErr w:type="spellStart"/>
      <w:r w:rsidR="00251411" w:rsidRPr="005775AF">
        <w:rPr>
          <w:rFonts w:ascii="Cambria" w:hAnsi="Cambria"/>
        </w:rPr>
        <w:t>Tzi</w:t>
      </w:r>
      <w:proofErr w:type="spellEnd"/>
      <w:r w:rsidR="00251411" w:rsidRPr="005775AF">
        <w:rPr>
          <w:rFonts w:ascii="Cambria" w:hAnsi="Cambria"/>
        </w:rPr>
        <w:t>, “</w:t>
      </w:r>
      <w:proofErr w:type="spellStart"/>
      <w:r w:rsidR="00251411" w:rsidRPr="005775AF">
        <w:rPr>
          <w:rFonts w:ascii="Cambria" w:hAnsi="Cambria"/>
        </w:rPr>
        <w:t>Daodejing</w:t>
      </w:r>
      <w:proofErr w:type="spellEnd"/>
      <w:r w:rsidR="00251411" w:rsidRPr="005775AF">
        <w:rPr>
          <w:rFonts w:ascii="Cambria" w:hAnsi="Cambria"/>
        </w:rPr>
        <w:t xml:space="preserve">” </w:t>
      </w:r>
      <w:r w:rsidR="00251411" w:rsidRPr="005775AF">
        <w:rPr>
          <w:rFonts w:ascii="Cambria" w:hAnsi="Cambria"/>
          <w:i/>
        </w:rPr>
        <w:t>Readings in Classical Chinese Philosophy</w:t>
      </w:r>
      <w:r w:rsidR="001E26D8" w:rsidRPr="005775AF">
        <w:rPr>
          <w:rFonts w:ascii="Cambria" w:hAnsi="Cambria"/>
        </w:rPr>
        <w:t>, e</w:t>
      </w:r>
      <w:r w:rsidR="00251411" w:rsidRPr="005775AF">
        <w:rPr>
          <w:rFonts w:ascii="Cambria" w:hAnsi="Cambria"/>
        </w:rPr>
        <w:t xml:space="preserve">d. Philip </w:t>
      </w:r>
    </w:p>
    <w:p w14:paraId="6B6FA398" w14:textId="631AB527" w:rsidR="00251411" w:rsidRPr="00B9340A" w:rsidRDefault="00B9340A" w:rsidP="001E26D8">
      <w:pPr>
        <w:spacing w:line="480" w:lineRule="auto"/>
        <w:rPr>
          <w:rFonts w:ascii="Cambria" w:hAnsi="Cambria" w:cs="Times New Roman"/>
        </w:rPr>
      </w:pPr>
      <w:r>
        <w:rPr>
          <w:rFonts w:ascii="Cambria" w:hAnsi="Cambria"/>
        </w:rPr>
        <w:tab/>
      </w:r>
      <w:r w:rsidR="00251411" w:rsidRPr="005775AF">
        <w:rPr>
          <w:rFonts w:ascii="Cambria" w:hAnsi="Cambria"/>
        </w:rPr>
        <w:t>Ivanhoe and Bryan Van Norden. Indianapolis:</w:t>
      </w:r>
      <w:r>
        <w:rPr>
          <w:rFonts w:ascii="Cambria" w:hAnsi="Cambria"/>
        </w:rPr>
        <w:t xml:space="preserve"> Hackett Publishing Inc., 1992</w:t>
      </w:r>
    </w:p>
    <w:p w14:paraId="6294E5E4" w14:textId="77777777" w:rsidR="00B9340A" w:rsidRDefault="001E26D8" w:rsidP="00251411">
      <w:pPr>
        <w:spacing w:line="480" w:lineRule="auto"/>
        <w:rPr>
          <w:rFonts w:ascii="Cambria" w:hAnsi="Cambria"/>
        </w:rPr>
      </w:pPr>
      <w:r w:rsidRPr="005775AF">
        <w:rPr>
          <w:rFonts w:ascii="Cambria" w:hAnsi="Cambria"/>
        </w:rPr>
        <w:t xml:space="preserve">Plato, </w:t>
      </w:r>
      <w:r w:rsidR="00251411" w:rsidRPr="005775AF">
        <w:rPr>
          <w:rFonts w:ascii="Cambria" w:hAnsi="Cambria"/>
        </w:rPr>
        <w:t xml:space="preserve">“Phaedrus”, 246a, </w:t>
      </w:r>
      <w:r w:rsidR="00251411" w:rsidRPr="005775AF">
        <w:rPr>
          <w:rFonts w:ascii="Cambria" w:hAnsi="Cambria"/>
          <w:i/>
        </w:rPr>
        <w:t>The Complete Works of Plato</w:t>
      </w:r>
      <w:r w:rsidR="00251411" w:rsidRPr="005775AF">
        <w:rPr>
          <w:rFonts w:ascii="Cambria" w:hAnsi="Cambria"/>
        </w:rPr>
        <w:t xml:space="preserve">, ed. John M. Cooper, (Indianapolis: </w:t>
      </w:r>
    </w:p>
    <w:p w14:paraId="29AE3E57" w14:textId="01F99C5C" w:rsidR="00251411" w:rsidRPr="005775AF" w:rsidRDefault="00B9340A" w:rsidP="00251411">
      <w:pPr>
        <w:spacing w:line="480" w:lineRule="auto"/>
        <w:rPr>
          <w:rFonts w:ascii="Cambria" w:hAnsi="Cambria"/>
        </w:rPr>
      </w:pPr>
      <w:r>
        <w:rPr>
          <w:rFonts w:ascii="Cambria" w:hAnsi="Cambria"/>
        </w:rPr>
        <w:tab/>
      </w:r>
      <w:r w:rsidR="00251411" w:rsidRPr="005775AF">
        <w:rPr>
          <w:rFonts w:ascii="Cambria" w:hAnsi="Cambria"/>
        </w:rPr>
        <w:t xml:space="preserve">Hackett Publishing </w:t>
      </w:r>
      <w:r>
        <w:rPr>
          <w:rFonts w:ascii="Cambria" w:hAnsi="Cambria"/>
        </w:rPr>
        <w:t>Inc., 1997</w:t>
      </w:r>
    </w:p>
    <w:p w14:paraId="4DC479ED" w14:textId="179607B3" w:rsidR="00B9340A" w:rsidRDefault="008113E7" w:rsidP="001E26D8">
      <w:pPr>
        <w:spacing w:line="480" w:lineRule="auto"/>
        <w:rPr>
          <w:rFonts w:ascii="Cambria" w:hAnsi="Cambria"/>
        </w:rPr>
      </w:pPr>
      <w:r>
        <w:rPr>
          <w:rFonts w:ascii="Cambria" w:hAnsi="Cambria"/>
        </w:rPr>
        <w:t>Jaspers</w:t>
      </w:r>
      <w:r w:rsidR="00251411" w:rsidRPr="005775AF">
        <w:rPr>
          <w:rFonts w:ascii="Cambria" w:hAnsi="Cambria"/>
        </w:rPr>
        <w:t>, Karl</w:t>
      </w:r>
      <w:r w:rsidR="00251411" w:rsidRPr="005775AF">
        <w:rPr>
          <w:rFonts w:ascii="Cambria" w:hAnsi="Cambria"/>
          <w:i/>
        </w:rPr>
        <w:t>, Socrates, Buddha, Confucius, Jesus</w:t>
      </w:r>
      <w:r w:rsidR="001E26D8" w:rsidRPr="005775AF">
        <w:rPr>
          <w:rFonts w:ascii="Cambria" w:hAnsi="Cambria"/>
        </w:rPr>
        <w:t>, ed. Hannah Arendt, t</w:t>
      </w:r>
      <w:r w:rsidR="00251411" w:rsidRPr="005775AF">
        <w:rPr>
          <w:rFonts w:ascii="Cambria" w:hAnsi="Cambria"/>
        </w:rPr>
        <w:t>rans. Ralph Manh</w:t>
      </w:r>
      <w:r w:rsidR="00B9340A">
        <w:rPr>
          <w:rFonts w:ascii="Cambria" w:hAnsi="Cambria"/>
        </w:rPr>
        <w:t xml:space="preserve">eim, </w:t>
      </w:r>
    </w:p>
    <w:p w14:paraId="11232758" w14:textId="71B22821" w:rsidR="00251411" w:rsidRPr="005775AF" w:rsidRDefault="00C02281" w:rsidP="001E26D8">
      <w:pPr>
        <w:spacing w:line="480" w:lineRule="auto"/>
        <w:rPr>
          <w:rFonts w:ascii="Cambria" w:hAnsi="Cambria"/>
        </w:rPr>
      </w:pPr>
      <w:r>
        <w:rPr>
          <w:rFonts w:ascii="Cambria" w:hAnsi="Cambria"/>
          <w:noProof/>
        </w:rPr>
        <mc:AlternateContent>
          <mc:Choice Requires="wps">
            <w:drawing>
              <wp:anchor distT="0" distB="0" distL="114300" distR="114300" simplePos="0" relativeHeight="251682816" behindDoc="0" locked="0" layoutInCell="1" allowOverlap="1" wp14:anchorId="743CF74F" wp14:editId="77FB9F73">
                <wp:simplePos x="0" y="0"/>
                <wp:positionH relativeFrom="column">
                  <wp:posOffset>3839210</wp:posOffset>
                </wp:positionH>
                <wp:positionV relativeFrom="paragraph">
                  <wp:posOffset>142056</wp:posOffset>
                </wp:positionV>
                <wp:extent cx="1757045" cy="1911380"/>
                <wp:effectExtent l="0" t="0" r="8255" b="19050"/>
                <wp:wrapNone/>
                <wp:docPr id="26" name="Text Box 26"/>
                <wp:cNvGraphicFramePr/>
                <a:graphic xmlns:a="http://schemas.openxmlformats.org/drawingml/2006/main">
                  <a:graphicData uri="http://schemas.microsoft.com/office/word/2010/wordprocessingShape">
                    <wps:wsp>
                      <wps:cNvSpPr txBox="1"/>
                      <wps:spPr>
                        <a:xfrm>
                          <a:off x="0" y="0"/>
                          <a:ext cx="1757045" cy="1911380"/>
                        </a:xfrm>
                        <a:prstGeom prst="rect">
                          <a:avLst/>
                        </a:prstGeom>
                        <a:solidFill>
                          <a:schemeClr val="lt1"/>
                        </a:solidFill>
                        <a:ln w="6350">
                          <a:solidFill>
                            <a:prstClr val="black"/>
                          </a:solidFill>
                        </a:ln>
                      </wps:spPr>
                      <wps:txbx>
                        <w:txbxContent>
                          <w:p w14:paraId="0AD950A4" w14:textId="4A51784A" w:rsidR="00F11F44" w:rsidRPr="00F11F44" w:rsidRDefault="00F11F44">
                            <w:pPr>
                              <w:rPr>
                                <w:color w:val="FF0000"/>
                                <w:sz w:val="20"/>
                                <w:szCs w:val="20"/>
                              </w:rPr>
                            </w:pPr>
                            <w:r w:rsidRPr="00F11F44">
                              <w:rPr>
                                <w:color w:val="FF0000"/>
                                <w:sz w:val="20"/>
                                <w:szCs w:val="20"/>
                              </w:rPr>
                              <w:t xml:space="preserve">While you may review Wikipedia in your research – this should only be a beginning and its role should be on guiding you toward academic resources. Therefore cites such as Wikipedia, </w:t>
                            </w:r>
                            <w:r w:rsidR="00C02281">
                              <w:rPr>
                                <w:color w:val="FF0000"/>
                                <w:sz w:val="20"/>
                                <w:szCs w:val="20"/>
                              </w:rPr>
                              <w:t>Sparknotes</w:t>
                            </w:r>
                            <w:r w:rsidRPr="00F11F44">
                              <w:rPr>
                                <w:color w:val="FF0000"/>
                                <w:sz w:val="20"/>
                                <w:szCs w:val="20"/>
                              </w:rPr>
                              <w:t xml:space="preserve">, college grade saver etc. are not </w:t>
                            </w:r>
                            <w:r>
                              <w:rPr>
                                <w:color w:val="FF0000"/>
                                <w:sz w:val="20"/>
                                <w:szCs w:val="20"/>
                              </w:rPr>
                              <w:t xml:space="preserve">valid for works cited.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3CF74F" id="Text Box 26" o:spid="_x0000_s1039" type="#_x0000_t202" style="position:absolute;margin-left:302.3pt;margin-top:11.2pt;width:138.35pt;height:150.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" fillcolor="white [3201]" strokeweight=".5pt">
                <v:textbox>
                  <w:txbxContent>
                    <w:p w14:paraId="0AD950A4" w14:textId="4A51784A" w:rsidR="00F11F44" w:rsidRPr="00F11F44" w:rsidRDefault="00F11F44">
                      <w:pPr>
                        <w:rPr>
                          <w:color w:val="FF0000"/>
                          <w:sz w:val="20"/>
                          <w:szCs w:val="20"/>
                        </w:rPr>
                      </w:pPr>
                      <w:r w:rsidRPr="00F11F44">
                        <w:rPr>
                          <w:color w:val="FF0000"/>
                          <w:sz w:val="20"/>
                          <w:szCs w:val="20"/>
                        </w:rPr>
                        <w:t xml:space="preserve">While you may review Wikipedia in your research – this should only be a beginning and its role should be on guiding you toward academic resources. </w:t>
                      </w:r>
                      <w:r w:rsidRPr="00F11F44">
                        <w:rPr>
                          <w:color w:val="FF0000"/>
                          <w:sz w:val="20"/>
                          <w:szCs w:val="20"/>
                        </w:rPr>
                        <w:t xml:space="preserve">Therefore cites such as Wikipedia, </w:t>
                      </w:r>
                      <w:r w:rsidR="00C02281">
                        <w:rPr>
                          <w:color w:val="FF0000"/>
                          <w:sz w:val="20"/>
                          <w:szCs w:val="20"/>
                        </w:rPr>
                        <w:t>Sparknotes</w:t>
                      </w:r>
                      <w:r w:rsidRPr="00F11F44">
                        <w:rPr>
                          <w:color w:val="FF0000"/>
                          <w:sz w:val="20"/>
                          <w:szCs w:val="20"/>
                        </w:rPr>
                        <w:t xml:space="preserve">, college grade saver etc. are not </w:t>
                      </w:r>
                      <w:r>
                        <w:rPr>
                          <w:color w:val="FF0000"/>
                          <w:sz w:val="20"/>
                          <w:szCs w:val="20"/>
                        </w:rPr>
                        <w:t xml:space="preserve">valid for works cited. </w:t>
                      </w:r>
                    </w:p>
                  </w:txbxContent>
                </v:textbox>
              </v:shape>
            </w:pict>
          </mc:Fallback>
        </mc:AlternateContent>
      </w:r>
      <w:r w:rsidR="00B9340A">
        <w:rPr>
          <w:rFonts w:ascii="Cambria" w:hAnsi="Cambria"/>
        </w:rPr>
        <w:tab/>
      </w:r>
      <w:r w:rsidR="00251411" w:rsidRPr="005775AF">
        <w:rPr>
          <w:rFonts w:ascii="Cambria" w:hAnsi="Cambria"/>
        </w:rPr>
        <w:t>New York: Harc</w:t>
      </w:r>
      <w:r w:rsidR="00B9340A">
        <w:rPr>
          <w:rFonts w:ascii="Cambria" w:hAnsi="Cambria"/>
        </w:rPr>
        <w:t>ourt, Brace &amp; World, Inc., 1957</w:t>
      </w:r>
      <w:r w:rsidR="00251411" w:rsidRPr="005775AF">
        <w:rPr>
          <w:rFonts w:ascii="Cambria" w:hAnsi="Cambria"/>
        </w:rPr>
        <w:t xml:space="preserve"> </w:t>
      </w:r>
    </w:p>
    <w:p w14:paraId="4D5F744B" w14:textId="35A1FC7A" w:rsidR="00251411" w:rsidRPr="005775AF" w:rsidRDefault="00F11F44" w:rsidP="001E26D8">
      <w:pPr>
        <w:spacing w:line="480" w:lineRule="auto"/>
        <w:rPr>
          <w:rFonts w:ascii="Cambria" w:hAnsi="Cambria"/>
        </w:rPr>
      </w:pPr>
      <w:r>
        <w:rPr>
          <w:rFonts w:ascii="Cambria" w:hAnsi="Cambria"/>
          <w:noProof/>
        </w:rPr>
        <mc:AlternateContent>
          <mc:Choice Requires="wps">
            <w:drawing>
              <wp:anchor distT="0" distB="0" distL="114300" distR="114300" simplePos="0" relativeHeight="251681792" behindDoc="0" locked="0" layoutInCell="1" allowOverlap="1" wp14:anchorId="52E90487" wp14:editId="4EF5DECF">
                <wp:simplePos x="0" y="0"/>
                <wp:positionH relativeFrom="column">
                  <wp:posOffset>622453</wp:posOffset>
                </wp:positionH>
                <wp:positionV relativeFrom="paragraph">
                  <wp:posOffset>60264</wp:posOffset>
                </wp:positionV>
                <wp:extent cx="1961002" cy="1553378"/>
                <wp:effectExtent l="0" t="0" r="7620" b="8890"/>
                <wp:wrapNone/>
                <wp:docPr id="25" name="Text Box 25"/>
                <wp:cNvGraphicFramePr/>
                <a:graphic xmlns:a="http://schemas.openxmlformats.org/drawingml/2006/main">
                  <a:graphicData uri="http://schemas.microsoft.com/office/word/2010/wordprocessingShape">
                    <wps:wsp>
                      <wps:cNvSpPr txBox="1"/>
                      <wps:spPr>
                        <a:xfrm>
                          <a:off x="0" y="0"/>
                          <a:ext cx="1961002" cy="1553378"/>
                        </a:xfrm>
                        <a:prstGeom prst="rect">
                          <a:avLst/>
                        </a:prstGeom>
                        <a:solidFill>
                          <a:schemeClr val="lt1"/>
                        </a:solidFill>
                        <a:ln w="6350">
                          <a:solidFill>
                            <a:prstClr val="black"/>
                          </a:solidFill>
                        </a:ln>
                      </wps:spPr>
                      <wps:txbx>
                        <w:txbxContent>
                          <w:p w14:paraId="423316F7" w14:textId="54C858D2" w:rsidR="00F11F44" w:rsidRPr="00F11F44" w:rsidRDefault="00F11F44">
                            <w:pPr>
                              <w:rPr>
                                <w:color w:val="FF0000"/>
                              </w:rPr>
                            </w:pPr>
                            <w:r w:rsidRPr="00F11F44">
                              <w:rPr>
                                <w:color w:val="FF0000"/>
                              </w:rPr>
                              <w:t xml:space="preserve">Remember you must credit your sources in your body copy too. Any ideas that are  not yours must be credited to the author of the ideas – even if you do not quote the author directly.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E90487" id="Text Box 25" o:spid="_x0000_s1040" type="#_x0000_t202" style="position:absolute;margin-left:49pt;margin-top:4.75pt;width:154.4pt;height:122.3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" fillcolor="white [3201]" strokeweight=".5pt">
                <v:textbox>
                  <w:txbxContent>
                    <w:p w14:paraId="423316F7" w14:textId="54C858D2" w:rsidR="00F11F44" w:rsidRPr="00F11F44" w:rsidRDefault="00F11F44">
                      <w:pPr>
                        <w:rPr>
                          <w:color w:val="FF0000"/>
                        </w:rPr>
                      </w:pPr>
                      <w:r w:rsidRPr="00F11F44">
                        <w:rPr>
                          <w:color w:val="FF0000"/>
                        </w:rPr>
                        <w:t xml:space="preserve">Remember you must credit your sources in your body copy too. Any ideas that are  not yours must be credited to the author of the ideas – even if you do not quote the author directly. </w:t>
                      </w:r>
                      <w:proofErr w:type="spellStart"/>
                    </w:p>
                    <w:proofErr w:type="spellEnd"/>
                  </w:txbxContent>
                </v:textbox>
              </v:shape>
            </w:pict>
          </mc:Fallback>
        </mc:AlternateContent>
      </w:r>
    </w:p>
    <w:sectPr w:rsidR="00251411" w:rsidRPr="005775AF" w:rsidSect="002E461C">
      <w:headerReference w:type="even" r:id="rId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4F1DA" w14:textId="77777777" w:rsidR="00F443ED" w:rsidRDefault="00F443ED" w:rsidP="00E2025A">
      <w:r>
        <w:separator/>
      </w:r>
    </w:p>
  </w:endnote>
  <w:endnote w:type="continuationSeparator" w:id="0">
    <w:p w14:paraId="72C85690" w14:textId="77777777" w:rsidR="00F443ED" w:rsidRDefault="00F443ED" w:rsidP="00E2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D136A" w14:textId="77777777" w:rsidR="00F443ED" w:rsidRDefault="00F443ED" w:rsidP="00E2025A">
      <w:r>
        <w:separator/>
      </w:r>
    </w:p>
  </w:footnote>
  <w:footnote w:type="continuationSeparator" w:id="0">
    <w:p w14:paraId="77B19F34" w14:textId="77777777" w:rsidR="00F443ED" w:rsidRDefault="00F443ED" w:rsidP="00E20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911D4" w14:textId="77777777" w:rsidR="00034258" w:rsidRDefault="00034258" w:rsidP="00B8682F">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C0AF90" w14:textId="77777777" w:rsidR="0015670F" w:rsidRDefault="0015670F" w:rsidP="000342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DD5AB" w14:textId="62780E80" w:rsidR="00034258" w:rsidRPr="00BE566B" w:rsidRDefault="00034258" w:rsidP="00415DF6">
    <w:pPr>
      <w:pStyle w:val="Header"/>
      <w:framePr w:wrap="none" w:vAnchor="text" w:hAnchor="page" w:x="10577" w:y="7"/>
      <w:rPr>
        <w:rStyle w:val="PageNumber"/>
        <w:rFonts w:ascii="Cambria" w:hAnsi="Cambria"/>
        <w:sz w:val="20"/>
      </w:rPr>
    </w:pPr>
    <w:r w:rsidRPr="00BE566B">
      <w:rPr>
        <w:rStyle w:val="PageNumber"/>
        <w:rFonts w:ascii="Cambria" w:hAnsi="Cambria"/>
        <w:sz w:val="20"/>
      </w:rPr>
      <w:fldChar w:fldCharType="begin"/>
    </w:r>
    <w:r w:rsidRPr="00BE566B">
      <w:rPr>
        <w:rStyle w:val="PageNumber"/>
        <w:rFonts w:ascii="Cambria" w:hAnsi="Cambria"/>
        <w:sz w:val="20"/>
      </w:rPr>
      <w:instrText xml:space="preserve">PAGE  </w:instrText>
    </w:r>
    <w:r w:rsidRPr="00BE566B">
      <w:rPr>
        <w:rStyle w:val="PageNumber"/>
        <w:rFonts w:ascii="Cambria" w:hAnsi="Cambria"/>
        <w:sz w:val="20"/>
      </w:rPr>
      <w:fldChar w:fldCharType="separate"/>
    </w:r>
    <w:r w:rsidR="00F7603F">
      <w:rPr>
        <w:rStyle w:val="PageNumber"/>
        <w:rFonts w:ascii="Cambria" w:hAnsi="Cambria"/>
        <w:noProof/>
        <w:sz w:val="20"/>
      </w:rPr>
      <w:t>2</w:t>
    </w:r>
    <w:r w:rsidRPr="00BE566B">
      <w:rPr>
        <w:rStyle w:val="PageNumber"/>
        <w:rFonts w:ascii="Cambria" w:hAnsi="Cambria"/>
        <w:sz w:val="20"/>
      </w:rPr>
      <w:fldChar w:fldCharType="end"/>
    </w:r>
  </w:p>
  <w:p w14:paraId="4DB75E2E" w14:textId="39617A5B" w:rsidR="0015670F" w:rsidRPr="00243A6D" w:rsidRDefault="00415DF6" w:rsidP="00034258">
    <w:pPr>
      <w:pStyle w:val="Header"/>
      <w:ind w:right="360"/>
      <w:jc w:val="right"/>
      <w:rPr>
        <w:rFonts w:ascii="Cambria" w:hAnsi="Cambria"/>
      </w:rPr>
    </w:pPr>
    <w:r w:rsidRPr="00243A6D">
      <w:rPr>
        <w:rFonts w:ascii="Cambria" w:hAnsi="Cambria"/>
      </w:rPr>
      <w:t xml:space="preserve"> A. Sample</w:t>
    </w:r>
    <w:r w:rsidR="00034258" w:rsidRPr="00243A6D">
      <w:rPr>
        <w:rFonts w:ascii="Cambria" w:hAnsi="Cambr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FC3D08"/>
    <w:multiLevelType w:val="hybridMultilevel"/>
    <w:tmpl w:val="E1AE55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EB12EC"/>
    <w:multiLevelType w:val="hybridMultilevel"/>
    <w:tmpl w:val="2764B1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90B"/>
    <w:rsid w:val="00034258"/>
    <w:rsid w:val="00035057"/>
    <w:rsid w:val="000407B9"/>
    <w:rsid w:val="00047DC5"/>
    <w:rsid w:val="00047DC6"/>
    <w:rsid w:val="000643A1"/>
    <w:rsid w:val="000731EB"/>
    <w:rsid w:val="00077020"/>
    <w:rsid w:val="00083DD4"/>
    <w:rsid w:val="0008508F"/>
    <w:rsid w:val="0009107E"/>
    <w:rsid w:val="000A2603"/>
    <w:rsid w:val="000A5F37"/>
    <w:rsid w:val="000A690C"/>
    <w:rsid w:val="000B490B"/>
    <w:rsid w:val="000B610E"/>
    <w:rsid w:val="000B6443"/>
    <w:rsid w:val="000C1869"/>
    <w:rsid w:val="000C64A1"/>
    <w:rsid w:val="000E3A43"/>
    <w:rsid w:val="001262BB"/>
    <w:rsid w:val="0015670F"/>
    <w:rsid w:val="00163DDE"/>
    <w:rsid w:val="001725A7"/>
    <w:rsid w:val="00180FFB"/>
    <w:rsid w:val="00187A7C"/>
    <w:rsid w:val="001939C7"/>
    <w:rsid w:val="00194948"/>
    <w:rsid w:val="00194B50"/>
    <w:rsid w:val="001A5E0D"/>
    <w:rsid w:val="001C650D"/>
    <w:rsid w:val="001D6AAE"/>
    <w:rsid w:val="001E26D8"/>
    <w:rsid w:val="001E2DFF"/>
    <w:rsid w:val="001E4D3F"/>
    <w:rsid w:val="001E57D6"/>
    <w:rsid w:val="001F252E"/>
    <w:rsid w:val="002179C7"/>
    <w:rsid w:val="00243A6D"/>
    <w:rsid w:val="00251411"/>
    <w:rsid w:val="00280725"/>
    <w:rsid w:val="002812FE"/>
    <w:rsid w:val="00282F77"/>
    <w:rsid w:val="00285FBC"/>
    <w:rsid w:val="00286474"/>
    <w:rsid w:val="002B2D8B"/>
    <w:rsid w:val="002B3A1A"/>
    <w:rsid w:val="002B5121"/>
    <w:rsid w:val="002B664C"/>
    <w:rsid w:val="002B736C"/>
    <w:rsid w:val="002C7AAE"/>
    <w:rsid w:val="002E461C"/>
    <w:rsid w:val="002F224A"/>
    <w:rsid w:val="002F39BB"/>
    <w:rsid w:val="00313805"/>
    <w:rsid w:val="00313E8E"/>
    <w:rsid w:val="00324712"/>
    <w:rsid w:val="003507C1"/>
    <w:rsid w:val="003537E2"/>
    <w:rsid w:val="003543A9"/>
    <w:rsid w:val="00363239"/>
    <w:rsid w:val="00367C5F"/>
    <w:rsid w:val="00377E71"/>
    <w:rsid w:val="00377FA9"/>
    <w:rsid w:val="003A6F87"/>
    <w:rsid w:val="003B0FBE"/>
    <w:rsid w:val="003D2989"/>
    <w:rsid w:val="003D5E00"/>
    <w:rsid w:val="00406450"/>
    <w:rsid w:val="004145DF"/>
    <w:rsid w:val="00415DF6"/>
    <w:rsid w:val="0045531F"/>
    <w:rsid w:val="004A3C30"/>
    <w:rsid w:val="004A695C"/>
    <w:rsid w:val="004B48FB"/>
    <w:rsid w:val="004B554D"/>
    <w:rsid w:val="004D090E"/>
    <w:rsid w:val="004D6969"/>
    <w:rsid w:val="004E3A61"/>
    <w:rsid w:val="004F5AF9"/>
    <w:rsid w:val="00500029"/>
    <w:rsid w:val="005028F9"/>
    <w:rsid w:val="0051407A"/>
    <w:rsid w:val="00531735"/>
    <w:rsid w:val="00536BDC"/>
    <w:rsid w:val="005461E3"/>
    <w:rsid w:val="005717FE"/>
    <w:rsid w:val="005775AF"/>
    <w:rsid w:val="00584631"/>
    <w:rsid w:val="00585782"/>
    <w:rsid w:val="00593BE1"/>
    <w:rsid w:val="005A1FBC"/>
    <w:rsid w:val="005D3650"/>
    <w:rsid w:val="005D3981"/>
    <w:rsid w:val="005D5A30"/>
    <w:rsid w:val="005E0E6A"/>
    <w:rsid w:val="005E440F"/>
    <w:rsid w:val="005F78A2"/>
    <w:rsid w:val="0060209C"/>
    <w:rsid w:val="00631B2B"/>
    <w:rsid w:val="0065562F"/>
    <w:rsid w:val="00664F3A"/>
    <w:rsid w:val="00673B0D"/>
    <w:rsid w:val="00675C1D"/>
    <w:rsid w:val="006B158F"/>
    <w:rsid w:val="006C4EEC"/>
    <w:rsid w:val="006D44DF"/>
    <w:rsid w:val="006D61EF"/>
    <w:rsid w:val="006E3268"/>
    <w:rsid w:val="0070107B"/>
    <w:rsid w:val="007168F6"/>
    <w:rsid w:val="00732059"/>
    <w:rsid w:val="007422A2"/>
    <w:rsid w:val="00752176"/>
    <w:rsid w:val="0075736E"/>
    <w:rsid w:val="00765B26"/>
    <w:rsid w:val="007700A8"/>
    <w:rsid w:val="00774093"/>
    <w:rsid w:val="007C48B4"/>
    <w:rsid w:val="007F0754"/>
    <w:rsid w:val="007F1DBD"/>
    <w:rsid w:val="00805670"/>
    <w:rsid w:val="0080594F"/>
    <w:rsid w:val="008101E6"/>
    <w:rsid w:val="008113E7"/>
    <w:rsid w:val="00837F81"/>
    <w:rsid w:val="008436C8"/>
    <w:rsid w:val="00843BA8"/>
    <w:rsid w:val="008453FF"/>
    <w:rsid w:val="008457F5"/>
    <w:rsid w:val="00867B3C"/>
    <w:rsid w:val="00874FEC"/>
    <w:rsid w:val="008B078C"/>
    <w:rsid w:val="008C3981"/>
    <w:rsid w:val="008C598B"/>
    <w:rsid w:val="008D30B1"/>
    <w:rsid w:val="008F315B"/>
    <w:rsid w:val="00915B8D"/>
    <w:rsid w:val="009177C2"/>
    <w:rsid w:val="00926FE8"/>
    <w:rsid w:val="009537DF"/>
    <w:rsid w:val="00960B52"/>
    <w:rsid w:val="00976E07"/>
    <w:rsid w:val="009772F5"/>
    <w:rsid w:val="00994F82"/>
    <w:rsid w:val="00997037"/>
    <w:rsid w:val="009A096B"/>
    <w:rsid w:val="009B3ACD"/>
    <w:rsid w:val="009B7186"/>
    <w:rsid w:val="00A02602"/>
    <w:rsid w:val="00A10F2D"/>
    <w:rsid w:val="00A27810"/>
    <w:rsid w:val="00A440D6"/>
    <w:rsid w:val="00A47510"/>
    <w:rsid w:val="00A55F3B"/>
    <w:rsid w:val="00A7281A"/>
    <w:rsid w:val="00A8344C"/>
    <w:rsid w:val="00AA0C64"/>
    <w:rsid w:val="00AA1B23"/>
    <w:rsid w:val="00AA289B"/>
    <w:rsid w:val="00AC775B"/>
    <w:rsid w:val="00AE0E20"/>
    <w:rsid w:val="00AF55A3"/>
    <w:rsid w:val="00B37D39"/>
    <w:rsid w:val="00B75073"/>
    <w:rsid w:val="00B80BCD"/>
    <w:rsid w:val="00B9340A"/>
    <w:rsid w:val="00BB475A"/>
    <w:rsid w:val="00BC2B87"/>
    <w:rsid w:val="00BC764F"/>
    <w:rsid w:val="00BE566B"/>
    <w:rsid w:val="00BE59BE"/>
    <w:rsid w:val="00C00791"/>
    <w:rsid w:val="00C02281"/>
    <w:rsid w:val="00C06942"/>
    <w:rsid w:val="00C06F31"/>
    <w:rsid w:val="00C433CA"/>
    <w:rsid w:val="00C53385"/>
    <w:rsid w:val="00C53407"/>
    <w:rsid w:val="00C53774"/>
    <w:rsid w:val="00C733AF"/>
    <w:rsid w:val="00C80487"/>
    <w:rsid w:val="00C90B6E"/>
    <w:rsid w:val="00CC5902"/>
    <w:rsid w:val="00D019D2"/>
    <w:rsid w:val="00D06632"/>
    <w:rsid w:val="00D07CEE"/>
    <w:rsid w:val="00D16C03"/>
    <w:rsid w:val="00D319EB"/>
    <w:rsid w:val="00D44E44"/>
    <w:rsid w:val="00D60DEF"/>
    <w:rsid w:val="00D807ED"/>
    <w:rsid w:val="00D8454F"/>
    <w:rsid w:val="00D87BB0"/>
    <w:rsid w:val="00D92979"/>
    <w:rsid w:val="00DC2978"/>
    <w:rsid w:val="00DF360F"/>
    <w:rsid w:val="00DF51AC"/>
    <w:rsid w:val="00E2025A"/>
    <w:rsid w:val="00E30562"/>
    <w:rsid w:val="00E32A7D"/>
    <w:rsid w:val="00E33E52"/>
    <w:rsid w:val="00E40785"/>
    <w:rsid w:val="00E45579"/>
    <w:rsid w:val="00E51EF8"/>
    <w:rsid w:val="00E83AF1"/>
    <w:rsid w:val="00E87E48"/>
    <w:rsid w:val="00E93A3B"/>
    <w:rsid w:val="00E9588D"/>
    <w:rsid w:val="00EA0C25"/>
    <w:rsid w:val="00EB1F7B"/>
    <w:rsid w:val="00EC1852"/>
    <w:rsid w:val="00EE28C3"/>
    <w:rsid w:val="00EF48E6"/>
    <w:rsid w:val="00F11F44"/>
    <w:rsid w:val="00F41247"/>
    <w:rsid w:val="00F443ED"/>
    <w:rsid w:val="00F504CC"/>
    <w:rsid w:val="00F62358"/>
    <w:rsid w:val="00F6297D"/>
    <w:rsid w:val="00F7603F"/>
    <w:rsid w:val="00F85621"/>
    <w:rsid w:val="00FA54E9"/>
    <w:rsid w:val="00FA7A55"/>
    <w:rsid w:val="00FC5F4F"/>
    <w:rsid w:val="00FD4E37"/>
    <w:rsid w:val="00FF4700"/>
    <w:rsid w:val="00FF7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EEE3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90B"/>
    <w:pPr>
      <w:ind w:left="720"/>
      <w:contextualSpacing/>
    </w:pPr>
  </w:style>
  <w:style w:type="paragraph" w:styleId="FootnoteText">
    <w:name w:val="footnote text"/>
    <w:basedOn w:val="Normal"/>
    <w:link w:val="FootnoteTextChar"/>
    <w:uiPriority w:val="99"/>
    <w:unhideWhenUsed/>
    <w:rsid w:val="00E2025A"/>
  </w:style>
  <w:style w:type="character" w:customStyle="1" w:styleId="FootnoteTextChar">
    <w:name w:val="Footnote Text Char"/>
    <w:basedOn w:val="DefaultParagraphFont"/>
    <w:link w:val="FootnoteText"/>
    <w:uiPriority w:val="99"/>
    <w:rsid w:val="00E2025A"/>
  </w:style>
  <w:style w:type="character" w:styleId="FootnoteReference">
    <w:name w:val="footnote reference"/>
    <w:basedOn w:val="DefaultParagraphFont"/>
    <w:uiPriority w:val="99"/>
    <w:unhideWhenUsed/>
    <w:rsid w:val="00E2025A"/>
    <w:rPr>
      <w:vertAlign w:val="superscript"/>
    </w:rPr>
  </w:style>
  <w:style w:type="character" w:styleId="CommentReference">
    <w:name w:val="annotation reference"/>
    <w:basedOn w:val="DefaultParagraphFont"/>
    <w:uiPriority w:val="99"/>
    <w:semiHidden/>
    <w:unhideWhenUsed/>
    <w:rsid w:val="00D06632"/>
    <w:rPr>
      <w:sz w:val="18"/>
      <w:szCs w:val="18"/>
    </w:rPr>
  </w:style>
  <w:style w:type="paragraph" w:styleId="CommentText">
    <w:name w:val="annotation text"/>
    <w:basedOn w:val="Normal"/>
    <w:link w:val="CommentTextChar"/>
    <w:uiPriority w:val="99"/>
    <w:semiHidden/>
    <w:unhideWhenUsed/>
    <w:rsid w:val="00D06632"/>
  </w:style>
  <w:style w:type="character" w:customStyle="1" w:styleId="CommentTextChar">
    <w:name w:val="Comment Text Char"/>
    <w:basedOn w:val="DefaultParagraphFont"/>
    <w:link w:val="CommentText"/>
    <w:uiPriority w:val="99"/>
    <w:semiHidden/>
    <w:rsid w:val="00D06632"/>
  </w:style>
  <w:style w:type="paragraph" w:styleId="CommentSubject">
    <w:name w:val="annotation subject"/>
    <w:basedOn w:val="CommentText"/>
    <w:next w:val="CommentText"/>
    <w:link w:val="CommentSubjectChar"/>
    <w:uiPriority w:val="99"/>
    <w:semiHidden/>
    <w:unhideWhenUsed/>
    <w:rsid w:val="00D06632"/>
    <w:rPr>
      <w:b/>
      <w:bCs/>
      <w:sz w:val="20"/>
      <w:szCs w:val="20"/>
    </w:rPr>
  </w:style>
  <w:style w:type="character" w:customStyle="1" w:styleId="CommentSubjectChar">
    <w:name w:val="Comment Subject Char"/>
    <w:basedOn w:val="CommentTextChar"/>
    <w:link w:val="CommentSubject"/>
    <w:uiPriority w:val="99"/>
    <w:semiHidden/>
    <w:rsid w:val="00D06632"/>
    <w:rPr>
      <w:b/>
      <w:bCs/>
      <w:sz w:val="20"/>
      <w:szCs w:val="20"/>
    </w:rPr>
  </w:style>
  <w:style w:type="paragraph" w:styleId="BalloonText">
    <w:name w:val="Balloon Text"/>
    <w:basedOn w:val="Normal"/>
    <w:link w:val="BalloonTextChar"/>
    <w:uiPriority w:val="99"/>
    <w:semiHidden/>
    <w:unhideWhenUsed/>
    <w:rsid w:val="00D0663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06632"/>
    <w:rPr>
      <w:rFonts w:ascii="Times New Roman" w:hAnsi="Times New Roman" w:cs="Times New Roman"/>
      <w:sz w:val="18"/>
      <w:szCs w:val="18"/>
    </w:rPr>
  </w:style>
  <w:style w:type="paragraph" w:styleId="Header">
    <w:name w:val="header"/>
    <w:basedOn w:val="Normal"/>
    <w:link w:val="HeaderChar"/>
    <w:uiPriority w:val="99"/>
    <w:unhideWhenUsed/>
    <w:rsid w:val="0015670F"/>
    <w:pPr>
      <w:tabs>
        <w:tab w:val="center" w:pos="4680"/>
        <w:tab w:val="right" w:pos="9360"/>
      </w:tabs>
    </w:pPr>
  </w:style>
  <w:style w:type="character" w:customStyle="1" w:styleId="HeaderChar">
    <w:name w:val="Header Char"/>
    <w:basedOn w:val="DefaultParagraphFont"/>
    <w:link w:val="Header"/>
    <w:uiPriority w:val="99"/>
    <w:rsid w:val="0015670F"/>
  </w:style>
  <w:style w:type="paragraph" w:styleId="Footer">
    <w:name w:val="footer"/>
    <w:basedOn w:val="Normal"/>
    <w:link w:val="FooterChar"/>
    <w:uiPriority w:val="99"/>
    <w:unhideWhenUsed/>
    <w:rsid w:val="0015670F"/>
    <w:pPr>
      <w:tabs>
        <w:tab w:val="center" w:pos="4680"/>
        <w:tab w:val="right" w:pos="9360"/>
      </w:tabs>
    </w:pPr>
  </w:style>
  <w:style w:type="character" w:customStyle="1" w:styleId="FooterChar">
    <w:name w:val="Footer Char"/>
    <w:basedOn w:val="DefaultParagraphFont"/>
    <w:link w:val="Footer"/>
    <w:uiPriority w:val="99"/>
    <w:rsid w:val="0015670F"/>
  </w:style>
  <w:style w:type="character" w:styleId="PageNumber">
    <w:name w:val="page number"/>
    <w:basedOn w:val="DefaultParagraphFont"/>
    <w:uiPriority w:val="99"/>
    <w:semiHidden/>
    <w:unhideWhenUsed/>
    <w:rsid w:val="00034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jacob</dc:creator>
  <cp:keywords/>
  <dc:description/>
  <cp:lastModifiedBy>Karina Babio</cp:lastModifiedBy>
  <cp:revision>2</cp:revision>
  <cp:lastPrinted>2019-10-07T18:48:00Z</cp:lastPrinted>
  <dcterms:created xsi:type="dcterms:W3CDTF">2020-10-28T23:35:00Z</dcterms:created>
  <dcterms:modified xsi:type="dcterms:W3CDTF">2020-10-28T23:35:00Z</dcterms:modified>
</cp:coreProperties>
</file>