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56EDC" w14:textId="77777777" w:rsidR="00911F17" w:rsidRPr="00DE4E2E" w:rsidRDefault="00911F17" w:rsidP="0023676B">
      <w:pPr>
        <w:pStyle w:val="APAHeader"/>
        <w:jc w:val="left"/>
        <w:rPr>
          <w:rStyle w:val="PageNumber"/>
          <w:rFonts w:asciiTheme="majorBidi" w:hAnsiTheme="majorBidi" w:cstheme="majorBidi"/>
          <w:szCs w:val="24"/>
        </w:rPr>
      </w:pPr>
    </w:p>
    <w:p w14:paraId="12FAC9B6" w14:textId="77777777" w:rsidR="00911F17" w:rsidRPr="00DE4E2E" w:rsidRDefault="00911F17" w:rsidP="00911F17">
      <w:pPr>
        <w:pStyle w:val="APA"/>
        <w:rPr>
          <w:rFonts w:asciiTheme="majorBidi" w:hAnsiTheme="majorBidi" w:cstheme="majorBidi"/>
          <w:szCs w:val="24"/>
        </w:rPr>
      </w:pPr>
    </w:p>
    <w:p w14:paraId="3A191226" w14:textId="77777777" w:rsidR="00911F17" w:rsidRPr="00DE4E2E" w:rsidRDefault="00911F17" w:rsidP="00911F17">
      <w:pPr>
        <w:pStyle w:val="APA"/>
        <w:rPr>
          <w:rFonts w:asciiTheme="majorBidi" w:hAnsiTheme="majorBidi" w:cstheme="majorBidi"/>
          <w:szCs w:val="24"/>
        </w:rPr>
      </w:pPr>
    </w:p>
    <w:p w14:paraId="24625AB9" w14:textId="77777777" w:rsidR="00B91DBF" w:rsidRPr="00DE4E2E" w:rsidRDefault="00B91DBF" w:rsidP="00B91DBF">
      <w:pPr>
        <w:pStyle w:val="APA"/>
        <w:rPr>
          <w:rFonts w:asciiTheme="majorBidi" w:hAnsiTheme="majorBidi" w:cstheme="majorBidi"/>
          <w:szCs w:val="24"/>
        </w:rPr>
      </w:pPr>
      <w:bookmarkStart w:id="0" w:name="_GoBack"/>
      <w:bookmarkEnd w:id="0"/>
    </w:p>
    <w:p w14:paraId="6C3F3FE0" w14:textId="77777777" w:rsidR="00911F17" w:rsidRPr="00DE4E2E" w:rsidRDefault="00911F17" w:rsidP="00653920">
      <w:pPr>
        <w:pStyle w:val="APA"/>
        <w:jc w:val="center"/>
        <w:rPr>
          <w:rFonts w:asciiTheme="majorBidi" w:hAnsiTheme="majorBidi" w:cstheme="majorBidi"/>
          <w:szCs w:val="24"/>
        </w:rPr>
        <w:sectPr w:rsidR="00911F17" w:rsidRPr="00DE4E2E" w:rsidSect="00911F17">
          <w:headerReference w:type="default" r:id="rId8"/>
          <w:headerReference w:type="first" r:id="rId9"/>
          <w:pgSz w:w="12240" w:h="15840" w:code="1"/>
          <w:pgMar w:top="1440" w:right="1440" w:bottom="1440" w:left="1440" w:header="720" w:footer="720" w:gutter="0"/>
          <w:cols w:space="720"/>
          <w:titlePg/>
          <w:docGrid w:linePitch="360"/>
        </w:sectPr>
      </w:pPr>
    </w:p>
    <w:p w14:paraId="518257F4" w14:textId="77777777" w:rsidR="00B91DBF" w:rsidRDefault="00911F17" w:rsidP="003B01D1">
      <w:pPr>
        <w:pStyle w:val="APAHeader"/>
        <w:rPr>
          <w:rFonts w:asciiTheme="majorBidi" w:hAnsiTheme="majorBidi" w:cstheme="majorBidi"/>
          <w:szCs w:val="24"/>
        </w:rPr>
      </w:pPr>
      <w:r w:rsidRPr="00DE4E2E">
        <w:rPr>
          <w:rFonts w:asciiTheme="majorBidi" w:hAnsiTheme="majorBidi" w:cstheme="majorBidi"/>
          <w:szCs w:val="24"/>
        </w:rPr>
        <w:lastRenderedPageBreak/>
        <w:br w:type="page"/>
      </w:r>
    </w:p>
    <w:p w14:paraId="7C0C1708" w14:textId="77777777" w:rsidR="003C0641" w:rsidRPr="00DE4E2E" w:rsidRDefault="003C0641" w:rsidP="003C0641">
      <w:pPr>
        <w:pStyle w:val="APA"/>
        <w:jc w:val="center"/>
        <w:rPr>
          <w:rFonts w:asciiTheme="majorBidi" w:hAnsiTheme="majorBidi" w:cstheme="majorBidi"/>
          <w:szCs w:val="24"/>
        </w:rPr>
      </w:pPr>
      <w:r>
        <w:rPr>
          <w:rFonts w:asciiTheme="majorBidi" w:hAnsiTheme="majorBidi" w:cstheme="majorBidi"/>
          <w:szCs w:val="24"/>
        </w:rPr>
        <w:lastRenderedPageBreak/>
        <w:t xml:space="preserve">Design a flowchart for a process </w:t>
      </w:r>
    </w:p>
    <w:p w14:paraId="1101370D" w14:textId="0464D123" w:rsidR="00202957" w:rsidRDefault="006D0251" w:rsidP="00202957">
      <w:pPr>
        <w:spacing w:line="480" w:lineRule="auto"/>
        <w:ind w:firstLine="720"/>
        <w:rPr>
          <w:rFonts w:ascii="Times New Roman" w:hAnsi="Times New Roman" w:cs="Times New Roman"/>
        </w:rPr>
      </w:pPr>
      <w:r w:rsidRPr="00CB2B14">
        <w:rPr>
          <w:rFonts w:ascii="Times New Roman" w:hAnsi="Times New Roman" w:cs="Times New Roman"/>
        </w:rPr>
        <w:t>There are multiple of routines that I do in a daily manner and I would like to spend less amount of time to complete them. My commute to the gym is composed of processes that make up my daily journey. Sometimes the commute is direct and at other times it can be a challenge depending on facto</w:t>
      </w:r>
      <w:r w:rsidR="0062307E">
        <w:rPr>
          <w:rFonts w:ascii="Times New Roman" w:hAnsi="Times New Roman" w:cs="Times New Roman"/>
        </w:rPr>
        <w:t>rs that are beyond my control.</w:t>
      </w:r>
      <w:r w:rsidR="006921D2">
        <w:rPr>
          <w:rFonts w:ascii="Times New Roman" w:hAnsi="Times New Roman" w:cs="Times New Roman"/>
        </w:rPr>
        <w:t xml:space="preserve"> </w:t>
      </w:r>
      <w:r w:rsidRPr="00CB2B14">
        <w:rPr>
          <w:rFonts w:ascii="Times New Roman" w:hAnsi="Times New Roman" w:cs="Times New Roman"/>
        </w:rPr>
        <w:t>"</w:t>
      </w:r>
      <w:r w:rsidRPr="00CB2B14">
        <w:rPr>
          <w:rFonts w:ascii="Times New Roman" w:hAnsi="Times New Roman" w:cs="Times New Roman"/>
          <w:b/>
        </w:rPr>
        <w:t xml:space="preserve">A process is any part of an organization that takes inputs and </w:t>
      </w:r>
      <w:r w:rsidR="006921D2" w:rsidRPr="00CB2B14">
        <w:rPr>
          <w:rFonts w:ascii="Times New Roman" w:hAnsi="Times New Roman" w:cs="Times New Roman"/>
          <w:b/>
        </w:rPr>
        <w:t>changes</w:t>
      </w:r>
      <w:r w:rsidRPr="00CB2B14">
        <w:rPr>
          <w:rFonts w:ascii="Times New Roman" w:hAnsi="Times New Roman" w:cs="Times New Roman"/>
          <w:b/>
        </w:rPr>
        <w:t xml:space="preserve"> them into outputs that, it is hoped, are of greater value to the organization than the original inputs" (Chase, Jacobs, </w:t>
      </w:r>
      <w:proofErr w:type="spellStart"/>
      <w:r w:rsidRPr="00CB2B14">
        <w:rPr>
          <w:rFonts w:ascii="Times New Roman" w:hAnsi="Times New Roman" w:cs="Times New Roman"/>
          <w:b/>
        </w:rPr>
        <w:t>Aquilano</w:t>
      </w:r>
      <w:proofErr w:type="spellEnd"/>
      <w:r w:rsidRPr="00CB2B14">
        <w:rPr>
          <w:rFonts w:ascii="Times New Roman" w:hAnsi="Times New Roman" w:cs="Times New Roman"/>
          <w:b/>
        </w:rPr>
        <w:t xml:space="preserve">, 2006). </w:t>
      </w:r>
      <w:r w:rsidR="001A660C" w:rsidRPr="00CB2B14">
        <w:rPr>
          <w:rFonts w:ascii="Times New Roman" w:hAnsi="Times New Roman" w:cs="Times New Roman"/>
        </w:rPr>
        <w:t>Therefore</w:t>
      </w:r>
      <w:r w:rsidRPr="00CB2B14">
        <w:rPr>
          <w:rFonts w:ascii="Times New Roman" w:hAnsi="Times New Roman" w:cs="Times New Roman"/>
        </w:rPr>
        <w:t>, the routine that I would like to spend less time would be the process of driving from</w:t>
      </w:r>
      <w:r w:rsidR="00930F86">
        <w:rPr>
          <w:rFonts w:ascii="Times New Roman" w:hAnsi="Times New Roman" w:cs="Times New Roman"/>
        </w:rPr>
        <w:t xml:space="preserve"> my house in the woodlands to the</w:t>
      </w:r>
      <w:r w:rsidRPr="00CB2B14">
        <w:rPr>
          <w:rFonts w:ascii="Times New Roman" w:hAnsi="Times New Roman" w:cs="Times New Roman"/>
        </w:rPr>
        <w:t xml:space="preserve"> gym in </w:t>
      </w:r>
      <w:proofErr w:type="spellStart"/>
      <w:r w:rsidRPr="00CB2B14">
        <w:rPr>
          <w:rFonts w:ascii="Times New Roman" w:hAnsi="Times New Roman" w:cs="Times New Roman"/>
        </w:rPr>
        <w:t>Louetta</w:t>
      </w:r>
      <w:proofErr w:type="spellEnd"/>
      <w:r w:rsidRPr="00CB2B14">
        <w:rPr>
          <w:rFonts w:ascii="Times New Roman" w:hAnsi="Times New Roman" w:cs="Times New Roman"/>
        </w:rPr>
        <w:t xml:space="preserve">. Though this activity is not very long, it could be valuable if it can be reduced, so I can increases the committee of the frequency going to the gym. Creating a flowchart to display factors, which can affect my commute, is a simple method to realize </w:t>
      </w:r>
      <w:r w:rsidR="00930F86" w:rsidRPr="00CB2B14">
        <w:rPr>
          <w:rFonts w:ascii="Times New Roman" w:hAnsi="Times New Roman" w:cs="Times New Roman"/>
        </w:rPr>
        <w:t>in what way</w:t>
      </w:r>
      <w:r w:rsidR="00930F86">
        <w:rPr>
          <w:rFonts w:ascii="Times New Roman" w:hAnsi="Times New Roman" w:cs="Times New Roman"/>
        </w:rPr>
        <w:t xml:space="preserve"> steps in a</w:t>
      </w:r>
      <w:r w:rsidRPr="00CB2B14">
        <w:rPr>
          <w:rFonts w:ascii="Times New Roman" w:hAnsi="Times New Roman" w:cs="Times New Roman"/>
        </w:rPr>
        <w:t xml:space="preserve"> process</w:t>
      </w:r>
      <w:r w:rsidR="00930F86">
        <w:rPr>
          <w:rFonts w:ascii="Times New Roman" w:hAnsi="Times New Roman" w:cs="Times New Roman"/>
        </w:rPr>
        <w:t xml:space="preserve"> are combined</w:t>
      </w:r>
      <w:r w:rsidRPr="00CB2B14">
        <w:rPr>
          <w:rFonts w:ascii="Times New Roman" w:hAnsi="Times New Roman" w:cs="Times New Roman"/>
        </w:rPr>
        <w:t xml:space="preserve">. By </w:t>
      </w:r>
      <w:r w:rsidR="00930F86">
        <w:rPr>
          <w:rFonts w:ascii="Times New Roman" w:hAnsi="Times New Roman" w:cs="Times New Roman"/>
        </w:rPr>
        <w:t>charting</w:t>
      </w:r>
      <w:r w:rsidRPr="00CB2B14">
        <w:rPr>
          <w:rFonts w:ascii="Times New Roman" w:hAnsi="Times New Roman" w:cs="Times New Roman"/>
        </w:rPr>
        <w:t xml:space="preserve"> this process out in a flowchart could clarify the process, assesses me on where the process can be improved, and aid using my time more wisely.</w:t>
      </w:r>
    </w:p>
    <w:p w14:paraId="169B233B" w14:textId="4CD85C09" w:rsidR="00202957" w:rsidRDefault="006D0251" w:rsidP="00202957">
      <w:pPr>
        <w:spacing w:line="480" w:lineRule="auto"/>
        <w:ind w:firstLine="720"/>
        <w:rPr>
          <w:rFonts w:ascii="Times New Roman" w:hAnsi="Times New Roman" w:cs="Times New Roman"/>
          <w:b/>
        </w:rPr>
      </w:pPr>
      <w:r w:rsidRPr="004C565B">
        <w:rPr>
          <w:rFonts w:ascii="Times New Roman" w:hAnsi="Times New Roman" w:cs="Times New Roman"/>
          <w:b/>
        </w:rPr>
        <w:t xml:space="preserve">Design a </w:t>
      </w:r>
      <w:r w:rsidR="00202957">
        <w:rPr>
          <w:rFonts w:ascii="Times New Roman" w:hAnsi="Times New Roman" w:cs="Times New Roman"/>
          <w:b/>
        </w:rPr>
        <w:t xml:space="preserve">Flowchart of the Process </w:t>
      </w:r>
    </w:p>
    <w:p w14:paraId="0D6E936D" w14:textId="77777777" w:rsidR="00202957" w:rsidRDefault="00202957" w:rsidP="00202957">
      <w:pPr>
        <w:spacing w:line="480" w:lineRule="auto"/>
        <w:ind w:firstLine="720"/>
        <w:rPr>
          <w:rFonts w:ascii="Times New Roman" w:hAnsi="Times New Roman" w:cs="Times New Roman"/>
          <w:b/>
        </w:rPr>
      </w:pPr>
    </w:p>
    <w:p w14:paraId="661A83C7" w14:textId="77777777" w:rsidR="00202957" w:rsidRDefault="00202957" w:rsidP="00202957">
      <w:pPr>
        <w:spacing w:line="480" w:lineRule="auto"/>
        <w:ind w:firstLine="720"/>
        <w:rPr>
          <w:rFonts w:ascii="Times New Roman" w:hAnsi="Times New Roman" w:cs="Times New Roman"/>
          <w:b/>
        </w:rPr>
      </w:pPr>
    </w:p>
    <w:p w14:paraId="20FA79F6" w14:textId="234FA94D" w:rsidR="006D0251" w:rsidRPr="00202957" w:rsidRDefault="004C565B" w:rsidP="006D0251">
      <w:pPr>
        <w:spacing w:line="480" w:lineRule="auto"/>
        <w:rPr>
          <w:rFonts w:ascii="Times New Roman" w:hAnsi="Times New Roman" w:cs="Times New Roman"/>
          <w:b/>
        </w:rPr>
      </w:pPr>
      <w:r>
        <w:rPr>
          <w:rFonts w:ascii="Times New Roman" w:hAnsi="Times New Roman" w:cs="Times New Roman"/>
          <w:b/>
          <w:noProof/>
        </w:rPr>
        <w:drawing>
          <wp:anchor distT="0" distB="0" distL="114300" distR="114300" simplePos="0" relativeHeight="251658240" behindDoc="0" locked="0" layoutInCell="1" allowOverlap="1" wp14:anchorId="1EC60BF3" wp14:editId="107514B3">
            <wp:simplePos x="0" y="0"/>
            <wp:positionH relativeFrom="column">
              <wp:align>left</wp:align>
            </wp:positionH>
            <wp:positionV relativeFrom="paragraph">
              <wp:align>top</wp:align>
            </wp:positionV>
            <wp:extent cx="4545330" cy="3200400"/>
            <wp:effectExtent l="0" t="0" r="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0062307E">
        <w:rPr>
          <w:rFonts w:ascii="Times New Roman" w:hAnsi="Times New Roman" w:cs="Times New Roman"/>
          <w:b/>
        </w:rPr>
        <w:br w:type="textWrapping" w:clear="all"/>
      </w:r>
      <w:r w:rsidR="006D0251" w:rsidRPr="00CB2B14">
        <w:rPr>
          <w:rFonts w:ascii="Times New Roman" w:hAnsi="Times New Roman" w:cs="Times New Roman"/>
        </w:rPr>
        <w:lastRenderedPageBreak/>
        <w:t>The succeeding list of elements influences the process in my daily journey to the gym:</w:t>
      </w:r>
      <w:r w:rsidR="00F4457E">
        <w:rPr>
          <w:rFonts w:ascii="Times New Roman" w:hAnsi="Times New Roman" w:cs="Times New Roman"/>
        </w:rPr>
        <w:t xml:space="preserve"> easily </w:t>
      </w:r>
    </w:p>
    <w:p w14:paraId="4425A46A" w14:textId="77777777" w:rsidR="006D0251" w:rsidRPr="00CB2B14" w:rsidRDefault="006D0251" w:rsidP="006D0251">
      <w:pPr>
        <w:pStyle w:val="ListParagraph"/>
        <w:widowControl/>
        <w:numPr>
          <w:ilvl w:val="0"/>
          <w:numId w:val="11"/>
        </w:numPr>
        <w:spacing w:line="480" w:lineRule="auto"/>
        <w:jc w:val="both"/>
        <w:rPr>
          <w:rFonts w:ascii="Times New Roman" w:hAnsi="Times New Roman"/>
        </w:rPr>
      </w:pPr>
      <w:r w:rsidRPr="00CB2B14">
        <w:rPr>
          <w:rFonts w:ascii="Times New Roman" w:hAnsi="Times New Roman"/>
        </w:rPr>
        <w:t>Are my sport clothes washed and ready to be worn?</w:t>
      </w:r>
    </w:p>
    <w:p w14:paraId="73214C5F" w14:textId="77777777" w:rsidR="006D0251" w:rsidRPr="00CB2B14" w:rsidRDefault="006D0251" w:rsidP="006D0251">
      <w:pPr>
        <w:pStyle w:val="ListParagraph"/>
        <w:widowControl/>
        <w:numPr>
          <w:ilvl w:val="0"/>
          <w:numId w:val="11"/>
        </w:numPr>
        <w:spacing w:line="480" w:lineRule="auto"/>
        <w:jc w:val="both"/>
        <w:rPr>
          <w:rFonts w:ascii="Times New Roman" w:hAnsi="Times New Roman"/>
        </w:rPr>
      </w:pPr>
      <w:r w:rsidRPr="00CB2B14">
        <w:rPr>
          <w:rFonts w:ascii="Times New Roman" w:hAnsi="Times New Roman"/>
        </w:rPr>
        <w:t>Do I have enough gas?</w:t>
      </w:r>
    </w:p>
    <w:p w14:paraId="5F7BDEDB" w14:textId="77777777" w:rsidR="006D0251" w:rsidRPr="00CB2B14" w:rsidRDefault="006D0251" w:rsidP="006D0251">
      <w:pPr>
        <w:pStyle w:val="ListParagraph"/>
        <w:widowControl/>
        <w:numPr>
          <w:ilvl w:val="0"/>
          <w:numId w:val="11"/>
        </w:numPr>
        <w:spacing w:line="480" w:lineRule="auto"/>
        <w:jc w:val="both"/>
        <w:rPr>
          <w:rFonts w:ascii="Times New Roman" w:hAnsi="Times New Roman"/>
        </w:rPr>
      </w:pPr>
      <w:r w:rsidRPr="00CB2B14">
        <w:rPr>
          <w:rFonts w:ascii="Times New Roman" w:hAnsi="Times New Roman"/>
        </w:rPr>
        <w:t>Is my training session as the same time with the rush time (traffic)?</w:t>
      </w:r>
    </w:p>
    <w:p w14:paraId="2E216BA0" w14:textId="259E6DEA" w:rsidR="006D0251" w:rsidRPr="00CB2B14" w:rsidRDefault="006D0251" w:rsidP="006D0251">
      <w:pPr>
        <w:pStyle w:val="ListParagraph"/>
        <w:widowControl/>
        <w:numPr>
          <w:ilvl w:val="0"/>
          <w:numId w:val="11"/>
        </w:numPr>
        <w:spacing w:line="480" w:lineRule="auto"/>
        <w:jc w:val="both"/>
        <w:rPr>
          <w:rFonts w:ascii="Times New Roman" w:hAnsi="Times New Roman"/>
        </w:rPr>
      </w:pPr>
      <w:r w:rsidRPr="00CB2B14">
        <w:rPr>
          <w:rFonts w:ascii="Times New Roman" w:hAnsi="Times New Roman"/>
        </w:rPr>
        <w:t>Is there severe weather?</w:t>
      </w:r>
      <w:r w:rsidR="00827997">
        <w:rPr>
          <w:rFonts w:ascii="Times New Roman" w:hAnsi="Times New Roman"/>
        </w:rPr>
        <w:t xml:space="preserve"> </w:t>
      </w:r>
    </w:p>
    <w:p w14:paraId="532A9A76" w14:textId="77777777" w:rsidR="006D0251" w:rsidRPr="00CB2B14" w:rsidRDefault="006D0251" w:rsidP="006D0251">
      <w:pPr>
        <w:pStyle w:val="ListParagraph"/>
        <w:widowControl/>
        <w:numPr>
          <w:ilvl w:val="0"/>
          <w:numId w:val="11"/>
        </w:numPr>
        <w:spacing w:line="480" w:lineRule="auto"/>
        <w:jc w:val="both"/>
        <w:rPr>
          <w:rFonts w:ascii="Times New Roman" w:hAnsi="Times New Roman"/>
        </w:rPr>
      </w:pPr>
      <w:r w:rsidRPr="00CB2B14">
        <w:rPr>
          <w:rFonts w:ascii="Times New Roman" w:hAnsi="Times New Roman"/>
        </w:rPr>
        <w:t>Can I find a parking space?</w:t>
      </w:r>
    </w:p>
    <w:p w14:paraId="3F552FD3" w14:textId="76DBE25F" w:rsidR="006D0251" w:rsidRPr="00C02E04" w:rsidRDefault="006D0251" w:rsidP="006D0251">
      <w:pPr>
        <w:spacing w:line="480" w:lineRule="auto"/>
        <w:rPr>
          <w:rFonts w:ascii="Times New Roman" w:hAnsi="Times New Roman" w:cs="Times New Roman"/>
          <w:color w:val="8064A2" w:themeColor="accent4"/>
        </w:rPr>
      </w:pPr>
      <w:r w:rsidRPr="00CB2B14">
        <w:rPr>
          <w:rFonts w:ascii="Times New Roman" w:hAnsi="Times New Roman" w:cs="Times New Roman"/>
        </w:rPr>
        <w:t xml:space="preserve">These five elements have main impact on the amount of time it takes for me </w:t>
      </w:r>
      <w:proofErr w:type="gramStart"/>
      <w:r w:rsidRPr="00CB2B14">
        <w:rPr>
          <w:rFonts w:ascii="Times New Roman" w:hAnsi="Times New Roman" w:cs="Times New Roman"/>
        </w:rPr>
        <w:t>from  home</w:t>
      </w:r>
      <w:proofErr w:type="gramEnd"/>
      <w:r w:rsidRPr="00CB2B14">
        <w:rPr>
          <w:rFonts w:ascii="Times New Roman" w:hAnsi="Times New Roman" w:cs="Times New Roman"/>
        </w:rPr>
        <w:t xml:space="preserve"> in the woodlands to get to the gym in </w:t>
      </w:r>
      <w:proofErr w:type="spellStart"/>
      <w:r w:rsidRPr="00CB2B14">
        <w:rPr>
          <w:rFonts w:ascii="Times New Roman" w:hAnsi="Times New Roman" w:cs="Times New Roman"/>
        </w:rPr>
        <w:t>louetta</w:t>
      </w:r>
      <w:proofErr w:type="spellEnd"/>
      <w:r w:rsidRPr="00CB2B14">
        <w:rPr>
          <w:rFonts w:ascii="Times New Roman" w:hAnsi="Times New Roman" w:cs="Times New Roman"/>
        </w:rPr>
        <w:t>. I have a 45 minutes training session and if I run into any of the factors listed above it can add between 5to to 20 minutes to my arrival time. If I arrived late my session duration will be reduced. The flowchart can help me think about my process. It will allow me to better understand my process and aid me in improving it as well.</w:t>
      </w:r>
      <w:r w:rsidRPr="00FD5CC8">
        <w:rPr>
          <w:rFonts w:ascii="Times New Roman" w:hAnsi="Times New Roman" w:cs="Times New Roman"/>
          <w:color w:val="8064A2" w:themeColor="accent4"/>
        </w:rPr>
        <w:t xml:space="preserve"> </w:t>
      </w:r>
    </w:p>
    <w:p w14:paraId="42188D24" w14:textId="77777777" w:rsidR="006D0251" w:rsidRPr="00C02E04" w:rsidRDefault="006D0251" w:rsidP="006D0251">
      <w:pPr>
        <w:spacing w:line="480" w:lineRule="auto"/>
        <w:rPr>
          <w:rFonts w:ascii="Times New Roman" w:hAnsi="Times New Roman" w:cs="Times New Roman"/>
          <w:b/>
        </w:rPr>
      </w:pPr>
      <w:r w:rsidRPr="00C02E04">
        <w:rPr>
          <w:rFonts w:ascii="Times New Roman" w:hAnsi="Times New Roman" w:cs="Times New Roman"/>
          <w:b/>
        </w:rPr>
        <w:t>Identified The Metric Used</w:t>
      </w:r>
    </w:p>
    <w:p w14:paraId="42EB6F9A" w14:textId="421EB541" w:rsidR="006D0251" w:rsidRPr="00CB2B14" w:rsidRDefault="00202957" w:rsidP="006D0251">
      <w:pPr>
        <w:spacing w:line="480" w:lineRule="auto"/>
        <w:rPr>
          <w:rFonts w:ascii="Times New Roman" w:hAnsi="Times New Roman" w:cs="Times New Roman"/>
        </w:rPr>
      </w:pPr>
      <w:r>
        <w:rPr>
          <w:rFonts w:ascii="Times New Roman" w:hAnsi="Times New Roman" w:cs="Times New Roman"/>
        </w:rPr>
        <w:t xml:space="preserve">             </w:t>
      </w:r>
      <w:r w:rsidR="006D0251" w:rsidRPr="00CB2B14">
        <w:rPr>
          <w:rFonts w:ascii="Times New Roman" w:hAnsi="Times New Roman" w:cs="Times New Roman"/>
        </w:rPr>
        <w:t xml:space="preserve">Time is the metric that will be used to measure this process. The below flowchart will show the identified metric for the daily duration. </w:t>
      </w:r>
    </w:p>
    <w:p w14:paraId="5D253266" w14:textId="77777777" w:rsidR="006D0251" w:rsidRPr="00CB2B14" w:rsidRDefault="006D0251" w:rsidP="006D0251">
      <w:pPr>
        <w:spacing w:line="480" w:lineRule="auto"/>
        <w:rPr>
          <w:rFonts w:ascii="Times New Roman" w:hAnsi="Times New Roman" w:cs="Times New Roman"/>
        </w:rPr>
      </w:pPr>
      <w:r w:rsidRPr="00CB2B14">
        <w:rPr>
          <w:rFonts w:ascii="Times New Roman" w:hAnsi="Times New Roman" w:cs="Times New Roman"/>
        </w:rPr>
        <w:t>Monday/June 25, 2012 - Travel Time: 25 minutes</w:t>
      </w:r>
    </w:p>
    <w:p w14:paraId="770B4985" w14:textId="77777777" w:rsidR="006D0251" w:rsidRPr="00CB2B14" w:rsidRDefault="006D0251" w:rsidP="006D0251">
      <w:pPr>
        <w:spacing w:line="480" w:lineRule="auto"/>
        <w:rPr>
          <w:rFonts w:ascii="Times New Roman" w:hAnsi="Times New Roman" w:cs="Times New Roman"/>
        </w:rPr>
      </w:pPr>
      <w:r w:rsidRPr="00CB2B14">
        <w:rPr>
          <w:rFonts w:ascii="Times New Roman" w:hAnsi="Times New Roman" w:cs="Times New Roman"/>
        </w:rPr>
        <w:t>Tuesday/June 26, 2002 - Travel Time: 27 minutes</w:t>
      </w:r>
    </w:p>
    <w:p w14:paraId="071064B0" w14:textId="77777777" w:rsidR="006D0251" w:rsidRPr="00CB2B14" w:rsidRDefault="006D0251" w:rsidP="006D0251">
      <w:pPr>
        <w:spacing w:line="480" w:lineRule="auto"/>
        <w:rPr>
          <w:rFonts w:ascii="Times New Roman" w:hAnsi="Times New Roman" w:cs="Times New Roman"/>
        </w:rPr>
      </w:pPr>
      <w:r w:rsidRPr="00CB2B14">
        <w:rPr>
          <w:rFonts w:ascii="Times New Roman" w:hAnsi="Times New Roman" w:cs="Times New Roman"/>
        </w:rPr>
        <w:t xml:space="preserve">Wednesday/June 27, 2012 - Travel Time: Data not collected </w:t>
      </w:r>
    </w:p>
    <w:p w14:paraId="1AF360AC" w14:textId="77777777" w:rsidR="006D0251" w:rsidRPr="00CB2B14" w:rsidRDefault="006D0251" w:rsidP="006D0251">
      <w:pPr>
        <w:spacing w:line="480" w:lineRule="auto"/>
        <w:rPr>
          <w:rFonts w:ascii="Times New Roman" w:hAnsi="Times New Roman" w:cs="Times New Roman"/>
        </w:rPr>
      </w:pPr>
      <w:r w:rsidRPr="00CB2B14">
        <w:rPr>
          <w:rFonts w:ascii="Times New Roman" w:hAnsi="Times New Roman" w:cs="Times New Roman"/>
        </w:rPr>
        <w:t>Thursday/June 28, 2012 - Travel Time:  25 minutes</w:t>
      </w:r>
    </w:p>
    <w:p w14:paraId="05D06AD3" w14:textId="77777777" w:rsidR="006D0251" w:rsidRPr="00CB2B14" w:rsidRDefault="006D0251" w:rsidP="006D0251">
      <w:pPr>
        <w:spacing w:line="480" w:lineRule="auto"/>
        <w:rPr>
          <w:rFonts w:ascii="Times New Roman" w:hAnsi="Times New Roman" w:cs="Times New Roman"/>
        </w:rPr>
      </w:pPr>
      <w:r w:rsidRPr="00CB2B14">
        <w:rPr>
          <w:rFonts w:ascii="Times New Roman" w:hAnsi="Times New Roman" w:cs="Times New Roman"/>
        </w:rPr>
        <w:t>Friday/June 29, 2012 - Travel Time: 30 minutes</w:t>
      </w:r>
    </w:p>
    <w:p w14:paraId="279EC6F1" w14:textId="77777777" w:rsidR="006D0251" w:rsidRPr="00CB2B14" w:rsidRDefault="006D0251" w:rsidP="006D0251">
      <w:pPr>
        <w:spacing w:line="480" w:lineRule="auto"/>
        <w:rPr>
          <w:rFonts w:ascii="Times New Roman" w:hAnsi="Times New Roman" w:cs="Times New Roman"/>
        </w:rPr>
      </w:pPr>
      <w:r w:rsidRPr="00CB2B14">
        <w:rPr>
          <w:rFonts w:ascii="Times New Roman" w:hAnsi="Times New Roman" w:cs="Times New Roman"/>
        </w:rPr>
        <w:t>Total time traveled from my house to gym for four days:  1 hour and 47minutes</w:t>
      </w:r>
    </w:p>
    <w:p w14:paraId="1142DE6D" w14:textId="77777777" w:rsidR="006D0251" w:rsidRPr="00CB2B14" w:rsidRDefault="006D0251" w:rsidP="00396418">
      <w:pPr>
        <w:spacing w:line="480" w:lineRule="auto"/>
        <w:jc w:val="center"/>
        <w:rPr>
          <w:rFonts w:ascii="Times New Roman" w:hAnsi="Times New Roman" w:cs="Times New Roman"/>
        </w:rPr>
      </w:pPr>
      <w:r w:rsidRPr="00CB2B14">
        <w:rPr>
          <w:rFonts w:ascii="Times New Roman" w:hAnsi="Times New Roman" w:cs="Times New Roman"/>
        </w:rPr>
        <w:t>Conclusion</w:t>
      </w:r>
    </w:p>
    <w:p w14:paraId="4D5BAB07" w14:textId="6FA7D2B8" w:rsidR="006D0251" w:rsidRPr="00CB2B14" w:rsidRDefault="006D0251" w:rsidP="006D0251">
      <w:pPr>
        <w:spacing w:line="480" w:lineRule="auto"/>
        <w:rPr>
          <w:rFonts w:ascii="Times New Roman" w:hAnsi="Times New Roman" w:cs="Times New Roman"/>
        </w:rPr>
      </w:pPr>
      <w:r w:rsidRPr="00CB2B14">
        <w:rPr>
          <w:rFonts w:ascii="Times New Roman" w:hAnsi="Times New Roman" w:cs="Times New Roman"/>
        </w:rPr>
        <w:t>A flowchart serves as a vital tool planning to analyze a process. It designed to show how t</w:t>
      </w:r>
      <w:r w:rsidR="00202957">
        <w:rPr>
          <w:rFonts w:ascii="Times New Roman" w:hAnsi="Times New Roman" w:cs="Times New Roman"/>
        </w:rPr>
        <w:t>o get from a start to an end</w:t>
      </w:r>
      <w:r w:rsidRPr="00CB2B14">
        <w:rPr>
          <w:rFonts w:ascii="Times New Roman" w:hAnsi="Times New Roman" w:cs="Times New Roman"/>
        </w:rPr>
        <w:t xml:space="preserve"> with all the correct steps in between in simple and efficiency manner. The </w:t>
      </w:r>
      <w:r w:rsidRPr="00CB2B14">
        <w:rPr>
          <w:rFonts w:ascii="Times New Roman" w:hAnsi="Times New Roman" w:cs="Times New Roman"/>
        </w:rPr>
        <w:lastRenderedPageBreak/>
        <w:t>process above shows a typical daily routine. With this data, the step-by-step process could service moderate the amount of time in which it takes to finish all the tasks.</w:t>
      </w:r>
    </w:p>
    <w:p w14:paraId="50BD048F" w14:textId="77777777" w:rsidR="006D0251" w:rsidRPr="00CB2B14" w:rsidRDefault="006D0251" w:rsidP="006D0251"/>
    <w:p w14:paraId="7E64B3B1" w14:textId="77777777" w:rsidR="006D0251" w:rsidRPr="00CB2B14" w:rsidRDefault="006D0251" w:rsidP="006D0251"/>
    <w:p w14:paraId="784E9405" w14:textId="77777777" w:rsidR="006D0251" w:rsidRPr="00CB2B14" w:rsidRDefault="006D0251" w:rsidP="006D0251"/>
    <w:p w14:paraId="709FC409" w14:textId="77777777" w:rsidR="002264B5" w:rsidRDefault="002264B5" w:rsidP="000010CF">
      <w:pPr>
        <w:pStyle w:val="APA"/>
        <w:jc w:val="center"/>
        <w:rPr>
          <w:szCs w:val="24"/>
        </w:rPr>
      </w:pPr>
    </w:p>
    <w:p w14:paraId="3C307B7D" w14:textId="77777777" w:rsidR="002264B5" w:rsidRDefault="002264B5" w:rsidP="000010CF">
      <w:pPr>
        <w:pStyle w:val="APA"/>
        <w:jc w:val="center"/>
        <w:rPr>
          <w:szCs w:val="24"/>
        </w:rPr>
      </w:pPr>
    </w:p>
    <w:p w14:paraId="2AFE4BBE" w14:textId="77777777" w:rsidR="002264B5" w:rsidRDefault="002264B5" w:rsidP="000010CF">
      <w:pPr>
        <w:pStyle w:val="APA"/>
        <w:jc w:val="center"/>
        <w:rPr>
          <w:szCs w:val="24"/>
        </w:rPr>
      </w:pPr>
    </w:p>
    <w:p w14:paraId="623EF702" w14:textId="77777777" w:rsidR="002264B5" w:rsidRDefault="002264B5" w:rsidP="000010CF">
      <w:pPr>
        <w:pStyle w:val="APA"/>
        <w:jc w:val="center"/>
        <w:rPr>
          <w:szCs w:val="24"/>
        </w:rPr>
      </w:pPr>
    </w:p>
    <w:p w14:paraId="4BE30FD3" w14:textId="77777777" w:rsidR="008C69C9" w:rsidRDefault="008C69C9" w:rsidP="000010CF">
      <w:pPr>
        <w:pStyle w:val="APA"/>
        <w:jc w:val="center"/>
        <w:rPr>
          <w:szCs w:val="24"/>
        </w:rPr>
      </w:pPr>
    </w:p>
    <w:p w14:paraId="60E2EC04" w14:textId="77777777" w:rsidR="008C69C9" w:rsidRDefault="008C69C9" w:rsidP="000010CF">
      <w:pPr>
        <w:pStyle w:val="APA"/>
        <w:jc w:val="center"/>
        <w:rPr>
          <w:szCs w:val="24"/>
        </w:rPr>
      </w:pPr>
    </w:p>
    <w:p w14:paraId="7C853189" w14:textId="77777777" w:rsidR="008C69C9" w:rsidRDefault="008C69C9" w:rsidP="000010CF">
      <w:pPr>
        <w:pStyle w:val="APA"/>
        <w:jc w:val="center"/>
        <w:rPr>
          <w:szCs w:val="24"/>
        </w:rPr>
      </w:pPr>
    </w:p>
    <w:p w14:paraId="1CCA5E0A" w14:textId="77777777" w:rsidR="008C69C9" w:rsidRDefault="008C69C9" w:rsidP="000010CF">
      <w:pPr>
        <w:pStyle w:val="APA"/>
        <w:jc w:val="center"/>
        <w:rPr>
          <w:szCs w:val="24"/>
        </w:rPr>
      </w:pPr>
    </w:p>
    <w:p w14:paraId="1A86767C" w14:textId="77777777" w:rsidR="008C69C9" w:rsidRDefault="008C69C9" w:rsidP="000010CF">
      <w:pPr>
        <w:pStyle w:val="APA"/>
        <w:jc w:val="center"/>
        <w:rPr>
          <w:szCs w:val="24"/>
        </w:rPr>
      </w:pPr>
    </w:p>
    <w:p w14:paraId="337C2626" w14:textId="77777777" w:rsidR="008C69C9" w:rsidRDefault="008C69C9" w:rsidP="000010CF">
      <w:pPr>
        <w:pStyle w:val="APA"/>
        <w:jc w:val="center"/>
        <w:rPr>
          <w:szCs w:val="24"/>
        </w:rPr>
      </w:pPr>
    </w:p>
    <w:p w14:paraId="3CD05500" w14:textId="77777777" w:rsidR="008C69C9" w:rsidRDefault="008C69C9" w:rsidP="000010CF">
      <w:pPr>
        <w:pStyle w:val="APA"/>
        <w:jc w:val="center"/>
        <w:rPr>
          <w:szCs w:val="24"/>
        </w:rPr>
      </w:pPr>
    </w:p>
    <w:p w14:paraId="1F59A8A2" w14:textId="77777777" w:rsidR="008C69C9" w:rsidRDefault="008C69C9" w:rsidP="000010CF">
      <w:pPr>
        <w:pStyle w:val="APA"/>
        <w:jc w:val="center"/>
        <w:rPr>
          <w:szCs w:val="24"/>
        </w:rPr>
      </w:pPr>
    </w:p>
    <w:p w14:paraId="4DA71B34" w14:textId="77777777" w:rsidR="008C69C9" w:rsidRDefault="008C69C9" w:rsidP="000010CF">
      <w:pPr>
        <w:pStyle w:val="APA"/>
        <w:jc w:val="center"/>
        <w:rPr>
          <w:szCs w:val="24"/>
        </w:rPr>
      </w:pPr>
    </w:p>
    <w:p w14:paraId="1ECB7741" w14:textId="77777777" w:rsidR="008C69C9" w:rsidRDefault="008C69C9" w:rsidP="000010CF">
      <w:pPr>
        <w:pStyle w:val="APA"/>
        <w:jc w:val="center"/>
        <w:rPr>
          <w:szCs w:val="24"/>
        </w:rPr>
      </w:pPr>
    </w:p>
    <w:p w14:paraId="7EAAB886" w14:textId="77777777" w:rsidR="008C69C9" w:rsidRDefault="008C69C9" w:rsidP="000010CF">
      <w:pPr>
        <w:pStyle w:val="APA"/>
        <w:jc w:val="center"/>
        <w:rPr>
          <w:szCs w:val="24"/>
        </w:rPr>
      </w:pPr>
    </w:p>
    <w:p w14:paraId="7675EA8E" w14:textId="77777777" w:rsidR="008C69C9" w:rsidRDefault="008C69C9" w:rsidP="000010CF">
      <w:pPr>
        <w:pStyle w:val="APA"/>
        <w:jc w:val="center"/>
        <w:rPr>
          <w:szCs w:val="24"/>
        </w:rPr>
      </w:pPr>
    </w:p>
    <w:p w14:paraId="24B44FC9" w14:textId="77777777" w:rsidR="008C69C9" w:rsidRDefault="008C69C9" w:rsidP="000010CF">
      <w:pPr>
        <w:pStyle w:val="APA"/>
        <w:jc w:val="center"/>
        <w:rPr>
          <w:szCs w:val="24"/>
        </w:rPr>
      </w:pPr>
    </w:p>
    <w:p w14:paraId="346591C9" w14:textId="77777777" w:rsidR="008C69C9" w:rsidRDefault="008C69C9" w:rsidP="000010CF">
      <w:pPr>
        <w:pStyle w:val="APA"/>
        <w:jc w:val="center"/>
        <w:rPr>
          <w:szCs w:val="24"/>
        </w:rPr>
      </w:pPr>
    </w:p>
    <w:p w14:paraId="3796959A" w14:textId="77777777" w:rsidR="008C69C9" w:rsidRDefault="008C69C9" w:rsidP="000010CF">
      <w:pPr>
        <w:pStyle w:val="APA"/>
        <w:jc w:val="center"/>
        <w:rPr>
          <w:szCs w:val="24"/>
        </w:rPr>
      </w:pPr>
    </w:p>
    <w:p w14:paraId="35D37E43" w14:textId="77777777" w:rsidR="00F74ED0" w:rsidRDefault="00F74ED0" w:rsidP="00F74ED0">
      <w:pPr>
        <w:pStyle w:val="APA"/>
        <w:ind w:firstLine="0"/>
        <w:rPr>
          <w:szCs w:val="24"/>
        </w:rPr>
      </w:pPr>
    </w:p>
    <w:p w14:paraId="7AAE40F1" w14:textId="0D9FB0DA" w:rsidR="000010CF" w:rsidRPr="00FF3B0B" w:rsidRDefault="00F74ED0" w:rsidP="00F74ED0">
      <w:pPr>
        <w:pStyle w:val="APA"/>
        <w:ind w:firstLine="0"/>
        <w:rPr>
          <w:szCs w:val="24"/>
        </w:rPr>
      </w:pPr>
      <w:r>
        <w:rPr>
          <w:szCs w:val="24"/>
        </w:rPr>
        <w:lastRenderedPageBreak/>
        <w:t xml:space="preserve">                                                           </w:t>
      </w:r>
      <w:r w:rsidR="0089765F" w:rsidRPr="00FF3B0B">
        <w:rPr>
          <w:szCs w:val="24"/>
        </w:rPr>
        <w:t>References</w:t>
      </w:r>
    </w:p>
    <w:p w14:paraId="1DA1F143" w14:textId="36554117" w:rsidR="00F74ED0" w:rsidRDefault="00C8392F" w:rsidP="00F74ED0">
      <w:pPr>
        <w:spacing w:line="480" w:lineRule="auto"/>
        <w:ind w:left="720" w:hanging="720"/>
        <w:jc w:val="both"/>
        <w:rPr>
          <w:rFonts w:ascii="Times New Roman" w:hAnsi="Times New Roman" w:cs="Times New Roman"/>
          <w:bCs/>
        </w:rPr>
      </w:pPr>
      <w:r>
        <w:rPr>
          <w:rFonts w:ascii="Times New Roman" w:hAnsi="Times New Roman" w:cs="Times New Roman"/>
          <w:bCs/>
        </w:rPr>
        <w:t xml:space="preserve">Chase, </w:t>
      </w:r>
      <w:r w:rsidR="00A81E36">
        <w:rPr>
          <w:rFonts w:ascii="Times New Roman" w:hAnsi="Times New Roman" w:cs="Times New Roman"/>
          <w:bCs/>
        </w:rPr>
        <w:t>R. B., Jacobs, F. R., &amp;</w:t>
      </w:r>
      <w:proofErr w:type="spellStart"/>
      <w:r w:rsidR="00A81E36">
        <w:rPr>
          <w:rFonts w:ascii="Times New Roman" w:hAnsi="Times New Roman" w:cs="Times New Roman"/>
          <w:bCs/>
        </w:rPr>
        <w:t>Aquilano</w:t>
      </w:r>
      <w:proofErr w:type="gramStart"/>
      <w:r w:rsidR="00A81E36">
        <w:rPr>
          <w:rFonts w:ascii="Times New Roman" w:hAnsi="Times New Roman" w:cs="Times New Roman"/>
          <w:bCs/>
        </w:rPr>
        <w:t>,N</w:t>
      </w:r>
      <w:proofErr w:type="spellEnd"/>
      <w:proofErr w:type="gramEnd"/>
      <w:r w:rsidR="00A81E36">
        <w:rPr>
          <w:rFonts w:ascii="Times New Roman" w:hAnsi="Times New Roman" w:cs="Times New Roman"/>
          <w:bCs/>
        </w:rPr>
        <w:t xml:space="preserve">. J.(2006). </w:t>
      </w:r>
      <w:proofErr w:type="gramStart"/>
      <w:r w:rsidR="00A81E36">
        <w:rPr>
          <w:rFonts w:ascii="Times New Roman" w:hAnsi="Times New Roman" w:cs="Times New Roman"/>
          <w:bCs/>
        </w:rPr>
        <w:t xml:space="preserve">Operations management </w:t>
      </w:r>
      <w:r w:rsidR="00F74ED0" w:rsidRPr="00F74ED0">
        <w:rPr>
          <w:rFonts w:ascii="Times New Roman" w:hAnsi="Times New Roman" w:cs="Times New Roman"/>
          <w:bCs/>
        </w:rPr>
        <w:t>for          competitive advantage (11th ed.</w:t>
      </w:r>
      <w:r w:rsidR="00A81E36">
        <w:rPr>
          <w:rFonts w:ascii="Times New Roman" w:hAnsi="Times New Roman" w:cs="Times New Roman"/>
          <w:bCs/>
        </w:rPr>
        <w:t>).</w:t>
      </w:r>
      <w:proofErr w:type="gramEnd"/>
      <w:r w:rsidR="00A81E36">
        <w:rPr>
          <w:rFonts w:ascii="Times New Roman" w:hAnsi="Times New Roman" w:cs="Times New Roman"/>
          <w:bCs/>
        </w:rPr>
        <w:t xml:space="preserve"> Retrieved on June 30, 2012 from </w:t>
      </w:r>
      <w:r w:rsidR="00F74ED0" w:rsidRPr="00F74ED0">
        <w:rPr>
          <w:rFonts w:ascii="Times New Roman" w:hAnsi="Times New Roman" w:cs="Times New Roman"/>
          <w:bCs/>
        </w:rPr>
        <w:t>New York: McGraw</w:t>
      </w:r>
      <w:r w:rsidR="00A81E36">
        <w:rPr>
          <w:rFonts w:ascii="Times New Roman" w:hAnsi="Times New Roman" w:cs="Times New Roman"/>
          <w:bCs/>
        </w:rPr>
        <w:t xml:space="preserve"> </w:t>
      </w:r>
      <w:r w:rsidR="00F74ED0" w:rsidRPr="00F74ED0">
        <w:rPr>
          <w:rFonts w:ascii="Times New Roman" w:hAnsi="Times New Roman" w:cs="Times New Roman"/>
          <w:bCs/>
        </w:rPr>
        <w:t>Hill.</w:t>
      </w:r>
    </w:p>
    <w:p w14:paraId="42504CDF" w14:textId="77777777" w:rsidR="00F74ED0" w:rsidRPr="00F74ED0" w:rsidRDefault="00F74ED0" w:rsidP="00A81E36">
      <w:pPr>
        <w:spacing w:line="480" w:lineRule="auto"/>
        <w:jc w:val="both"/>
        <w:rPr>
          <w:rFonts w:ascii="Times New Roman" w:hAnsi="Times New Roman" w:cs="Times New Roman"/>
          <w:bCs/>
          <w:color w:val="C0504D" w:themeColor="accent2"/>
        </w:rPr>
      </w:pPr>
    </w:p>
    <w:p w14:paraId="42D00009" w14:textId="77777777" w:rsidR="001E3EAD" w:rsidRPr="00FF3B0B" w:rsidRDefault="001E3EAD" w:rsidP="00FF3B0B">
      <w:pPr>
        <w:ind w:left="720"/>
        <w:jc w:val="both"/>
        <w:rPr>
          <w:rFonts w:ascii="Times New Roman" w:hAnsi="Times New Roman" w:cs="Times New Roman"/>
        </w:rPr>
      </w:pPr>
    </w:p>
    <w:p w14:paraId="37D1EB3E" w14:textId="40361B14" w:rsidR="0089765F" w:rsidRPr="00FF3B0B" w:rsidRDefault="0089765F" w:rsidP="00FF3B0B">
      <w:pPr>
        <w:pStyle w:val="APA"/>
        <w:jc w:val="both"/>
        <w:rPr>
          <w:szCs w:val="24"/>
        </w:rPr>
      </w:pPr>
      <w:r w:rsidRPr="00FF3B0B">
        <w:rPr>
          <w:szCs w:val="24"/>
        </w:rPr>
        <w:t xml:space="preserve"> </w:t>
      </w:r>
    </w:p>
    <w:sectPr w:rsidR="0089765F" w:rsidRPr="00FF3B0B" w:rsidSect="00911F17">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C17E3" w14:textId="77777777" w:rsidR="00853667" w:rsidRDefault="00853667">
      <w:r>
        <w:separator/>
      </w:r>
    </w:p>
  </w:endnote>
  <w:endnote w:type="continuationSeparator" w:id="0">
    <w:p w14:paraId="121516F0" w14:textId="77777777" w:rsidR="00853667" w:rsidRDefault="0085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FFD09" w14:textId="77777777" w:rsidR="00853667" w:rsidRDefault="00853667">
      <w:r>
        <w:separator/>
      </w:r>
    </w:p>
  </w:footnote>
  <w:footnote w:type="continuationSeparator" w:id="0">
    <w:p w14:paraId="03660EA1" w14:textId="77777777" w:rsidR="00853667" w:rsidRDefault="008536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00" w:firstRow="0" w:lastRow="0" w:firstColumn="0" w:lastColumn="0" w:noHBand="0" w:noVBand="0"/>
    </w:tblPr>
    <w:tblGrid>
      <w:gridCol w:w="8618"/>
      <w:gridCol w:w="958"/>
    </w:tblGrid>
    <w:tr w:rsidR="00853667" w14:paraId="58BED5E8" w14:textId="77777777" w:rsidTr="00911F17">
      <w:tc>
        <w:tcPr>
          <w:tcW w:w="4500" w:type="pct"/>
          <w:shd w:val="clear" w:color="auto" w:fill="auto"/>
        </w:tcPr>
        <w:p w14:paraId="64E1BC26" w14:textId="3F196276" w:rsidR="00853667" w:rsidRPr="00911F17" w:rsidRDefault="00853667" w:rsidP="005573B0">
          <w:pPr>
            <w:pStyle w:val="Header"/>
          </w:pPr>
          <w:r>
            <w:rPr>
              <w:rFonts w:asciiTheme="majorBidi" w:hAnsiTheme="majorBidi" w:cstheme="majorBidi"/>
              <w:szCs w:val="24"/>
            </w:rPr>
            <w:t>DESIGN A FLOWCHART FOR A PROCESS</w:t>
          </w:r>
        </w:p>
      </w:tc>
      <w:tc>
        <w:tcPr>
          <w:tcW w:w="2500" w:type="pct"/>
          <w:shd w:val="clear" w:color="auto" w:fill="auto"/>
        </w:tcPr>
        <w:p w14:paraId="42FBF0AB" w14:textId="77777777" w:rsidR="00853667" w:rsidRDefault="00853667" w:rsidP="00911F17">
          <w:pPr>
            <w:pStyle w:val="Header"/>
            <w:jc w:val="right"/>
          </w:pPr>
          <w:r>
            <w:t xml:space="preserve"> </w:t>
          </w:r>
          <w:r>
            <w:fldChar w:fldCharType="begin"/>
          </w:r>
          <w:r>
            <w:instrText xml:space="preserve"> PAGE  \* MERGEFORMAT </w:instrText>
          </w:r>
          <w:r>
            <w:fldChar w:fldCharType="separate"/>
          </w:r>
          <w:r w:rsidR="00F543F6">
            <w:rPr>
              <w:noProof/>
            </w:rPr>
            <w:t>5</w:t>
          </w:r>
          <w:r>
            <w:rPr>
              <w:noProof/>
            </w:rPr>
            <w:fldChar w:fldCharType="end"/>
          </w:r>
        </w:p>
        <w:p w14:paraId="564CBB6B" w14:textId="77777777" w:rsidR="00853667" w:rsidRDefault="00853667" w:rsidP="00911F17">
          <w:pPr>
            <w:pStyle w:val="Header"/>
          </w:pPr>
        </w:p>
      </w:tc>
    </w:tr>
  </w:tbl>
  <w:p w14:paraId="2C20FD8C" w14:textId="77777777" w:rsidR="00853667" w:rsidRPr="00911F17" w:rsidRDefault="00853667" w:rsidP="00911F1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00" w:firstRow="0" w:lastRow="0" w:firstColumn="0" w:lastColumn="0" w:noHBand="0" w:noVBand="0"/>
    </w:tblPr>
    <w:tblGrid>
      <w:gridCol w:w="8618"/>
      <w:gridCol w:w="958"/>
    </w:tblGrid>
    <w:tr w:rsidR="00853667" w14:paraId="48F16BD1" w14:textId="77777777" w:rsidTr="00911F17">
      <w:tc>
        <w:tcPr>
          <w:tcW w:w="4500" w:type="pct"/>
          <w:shd w:val="clear" w:color="auto" w:fill="auto"/>
        </w:tcPr>
        <w:p w14:paraId="1C2A9234" w14:textId="4D971F23" w:rsidR="00853667" w:rsidRPr="00DE4E2E" w:rsidRDefault="00853667" w:rsidP="003C0641">
          <w:pPr>
            <w:pStyle w:val="APA"/>
            <w:ind w:firstLine="0"/>
            <w:jc w:val="both"/>
            <w:rPr>
              <w:rFonts w:asciiTheme="majorBidi" w:hAnsiTheme="majorBidi" w:cstheme="majorBidi"/>
              <w:szCs w:val="24"/>
            </w:rPr>
          </w:pPr>
          <w:bookmarkStart w:id="1" w:name="bkTitleRunningHead"/>
          <w:r w:rsidRPr="00911F17">
            <w:t xml:space="preserve">Running head: </w:t>
          </w:r>
          <w:bookmarkEnd w:id="1"/>
          <w:r>
            <w:rPr>
              <w:rFonts w:asciiTheme="majorBidi" w:hAnsiTheme="majorBidi" w:cstheme="majorBidi"/>
              <w:szCs w:val="24"/>
            </w:rPr>
            <w:t xml:space="preserve">DESIGN A FLOWCHART FOR A PROCESS </w:t>
          </w:r>
        </w:p>
        <w:p w14:paraId="3F710F83" w14:textId="014DAE76" w:rsidR="00853667" w:rsidRPr="00911F17" w:rsidRDefault="00853667" w:rsidP="003C0641">
          <w:pPr>
            <w:pStyle w:val="Header"/>
          </w:pPr>
        </w:p>
      </w:tc>
      <w:tc>
        <w:tcPr>
          <w:tcW w:w="2500" w:type="pct"/>
          <w:shd w:val="clear" w:color="auto" w:fill="auto"/>
        </w:tcPr>
        <w:p w14:paraId="6F6CDAF2" w14:textId="77777777" w:rsidR="00853667" w:rsidRDefault="00853667" w:rsidP="00911F17">
          <w:pPr>
            <w:pStyle w:val="Header"/>
            <w:jc w:val="right"/>
          </w:pPr>
          <w:r>
            <w:t xml:space="preserve"> </w:t>
          </w:r>
          <w:r>
            <w:fldChar w:fldCharType="begin"/>
          </w:r>
          <w:r>
            <w:instrText xml:space="preserve"> PAGE  \* MERGEFORMAT </w:instrText>
          </w:r>
          <w:r>
            <w:fldChar w:fldCharType="separate"/>
          </w:r>
          <w:r w:rsidR="00F543F6">
            <w:rPr>
              <w:noProof/>
            </w:rPr>
            <w:t>1</w:t>
          </w:r>
          <w:r>
            <w:rPr>
              <w:noProof/>
            </w:rPr>
            <w:fldChar w:fldCharType="end"/>
          </w:r>
        </w:p>
        <w:p w14:paraId="3E186542" w14:textId="77777777" w:rsidR="00853667" w:rsidRDefault="00853667" w:rsidP="00911F17">
          <w:pPr>
            <w:pStyle w:val="Header"/>
          </w:pPr>
        </w:p>
      </w:tc>
    </w:tr>
  </w:tbl>
  <w:p w14:paraId="70C21EC5" w14:textId="77777777" w:rsidR="00853667" w:rsidRPr="00911F17" w:rsidRDefault="00853667" w:rsidP="00911F1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31E4A"/>
    <w:multiLevelType w:val="hybridMultilevel"/>
    <w:tmpl w:val="8F1A3E94"/>
    <w:lvl w:ilvl="0" w:tplc="D3A28D76">
      <w:start w:val="1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1FA24637"/>
    <w:multiLevelType w:val="multilevel"/>
    <w:tmpl w:val="D3B0B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E6F2382"/>
    <w:multiLevelType w:val="multilevel"/>
    <w:tmpl w:val="F5D6B00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40F237C6"/>
    <w:multiLevelType w:val="hybridMultilevel"/>
    <w:tmpl w:val="EA5432FE"/>
    <w:lvl w:ilvl="0" w:tplc="342E443C">
      <w:start w:val="1"/>
      <w:numFmt w:val="bullet"/>
      <w:pStyle w:val="OnlineGroundStudentInstructionsL1BulletItalics"/>
      <w:lvlText w:val=""/>
      <w:lvlJc w:val="left"/>
      <w:pPr>
        <w:tabs>
          <w:tab w:val="num" w:pos="-2160"/>
        </w:tabs>
        <w:ind w:left="-216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start w:val="1"/>
      <w:numFmt w:val="bullet"/>
      <w:lvlText w:val=""/>
      <w:lvlJc w:val="left"/>
      <w:pPr>
        <w:tabs>
          <w:tab w:val="num" w:pos="1440"/>
        </w:tabs>
        <w:ind w:left="1440" w:hanging="360"/>
      </w:pPr>
      <w:rPr>
        <w:rFonts w:ascii="Wingdings" w:hAnsi="Wingdings" w:hint="default"/>
      </w:rPr>
    </w:lvl>
    <w:lvl w:ilvl="6" w:tplc="04090001">
      <w:start w:val="1"/>
      <w:numFmt w:val="bullet"/>
      <w:lvlText w:val=""/>
      <w:lvlJc w:val="left"/>
      <w:pPr>
        <w:tabs>
          <w:tab w:val="num" w:pos="2160"/>
        </w:tabs>
        <w:ind w:left="2160" w:hanging="360"/>
      </w:pPr>
      <w:rPr>
        <w:rFonts w:ascii="Symbol" w:hAnsi="Symbol" w:hint="default"/>
      </w:rPr>
    </w:lvl>
    <w:lvl w:ilvl="7" w:tplc="04090003">
      <w:start w:val="1"/>
      <w:numFmt w:val="bullet"/>
      <w:lvlText w:val="o"/>
      <w:lvlJc w:val="left"/>
      <w:pPr>
        <w:tabs>
          <w:tab w:val="num" w:pos="2880"/>
        </w:tabs>
        <w:ind w:left="2880" w:hanging="360"/>
      </w:pPr>
      <w:rPr>
        <w:rFonts w:ascii="Courier New" w:hAnsi="Courier New" w:cs="Courier New" w:hint="default"/>
      </w:rPr>
    </w:lvl>
    <w:lvl w:ilvl="8" w:tplc="04090005">
      <w:start w:val="1"/>
      <w:numFmt w:val="bullet"/>
      <w:lvlText w:val=""/>
      <w:lvlJc w:val="left"/>
      <w:pPr>
        <w:tabs>
          <w:tab w:val="num" w:pos="3600"/>
        </w:tabs>
        <w:ind w:left="3600" w:hanging="360"/>
      </w:pPr>
      <w:rPr>
        <w:rFonts w:ascii="Wingdings" w:hAnsi="Wingdings" w:hint="default"/>
      </w:rPr>
    </w:lvl>
  </w:abstractNum>
  <w:abstractNum w:abstractNumId="4">
    <w:nsid w:val="40F42159"/>
    <w:multiLevelType w:val="hybridMultilevel"/>
    <w:tmpl w:val="20D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932976"/>
    <w:multiLevelType w:val="hybridMultilevel"/>
    <w:tmpl w:val="0AE4118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50BE5A9A"/>
    <w:multiLevelType w:val="hybridMultilevel"/>
    <w:tmpl w:val="7242E672"/>
    <w:lvl w:ilvl="0" w:tplc="821CF58A">
      <w:start w:val="1"/>
      <w:numFmt w:val="lowerLetter"/>
      <w:lvlText w:val="%1."/>
      <w:lvlJc w:val="left"/>
      <w:pPr>
        <w:ind w:left="-637" w:hanging="360"/>
      </w:pPr>
      <w:rPr>
        <w:rFonts w:hint="default"/>
        <w:color w:val="000000"/>
      </w:rPr>
    </w:lvl>
    <w:lvl w:ilvl="1" w:tplc="04090019" w:tentative="1">
      <w:start w:val="1"/>
      <w:numFmt w:val="lowerLetter"/>
      <w:lvlText w:val="%2."/>
      <w:lvlJc w:val="left"/>
      <w:pPr>
        <w:ind w:left="83" w:hanging="360"/>
      </w:pPr>
    </w:lvl>
    <w:lvl w:ilvl="2" w:tplc="0409001B" w:tentative="1">
      <w:start w:val="1"/>
      <w:numFmt w:val="lowerRoman"/>
      <w:lvlText w:val="%3."/>
      <w:lvlJc w:val="right"/>
      <w:pPr>
        <w:ind w:left="803" w:hanging="180"/>
      </w:pPr>
    </w:lvl>
    <w:lvl w:ilvl="3" w:tplc="0409000F" w:tentative="1">
      <w:start w:val="1"/>
      <w:numFmt w:val="decimal"/>
      <w:lvlText w:val="%4."/>
      <w:lvlJc w:val="left"/>
      <w:pPr>
        <w:ind w:left="1523" w:hanging="360"/>
      </w:pPr>
    </w:lvl>
    <w:lvl w:ilvl="4" w:tplc="04090019" w:tentative="1">
      <w:start w:val="1"/>
      <w:numFmt w:val="lowerLetter"/>
      <w:lvlText w:val="%5."/>
      <w:lvlJc w:val="left"/>
      <w:pPr>
        <w:ind w:left="2243" w:hanging="360"/>
      </w:pPr>
    </w:lvl>
    <w:lvl w:ilvl="5" w:tplc="0409001B" w:tentative="1">
      <w:start w:val="1"/>
      <w:numFmt w:val="lowerRoman"/>
      <w:lvlText w:val="%6."/>
      <w:lvlJc w:val="right"/>
      <w:pPr>
        <w:ind w:left="2963" w:hanging="180"/>
      </w:pPr>
    </w:lvl>
    <w:lvl w:ilvl="6" w:tplc="0409000F" w:tentative="1">
      <w:start w:val="1"/>
      <w:numFmt w:val="decimal"/>
      <w:lvlText w:val="%7."/>
      <w:lvlJc w:val="left"/>
      <w:pPr>
        <w:ind w:left="3683" w:hanging="360"/>
      </w:pPr>
    </w:lvl>
    <w:lvl w:ilvl="7" w:tplc="04090019" w:tentative="1">
      <w:start w:val="1"/>
      <w:numFmt w:val="lowerLetter"/>
      <w:lvlText w:val="%8."/>
      <w:lvlJc w:val="left"/>
      <w:pPr>
        <w:ind w:left="4403" w:hanging="360"/>
      </w:pPr>
    </w:lvl>
    <w:lvl w:ilvl="8" w:tplc="0409001B" w:tentative="1">
      <w:start w:val="1"/>
      <w:numFmt w:val="lowerRoman"/>
      <w:lvlText w:val="%9."/>
      <w:lvlJc w:val="right"/>
      <w:pPr>
        <w:ind w:left="5123" w:hanging="180"/>
      </w:pPr>
    </w:lvl>
  </w:abstractNum>
  <w:abstractNum w:abstractNumId="7">
    <w:nsid w:val="6C651DB0"/>
    <w:multiLevelType w:val="hybridMultilevel"/>
    <w:tmpl w:val="0458F1B2"/>
    <w:lvl w:ilvl="0" w:tplc="1B5050EC">
      <w:numFmt w:val="bullet"/>
      <w:lvlText w:val="-"/>
      <w:lvlJc w:val="left"/>
      <w:pPr>
        <w:ind w:left="720" w:hanging="360"/>
      </w:pPr>
      <w:rPr>
        <w:rFonts w:ascii="Times-Roman" w:eastAsiaTheme="minorHAnsi" w:hAnsi="Times-Roman" w:cs="Times-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DA354F"/>
    <w:multiLevelType w:val="hybridMultilevel"/>
    <w:tmpl w:val="1C821CD2"/>
    <w:lvl w:ilvl="0" w:tplc="4A54EE86">
      <w:start w:val="1"/>
      <w:numFmt w:val="lowerLetter"/>
      <w:lvlText w:val="%1)"/>
      <w:lvlJc w:val="left"/>
      <w:pPr>
        <w:ind w:left="720" w:hanging="360"/>
      </w:pPr>
      <w:rPr>
        <w:rFonts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start w:val="1"/>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5">
    <w:abstractNumId w:val="9"/>
  </w:num>
  <w:num w:numId="6">
    <w:abstractNumId w:val="6"/>
  </w:num>
  <w:num w:numId="7">
    <w:abstractNumId w:val="3"/>
  </w:num>
  <w:num w:numId="8">
    <w:abstractNumId w:val="8"/>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stract" w:val="0"/>
    <w:docVar w:name="CreditedName" w:val="Hemyan Al Emadi,  Aaron B Isaac, Tyawna Jaminson,"/>
    <w:docVar w:name="OpenYesNo" w:val="0"/>
    <w:docVar w:name="reference_000" w:val="Robbins, S. P.‡, &amp; Judge, T. A.‡ (2011). ‡«Organizational Behavior»‡ (14th ed.). ‡Upper Saddle River‡, NJ: ‡Pearson Education, Inc.‡(Robbins &amp; Judge, 2011)‡"/>
    <w:docVar w:name="toItalics" w:val="«Organizational Behavior»‡"/>
  </w:docVars>
  <w:rsids>
    <w:rsidRoot w:val="00DF6879"/>
    <w:rsid w:val="000010CF"/>
    <w:rsid w:val="00002375"/>
    <w:rsid w:val="000027E8"/>
    <w:rsid w:val="0000410F"/>
    <w:rsid w:val="000168B9"/>
    <w:rsid w:val="00017428"/>
    <w:rsid w:val="000201CE"/>
    <w:rsid w:val="00036513"/>
    <w:rsid w:val="000368E9"/>
    <w:rsid w:val="00042CC7"/>
    <w:rsid w:val="000433EA"/>
    <w:rsid w:val="00044288"/>
    <w:rsid w:val="00057F4D"/>
    <w:rsid w:val="00062C26"/>
    <w:rsid w:val="000673A4"/>
    <w:rsid w:val="00076564"/>
    <w:rsid w:val="00076810"/>
    <w:rsid w:val="00076B31"/>
    <w:rsid w:val="0008282D"/>
    <w:rsid w:val="000A5A6A"/>
    <w:rsid w:val="000D203E"/>
    <w:rsid w:val="000D2F76"/>
    <w:rsid w:val="000D4BC7"/>
    <w:rsid w:val="000E0BBC"/>
    <w:rsid w:val="000E5003"/>
    <w:rsid w:val="000E683E"/>
    <w:rsid w:val="000F1799"/>
    <w:rsid w:val="000F2663"/>
    <w:rsid w:val="000F383C"/>
    <w:rsid w:val="001023C2"/>
    <w:rsid w:val="0010315A"/>
    <w:rsid w:val="00106CBF"/>
    <w:rsid w:val="00121CAE"/>
    <w:rsid w:val="00121CDD"/>
    <w:rsid w:val="001320D9"/>
    <w:rsid w:val="001332DE"/>
    <w:rsid w:val="0013426E"/>
    <w:rsid w:val="00134E26"/>
    <w:rsid w:val="0013558A"/>
    <w:rsid w:val="00141EFD"/>
    <w:rsid w:val="001441CA"/>
    <w:rsid w:val="001451FE"/>
    <w:rsid w:val="00147E2C"/>
    <w:rsid w:val="00151A6D"/>
    <w:rsid w:val="001525D5"/>
    <w:rsid w:val="00163D68"/>
    <w:rsid w:val="0017347F"/>
    <w:rsid w:val="00175116"/>
    <w:rsid w:val="00177751"/>
    <w:rsid w:val="001828A2"/>
    <w:rsid w:val="00192AE3"/>
    <w:rsid w:val="001947D0"/>
    <w:rsid w:val="001A25D8"/>
    <w:rsid w:val="001A34FE"/>
    <w:rsid w:val="001A5834"/>
    <w:rsid w:val="001A6570"/>
    <w:rsid w:val="001A660C"/>
    <w:rsid w:val="001B5A1E"/>
    <w:rsid w:val="001B78C6"/>
    <w:rsid w:val="001C643E"/>
    <w:rsid w:val="001C686B"/>
    <w:rsid w:val="001C79D5"/>
    <w:rsid w:val="001E28C7"/>
    <w:rsid w:val="001E3EAD"/>
    <w:rsid w:val="001E3EE9"/>
    <w:rsid w:val="001F61E6"/>
    <w:rsid w:val="0020048D"/>
    <w:rsid w:val="0020281F"/>
    <w:rsid w:val="00202957"/>
    <w:rsid w:val="0020519E"/>
    <w:rsid w:val="002106D8"/>
    <w:rsid w:val="00220408"/>
    <w:rsid w:val="00221CB7"/>
    <w:rsid w:val="002264B5"/>
    <w:rsid w:val="0023676B"/>
    <w:rsid w:val="00236796"/>
    <w:rsid w:val="0025583E"/>
    <w:rsid w:val="00257543"/>
    <w:rsid w:val="0026387F"/>
    <w:rsid w:val="002673F9"/>
    <w:rsid w:val="00267A22"/>
    <w:rsid w:val="00274BA9"/>
    <w:rsid w:val="00276B3F"/>
    <w:rsid w:val="00286D7A"/>
    <w:rsid w:val="00290C3C"/>
    <w:rsid w:val="00292657"/>
    <w:rsid w:val="00296FE6"/>
    <w:rsid w:val="002A2C6F"/>
    <w:rsid w:val="002A5C0A"/>
    <w:rsid w:val="002A5D08"/>
    <w:rsid w:val="002B0493"/>
    <w:rsid w:val="002B550C"/>
    <w:rsid w:val="002C0672"/>
    <w:rsid w:val="002D0486"/>
    <w:rsid w:val="002D0B13"/>
    <w:rsid w:val="002D33B9"/>
    <w:rsid w:val="002E21B1"/>
    <w:rsid w:val="002F4DA7"/>
    <w:rsid w:val="002F507B"/>
    <w:rsid w:val="0031289F"/>
    <w:rsid w:val="00324D34"/>
    <w:rsid w:val="00334E69"/>
    <w:rsid w:val="00337874"/>
    <w:rsid w:val="00343F42"/>
    <w:rsid w:val="00346544"/>
    <w:rsid w:val="00353F47"/>
    <w:rsid w:val="00354504"/>
    <w:rsid w:val="003602B1"/>
    <w:rsid w:val="00360AA0"/>
    <w:rsid w:val="00362413"/>
    <w:rsid w:val="00367E0F"/>
    <w:rsid w:val="003709A6"/>
    <w:rsid w:val="0037240A"/>
    <w:rsid w:val="00372DA2"/>
    <w:rsid w:val="003732A8"/>
    <w:rsid w:val="003759BC"/>
    <w:rsid w:val="00375AAE"/>
    <w:rsid w:val="00376508"/>
    <w:rsid w:val="0038290B"/>
    <w:rsid w:val="00387815"/>
    <w:rsid w:val="00394884"/>
    <w:rsid w:val="00396418"/>
    <w:rsid w:val="003966B3"/>
    <w:rsid w:val="003A09A9"/>
    <w:rsid w:val="003B01D1"/>
    <w:rsid w:val="003B3913"/>
    <w:rsid w:val="003B7D11"/>
    <w:rsid w:val="003C0641"/>
    <w:rsid w:val="003C0F7A"/>
    <w:rsid w:val="003C3B1D"/>
    <w:rsid w:val="003C5A81"/>
    <w:rsid w:val="003C5F69"/>
    <w:rsid w:val="003C6A10"/>
    <w:rsid w:val="003D0564"/>
    <w:rsid w:val="003D6329"/>
    <w:rsid w:val="003D65E1"/>
    <w:rsid w:val="003D7CA2"/>
    <w:rsid w:val="003E1812"/>
    <w:rsid w:val="003E1BB1"/>
    <w:rsid w:val="003E79AB"/>
    <w:rsid w:val="00400251"/>
    <w:rsid w:val="004006CB"/>
    <w:rsid w:val="00400F15"/>
    <w:rsid w:val="00405146"/>
    <w:rsid w:val="00414E1F"/>
    <w:rsid w:val="004273E9"/>
    <w:rsid w:val="00431BDA"/>
    <w:rsid w:val="0044649B"/>
    <w:rsid w:val="00450E5D"/>
    <w:rsid w:val="00457904"/>
    <w:rsid w:val="00465723"/>
    <w:rsid w:val="00472DE7"/>
    <w:rsid w:val="00480108"/>
    <w:rsid w:val="004933B7"/>
    <w:rsid w:val="00495BAD"/>
    <w:rsid w:val="004B0EC7"/>
    <w:rsid w:val="004B27BC"/>
    <w:rsid w:val="004C565B"/>
    <w:rsid w:val="004D446B"/>
    <w:rsid w:val="004E2745"/>
    <w:rsid w:val="004E28D6"/>
    <w:rsid w:val="004F28EE"/>
    <w:rsid w:val="004F7B75"/>
    <w:rsid w:val="004F7D50"/>
    <w:rsid w:val="00513E36"/>
    <w:rsid w:val="005150A2"/>
    <w:rsid w:val="00527090"/>
    <w:rsid w:val="005450B8"/>
    <w:rsid w:val="00545EB3"/>
    <w:rsid w:val="00552D67"/>
    <w:rsid w:val="005544A7"/>
    <w:rsid w:val="005573B0"/>
    <w:rsid w:val="005650EB"/>
    <w:rsid w:val="00571769"/>
    <w:rsid w:val="00592EA5"/>
    <w:rsid w:val="005930F6"/>
    <w:rsid w:val="00595228"/>
    <w:rsid w:val="00596D98"/>
    <w:rsid w:val="005B60A0"/>
    <w:rsid w:val="005C32BF"/>
    <w:rsid w:val="005C4B45"/>
    <w:rsid w:val="005C53D6"/>
    <w:rsid w:val="005D16BB"/>
    <w:rsid w:val="005F2E7E"/>
    <w:rsid w:val="00602CC5"/>
    <w:rsid w:val="006045A1"/>
    <w:rsid w:val="00604874"/>
    <w:rsid w:val="00604B02"/>
    <w:rsid w:val="006214FD"/>
    <w:rsid w:val="0062307E"/>
    <w:rsid w:val="00623A41"/>
    <w:rsid w:val="00636089"/>
    <w:rsid w:val="006362A0"/>
    <w:rsid w:val="0064774B"/>
    <w:rsid w:val="00652AF6"/>
    <w:rsid w:val="00653920"/>
    <w:rsid w:val="006559A3"/>
    <w:rsid w:val="006577AC"/>
    <w:rsid w:val="00657B75"/>
    <w:rsid w:val="00661FB3"/>
    <w:rsid w:val="00662178"/>
    <w:rsid w:val="0066695C"/>
    <w:rsid w:val="00667DE9"/>
    <w:rsid w:val="00673875"/>
    <w:rsid w:val="0067745D"/>
    <w:rsid w:val="006921D2"/>
    <w:rsid w:val="006B099A"/>
    <w:rsid w:val="006B271D"/>
    <w:rsid w:val="006B719D"/>
    <w:rsid w:val="006B7334"/>
    <w:rsid w:val="006C0112"/>
    <w:rsid w:val="006C40E2"/>
    <w:rsid w:val="006C495D"/>
    <w:rsid w:val="006C4BF6"/>
    <w:rsid w:val="006D0251"/>
    <w:rsid w:val="006D5770"/>
    <w:rsid w:val="006E4A5E"/>
    <w:rsid w:val="006E6543"/>
    <w:rsid w:val="006F4222"/>
    <w:rsid w:val="00707909"/>
    <w:rsid w:val="00712C35"/>
    <w:rsid w:val="00714E61"/>
    <w:rsid w:val="00716DA5"/>
    <w:rsid w:val="00720EE5"/>
    <w:rsid w:val="0073339F"/>
    <w:rsid w:val="00736687"/>
    <w:rsid w:val="0074212B"/>
    <w:rsid w:val="00753227"/>
    <w:rsid w:val="00755F1D"/>
    <w:rsid w:val="00757E12"/>
    <w:rsid w:val="00762BE6"/>
    <w:rsid w:val="00764396"/>
    <w:rsid w:val="00767C62"/>
    <w:rsid w:val="00770989"/>
    <w:rsid w:val="00772808"/>
    <w:rsid w:val="007741FB"/>
    <w:rsid w:val="00775BDC"/>
    <w:rsid w:val="00780435"/>
    <w:rsid w:val="00783DB2"/>
    <w:rsid w:val="007851F6"/>
    <w:rsid w:val="0078609D"/>
    <w:rsid w:val="007873D9"/>
    <w:rsid w:val="007925D6"/>
    <w:rsid w:val="00793DCA"/>
    <w:rsid w:val="00794367"/>
    <w:rsid w:val="00794CEF"/>
    <w:rsid w:val="007A2FFD"/>
    <w:rsid w:val="007A3263"/>
    <w:rsid w:val="007B3E22"/>
    <w:rsid w:val="007B5A47"/>
    <w:rsid w:val="007C18B1"/>
    <w:rsid w:val="007C291B"/>
    <w:rsid w:val="007C6B2B"/>
    <w:rsid w:val="007D02D4"/>
    <w:rsid w:val="007D7478"/>
    <w:rsid w:val="007D772A"/>
    <w:rsid w:val="007E5616"/>
    <w:rsid w:val="007F3400"/>
    <w:rsid w:val="007F34DD"/>
    <w:rsid w:val="007F50D5"/>
    <w:rsid w:val="008012E8"/>
    <w:rsid w:val="00801CC8"/>
    <w:rsid w:val="008055FD"/>
    <w:rsid w:val="0081171A"/>
    <w:rsid w:val="008150D4"/>
    <w:rsid w:val="008213FF"/>
    <w:rsid w:val="00824C5E"/>
    <w:rsid w:val="00827997"/>
    <w:rsid w:val="0083233D"/>
    <w:rsid w:val="00835FC8"/>
    <w:rsid w:val="0084039A"/>
    <w:rsid w:val="00853667"/>
    <w:rsid w:val="00861A43"/>
    <w:rsid w:val="008657EE"/>
    <w:rsid w:val="008711D9"/>
    <w:rsid w:val="00872A15"/>
    <w:rsid w:val="00873108"/>
    <w:rsid w:val="00874E7D"/>
    <w:rsid w:val="0087533B"/>
    <w:rsid w:val="00876D65"/>
    <w:rsid w:val="00880A26"/>
    <w:rsid w:val="00890931"/>
    <w:rsid w:val="008921F8"/>
    <w:rsid w:val="0089765F"/>
    <w:rsid w:val="008A0E27"/>
    <w:rsid w:val="008A5CEB"/>
    <w:rsid w:val="008B2432"/>
    <w:rsid w:val="008B625A"/>
    <w:rsid w:val="008C50FD"/>
    <w:rsid w:val="008C5129"/>
    <w:rsid w:val="008C69C9"/>
    <w:rsid w:val="008D25CF"/>
    <w:rsid w:val="008D3B5B"/>
    <w:rsid w:val="008F69A0"/>
    <w:rsid w:val="00911F17"/>
    <w:rsid w:val="00912675"/>
    <w:rsid w:val="00912923"/>
    <w:rsid w:val="00917C5A"/>
    <w:rsid w:val="009201AC"/>
    <w:rsid w:val="0092104E"/>
    <w:rsid w:val="009210EF"/>
    <w:rsid w:val="009229DC"/>
    <w:rsid w:val="00925776"/>
    <w:rsid w:val="009262F3"/>
    <w:rsid w:val="00926B2D"/>
    <w:rsid w:val="00930F86"/>
    <w:rsid w:val="0093108A"/>
    <w:rsid w:val="00943B63"/>
    <w:rsid w:val="00947587"/>
    <w:rsid w:val="00965C47"/>
    <w:rsid w:val="00976ACC"/>
    <w:rsid w:val="009774F1"/>
    <w:rsid w:val="00980F71"/>
    <w:rsid w:val="00981391"/>
    <w:rsid w:val="00991607"/>
    <w:rsid w:val="00994A92"/>
    <w:rsid w:val="0099735D"/>
    <w:rsid w:val="009A446E"/>
    <w:rsid w:val="009A650A"/>
    <w:rsid w:val="009A7103"/>
    <w:rsid w:val="009C4DC8"/>
    <w:rsid w:val="009C5992"/>
    <w:rsid w:val="009D39C6"/>
    <w:rsid w:val="009E3C4F"/>
    <w:rsid w:val="009E441C"/>
    <w:rsid w:val="009F59EB"/>
    <w:rsid w:val="009F6301"/>
    <w:rsid w:val="00A0014B"/>
    <w:rsid w:val="00A0621A"/>
    <w:rsid w:val="00A21099"/>
    <w:rsid w:val="00A21625"/>
    <w:rsid w:val="00A21BDD"/>
    <w:rsid w:val="00A26D16"/>
    <w:rsid w:val="00A300DB"/>
    <w:rsid w:val="00A30A32"/>
    <w:rsid w:val="00A3303C"/>
    <w:rsid w:val="00A33C5B"/>
    <w:rsid w:val="00A42102"/>
    <w:rsid w:val="00A4260D"/>
    <w:rsid w:val="00A429F7"/>
    <w:rsid w:val="00A50DA1"/>
    <w:rsid w:val="00A51503"/>
    <w:rsid w:val="00A539EE"/>
    <w:rsid w:val="00A63F64"/>
    <w:rsid w:val="00A65350"/>
    <w:rsid w:val="00A74E24"/>
    <w:rsid w:val="00A81E36"/>
    <w:rsid w:val="00A86D24"/>
    <w:rsid w:val="00A91DD3"/>
    <w:rsid w:val="00A96A33"/>
    <w:rsid w:val="00AA0083"/>
    <w:rsid w:val="00AA12AC"/>
    <w:rsid w:val="00AA4F86"/>
    <w:rsid w:val="00AB0260"/>
    <w:rsid w:val="00AB448E"/>
    <w:rsid w:val="00AB4A9E"/>
    <w:rsid w:val="00AC4703"/>
    <w:rsid w:val="00AC5422"/>
    <w:rsid w:val="00AD1618"/>
    <w:rsid w:val="00AD3E03"/>
    <w:rsid w:val="00AD6BFE"/>
    <w:rsid w:val="00AF4BB7"/>
    <w:rsid w:val="00B0181F"/>
    <w:rsid w:val="00B061FF"/>
    <w:rsid w:val="00B078E3"/>
    <w:rsid w:val="00B23A65"/>
    <w:rsid w:val="00B247EB"/>
    <w:rsid w:val="00B3041D"/>
    <w:rsid w:val="00B316B4"/>
    <w:rsid w:val="00B36297"/>
    <w:rsid w:val="00B40CF0"/>
    <w:rsid w:val="00B570ED"/>
    <w:rsid w:val="00B603EE"/>
    <w:rsid w:val="00B60F4C"/>
    <w:rsid w:val="00B615C4"/>
    <w:rsid w:val="00B61FC6"/>
    <w:rsid w:val="00B67B11"/>
    <w:rsid w:val="00B73D74"/>
    <w:rsid w:val="00B77C8B"/>
    <w:rsid w:val="00B85F0E"/>
    <w:rsid w:val="00B91DBF"/>
    <w:rsid w:val="00B92F1D"/>
    <w:rsid w:val="00B94CC0"/>
    <w:rsid w:val="00BA37AE"/>
    <w:rsid w:val="00BB7B0A"/>
    <w:rsid w:val="00BC0394"/>
    <w:rsid w:val="00BC30AD"/>
    <w:rsid w:val="00BC4EBB"/>
    <w:rsid w:val="00BC4F75"/>
    <w:rsid w:val="00BD70E3"/>
    <w:rsid w:val="00BE30F2"/>
    <w:rsid w:val="00BE4E78"/>
    <w:rsid w:val="00BE68D3"/>
    <w:rsid w:val="00BE79D7"/>
    <w:rsid w:val="00BF388B"/>
    <w:rsid w:val="00BF6614"/>
    <w:rsid w:val="00C02E04"/>
    <w:rsid w:val="00C109E5"/>
    <w:rsid w:val="00C1161A"/>
    <w:rsid w:val="00C11D24"/>
    <w:rsid w:val="00C12231"/>
    <w:rsid w:val="00C14A2A"/>
    <w:rsid w:val="00C15EA6"/>
    <w:rsid w:val="00C1658B"/>
    <w:rsid w:val="00C17EAC"/>
    <w:rsid w:val="00C2578F"/>
    <w:rsid w:val="00C37025"/>
    <w:rsid w:val="00C629EF"/>
    <w:rsid w:val="00C7170D"/>
    <w:rsid w:val="00C72BCE"/>
    <w:rsid w:val="00C8128A"/>
    <w:rsid w:val="00C82F7E"/>
    <w:rsid w:val="00C8392F"/>
    <w:rsid w:val="00C86DF0"/>
    <w:rsid w:val="00C959EE"/>
    <w:rsid w:val="00CA0525"/>
    <w:rsid w:val="00CB2B20"/>
    <w:rsid w:val="00CB7478"/>
    <w:rsid w:val="00CB79FB"/>
    <w:rsid w:val="00CC16B4"/>
    <w:rsid w:val="00CC1F52"/>
    <w:rsid w:val="00CD1B3C"/>
    <w:rsid w:val="00CD3E08"/>
    <w:rsid w:val="00CD7E33"/>
    <w:rsid w:val="00CE0090"/>
    <w:rsid w:val="00CE5503"/>
    <w:rsid w:val="00CE79B6"/>
    <w:rsid w:val="00CF24F6"/>
    <w:rsid w:val="00CF2833"/>
    <w:rsid w:val="00CF30BF"/>
    <w:rsid w:val="00D119F3"/>
    <w:rsid w:val="00D13A94"/>
    <w:rsid w:val="00D14987"/>
    <w:rsid w:val="00D15C09"/>
    <w:rsid w:val="00D210C2"/>
    <w:rsid w:val="00D31F88"/>
    <w:rsid w:val="00D33F9E"/>
    <w:rsid w:val="00D34C67"/>
    <w:rsid w:val="00D44548"/>
    <w:rsid w:val="00D52003"/>
    <w:rsid w:val="00D53574"/>
    <w:rsid w:val="00D549D9"/>
    <w:rsid w:val="00D54E7B"/>
    <w:rsid w:val="00D5747B"/>
    <w:rsid w:val="00D7561D"/>
    <w:rsid w:val="00D77DD5"/>
    <w:rsid w:val="00D847BC"/>
    <w:rsid w:val="00D86096"/>
    <w:rsid w:val="00D87D5B"/>
    <w:rsid w:val="00DA2CE2"/>
    <w:rsid w:val="00DA4E03"/>
    <w:rsid w:val="00DA51CB"/>
    <w:rsid w:val="00DA5BE0"/>
    <w:rsid w:val="00DB0499"/>
    <w:rsid w:val="00DC0246"/>
    <w:rsid w:val="00DC100E"/>
    <w:rsid w:val="00DC2281"/>
    <w:rsid w:val="00DC347C"/>
    <w:rsid w:val="00DC37AB"/>
    <w:rsid w:val="00DC4233"/>
    <w:rsid w:val="00DD3514"/>
    <w:rsid w:val="00DE49E5"/>
    <w:rsid w:val="00DE4E2E"/>
    <w:rsid w:val="00DE4FAE"/>
    <w:rsid w:val="00DE6E59"/>
    <w:rsid w:val="00DF33FF"/>
    <w:rsid w:val="00DF4A20"/>
    <w:rsid w:val="00DF6879"/>
    <w:rsid w:val="00E02F90"/>
    <w:rsid w:val="00E050FF"/>
    <w:rsid w:val="00E13F5A"/>
    <w:rsid w:val="00E14581"/>
    <w:rsid w:val="00E16071"/>
    <w:rsid w:val="00E16C94"/>
    <w:rsid w:val="00E2754D"/>
    <w:rsid w:val="00E27E8F"/>
    <w:rsid w:val="00E3253C"/>
    <w:rsid w:val="00E34B45"/>
    <w:rsid w:val="00E369DC"/>
    <w:rsid w:val="00E515EF"/>
    <w:rsid w:val="00E51F7D"/>
    <w:rsid w:val="00E53E40"/>
    <w:rsid w:val="00E601AD"/>
    <w:rsid w:val="00E634CA"/>
    <w:rsid w:val="00E645AE"/>
    <w:rsid w:val="00E6767B"/>
    <w:rsid w:val="00E81A2F"/>
    <w:rsid w:val="00E87CEF"/>
    <w:rsid w:val="00E954EF"/>
    <w:rsid w:val="00EA240B"/>
    <w:rsid w:val="00EA4043"/>
    <w:rsid w:val="00EB2C38"/>
    <w:rsid w:val="00EB6196"/>
    <w:rsid w:val="00EC129F"/>
    <w:rsid w:val="00EC1BBA"/>
    <w:rsid w:val="00EC28A7"/>
    <w:rsid w:val="00EC28D9"/>
    <w:rsid w:val="00EC3544"/>
    <w:rsid w:val="00EC5106"/>
    <w:rsid w:val="00ED1F10"/>
    <w:rsid w:val="00ED52FB"/>
    <w:rsid w:val="00EE12AC"/>
    <w:rsid w:val="00EE3236"/>
    <w:rsid w:val="00EF15BA"/>
    <w:rsid w:val="00EF3150"/>
    <w:rsid w:val="00EF3306"/>
    <w:rsid w:val="00EF3316"/>
    <w:rsid w:val="00EF473B"/>
    <w:rsid w:val="00EF513E"/>
    <w:rsid w:val="00F0548D"/>
    <w:rsid w:val="00F121FD"/>
    <w:rsid w:val="00F1315F"/>
    <w:rsid w:val="00F13E23"/>
    <w:rsid w:val="00F13EB6"/>
    <w:rsid w:val="00F17FFA"/>
    <w:rsid w:val="00F23B13"/>
    <w:rsid w:val="00F32B85"/>
    <w:rsid w:val="00F3360A"/>
    <w:rsid w:val="00F34C3D"/>
    <w:rsid w:val="00F42BB9"/>
    <w:rsid w:val="00F4457E"/>
    <w:rsid w:val="00F543F6"/>
    <w:rsid w:val="00F55687"/>
    <w:rsid w:val="00F62B52"/>
    <w:rsid w:val="00F65E88"/>
    <w:rsid w:val="00F72369"/>
    <w:rsid w:val="00F72959"/>
    <w:rsid w:val="00F74ED0"/>
    <w:rsid w:val="00F7587E"/>
    <w:rsid w:val="00F7629E"/>
    <w:rsid w:val="00F80F9E"/>
    <w:rsid w:val="00F81184"/>
    <w:rsid w:val="00F84E7A"/>
    <w:rsid w:val="00F929CD"/>
    <w:rsid w:val="00F9324B"/>
    <w:rsid w:val="00F96984"/>
    <w:rsid w:val="00F97852"/>
    <w:rsid w:val="00FA3507"/>
    <w:rsid w:val="00FA7B51"/>
    <w:rsid w:val="00FB103B"/>
    <w:rsid w:val="00FB25BF"/>
    <w:rsid w:val="00FB3161"/>
    <w:rsid w:val="00FB4535"/>
    <w:rsid w:val="00FC7C81"/>
    <w:rsid w:val="00FD2289"/>
    <w:rsid w:val="00FD31CB"/>
    <w:rsid w:val="00FD425B"/>
    <w:rsid w:val="00FE1EBE"/>
    <w:rsid w:val="00FF08B4"/>
    <w:rsid w:val="00FF175C"/>
    <w:rsid w:val="00FF3AB3"/>
    <w:rsid w:val="00FF3B0B"/>
    <w:rsid w:val="00FF4938"/>
    <w:rsid w:val="00FF4E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9AF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40B"/>
    <w:pPr>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spacing w:after="120"/>
      <w:textAlignment w:val="baseline"/>
    </w:pPr>
    <w:rPr>
      <w:rFonts w:ascii="Times New Roman" w:hAnsi="Times New Roman" w:cs="Times New Roman"/>
      <w:szCs w:val="20"/>
    </w:r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spacing w:line="480" w:lineRule="auto"/>
      <w:textAlignment w:val="baseline"/>
    </w:pPr>
    <w:rPr>
      <w:rFonts w:ascii="Times New Roman" w:hAnsi="Times New Roman" w:cs="Times New Roman"/>
      <w:szCs w:val="20"/>
    </w:rPr>
  </w:style>
  <w:style w:type="paragraph" w:styleId="Footer">
    <w:name w:val="footer"/>
    <w:basedOn w:val="Normal"/>
    <w:link w:val="FooterChar"/>
    <w:uiPriority w:val="99"/>
    <w:rsid w:val="00DE49E5"/>
    <w:pPr>
      <w:tabs>
        <w:tab w:val="center" w:pos="4320"/>
        <w:tab w:val="right" w:pos="8640"/>
      </w:tabs>
      <w:overflowPunct w:val="0"/>
      <w:textAlignment w:val="baseline"/>
    </w:pPr>
    <w:rPr>
      <w:rFonts w:ascii="Times New Roman" w:hAnsi="Times New Roman" w:cs="Times New Roman"/>
      <w:szCs w:val="20"/>
    </w:rPr>
  </w:style>
  <w:style w:type="paragraph" w:styleId="Header">
    <w:name w:val="header"/>
    <w:basedOn w:val="Normal"/>
    <w:rsid w:val="00DE49E5"/>
    <w:pPr>
      <w:tabs>
        <w:tab w:val="center" w:pos="4320"/>
        <w:tab w:val="right" w:pos="8640"/>
      </w:tabs>
      <w:overflowPunct w:val="0"/>
      <w:textAlignment w:val="baseline"/>
    </w:pPr>
    <w:rPr>
      <w:rFonts w:ascii="Times New Roman" w:hAnsi="Times New Roman" w:cs="Times New Roman"/>
      <w:szCs w:val="20"/>
    </w:rPr>
  </w:style>
  <w:style w:type="character" w:styleId="PageNumber">
    <w:name w:val="page number"/>
    <w:basedOn w:val="DefaultParagraphFont"/>
    <w:rsid w:val="009774F1"/>
  </w:style>
  <w:style w:type="character" w:customStyle="1" w:styleId="FooterChar">
    <w:name w:val="Footer Char"/>
    <w:basedOn w:val="DefaultParagraphFont"/>
    <w:link w:val="Footer"/>
    <w:uiPriority w:val="99"/>
    <w:rsid w:val="00EA240B"/>
    <w:rPr>
      <w:sz w:val="24"/>
    </w:rPr>
  </w:style>
  <w:style w:type="paragraph" w:customStyle="1" w:styleId="AssignmentsLevel1">
    <w:name w:val="Assignments Level 1"/>
    <w:basedOn w:val="Normal"/>
    <w:link w:val="AssignmentsLevel1Char"/>
    <w:qFormat/>
    <w:rsid w:val="00F121FD"/>
    <w:pPr>
      <w:widowControl w:val="0"/>
      <w:autoSpaceDE/>
      <w:autoSpaceDN/>
      <w:adjustRightInd/>
    </w:pPr>
    <w:rPr>
      <w:sz w:val="20"/>
      <w:szCs w:val="20"/>
    </w:rPr>
  </w:style>
  <w:style w:type="character" w:customStyle="1" w:styleId="AssignmentsLevel1Char">
    <w:name w:val="Assignments Level 1 Char"/>
    <w:basedOn w:val="DefaultParagraphFont"/>
    <w:link w:val="AssignmentsLevel1"/>
    <w:rsid w:val="00F121FD"/>
    <w:rPr>
      <w:rFonts w:ascii="Arial" w:hAnsi="Arial" w:cs="Arial"/>
    </w:rPr>
  </w:style>
  <w:style w:type="character" w:styleId="Emphasis">
    <w:name w:val="Emphasis"/>
    <w:basedOn w:val="DefaultParagraphFont"/>
    <w:uiPriority w:val="20"/>
    <w:qFormat/>
    <w:rsid w:val="00F121FD"/>
    <w:rPr>
      <w:i/>
      <w:iCs/>
    </w:rPr>
  </w:style>
  <w:style w:type="paragraph" w:styleId="ListParagraph">
    <w:name w:val="List Paragraph"/>
    <w:basedOn w:val="Normal"/>
    <w:uiPriority w:val="34"/>
    <w:qFormat/>
    <w:rsid w:val="00F121FD"/>
    <w:pPr>
      <w:widowControl w:val="0"/>
      <w:autoSpaceDE/>
      <w:autoSpaceDN/>
      <w:adjustRightInd/>
      <w:ind w:left="720"/>
      <w:contextualSpacing/>
    </w:pPr>
    <w:rPr>
      <w:rFonts w:cs="Times New Roman"/>
      <w:sz w:val="20"/>
    </w:rPr>
  </w:style>
  <w:style w:type="paragraph" w:styleId="BalloonText">
    <w:name w:val="Balloon Text"/>
    <w:basedOn w:val="Normal"/>
    <w:link w:val="BalloonTextChar"/>
    <w:rsid w:val="00874E7D"/>
    <w:rPr>
      <w:rFonts w:ascii="Tahoma" w:hAnsi="Tahoma" w:cs="Tahoma"/>
      <w:sz w:val="16"/>
      <w:szCs w:val="16"/>
    </w:rPr>
  </w:style>
  <w:style w:type="character" w:customStyle="1" w:styleId="BalloonTextChar">
    <w:name w:val="Balloon Text Char"/>
    <w:basedOn w:val="DefaultParagraphFont"/>
    <w:link w:val="BalloonText"/>
    <w:rsid w:val="00874E7D"/>
    <w:rPr>
      <w:rFonts w:ascii="Tahoma" w:hAnsi="Tahoma" w:cs="Tahoma"/>
      <w:sz w:val="16"/>
      <w:szCs w:val="16"/>
    </w:rPr>
  </w:style>
  <w:style w:type="paragraph" w:customStyle="1" w:styleId="First-LevelBulletedListSolid">
    <w:name w:val="First-Level Bulleted List (Solid)"/>
    <w:basedOn w:val="Normal"/>
    <w:qFormat/>
    <w:rsid w:val="006B271D"/>
    <w:pPr>
      <w:widowControl w:val="0"/>
      <w:tabs>
        <w:tab w:val="num" w:pos="1080"/>
      </w:tabs>
      <w:autoSpaceDE/>
      <w:autoSpaceDN/>
      <w:adjustRightInd/>
      <w:ind w:left="1080" w:hanging="360"/>
    </w:pPr>
    <w:rPr>
      <w:b/>
      <w:sz w:val="20"/>
      <w:szCs w:val="20"/>
    </w:rPr>
  </w:style>
  <w:style w:type="paragraph" w:customStyle="1" w:styleId="Second-LevelBulletedListHollow">
    <w:name w:val="Second-Level Bulleted List (Hollow)"/>
    <w:basedOn w:val="Normal"/>
    <w:qFormat/>
    <w:rsid w:val="006B271D"/>
    <w:pPr>
      <w:widowControl w:val="0"/>
      <w:numPr>
        <w:ilvl w:val="1"/>
        <w:numId w:val="7"/>
      </w:numPr>
      <w:autoSpaceDE/>
      <w:autoSpaceDN/>
      <w:adjustRightInd/>
    </w:pPr>
    <w:rPr>
      <w:sz w:val="20"/>
      <w:szCs w:val="20"/>
    </w:rPr>
  </w:style>
  <w:style w:type="paragraph" w:customStyle="1" w:styleId="OnlineGroundStudentInstructionsL1BulletItalics">
    <w:name w:val="Online/Ground Student Instructions (L1 Bullet + Italics)"/>
    <w:basedOn w:val="Normal"/>
    <w:next w:val="Second-LevelBulletedListHollow"/>
    <w:qFormat/>
    <w:rsid w:val="006B271D"/>
    <w:pPr>
      <w:widowControl w:val="0"/>
      <w:numPr>
        <w:numId w:val="7"/>
      </w:numPr>
      <w:tabs>
        <w:tab w:val="num" w:pos="1080"/>
      </w:tabs>
      <w:autoSpaceDE/>
      <w:autoSpaceDN/>
      <w:adjustRightInd/>
      <w:spacing w:after="240"/>
      <w:ind w:left="1080"/>
    </w:pPr>
    <w:rPr>
      <w:b/>
      <w:i/>
      <w:sz w:val="20"/>
      <w:szCs w:val="20"/>
    </w:rPr>
  </w:style>
  <w:style w:type="character" w:styleId="CommentReference">
    <w:name w:val="annotation reference"/>
    <w:basedOn w:val="DefaultParagraphFont"/>
    <w:rsid w:val="009A650A"/>
    <w:rPr>
      <w:sz w:val="16"/>
      <w:szCs w:val="16"/>
    </w:rPr>
  </w:style>
  <w:style w:type="paragraph" w:styleId="CommentText">
    <w:name w:val="annotation text"/>
    <w:basedOn w:val="Normal"/>
    <w:link w:val="CommentTextChar"/>
    <w:rsid w:val="009A650A"/>
    <w:rPr>
      <w:sz w:val="20"/>
      <w:szCs w:val="20"/>
    </w:rPr>
  </w:style>
  <w:style w:type="character" w:customStyle="1" w:styleId="CommentTextChar">
    <w:name w:val="Comment Text Char"/>
    <w:basedOn w:val="DefaultParagraphFont"/>
    <w:link w:val="CommentText"/>
    <w:rsid w:val="009A650A"/>
    <w:rPr>
      <w:rFonts w:ascii="Arial" w:hAnsi="Arial" w:cs="Arial"/>
    </w:rPr>
  </w:style>
  <w:style w:type="paragraph" w:styleId="CommentSubject">
    <w:name w:val="annotation subject"/>
    <w:basedOn w:val="CommentText"/>
    <w:next w:val="CommentText"/>
    <w:link w:val="CommentSubjectChar"/>
    <w:rsid w:val="009A650A"/>
    <w:rPr>
      <w:b/>
      <w:bCs/>
    </w:rPr>
  </w:style>
  <w:style w:type="character" w:customStyle="1" w:styleId="CommentSubjectChar">
    <w:name w:val="Comment Subject Char"/>
    <w:basedOn w:val="CommentTextChar"/>
    <w:link w:val="CommentSubject"/>
    <w:rsid w:val="009A650A"/>
    <w:rPr>
      <w:rFonts w:ascii="Arial" w:hAnsi="Arial" w:cs="Arial"/>
      <w:b/>
      <w:bCs/>
    </w:rPr>
  </w:style>
  <w:style w:type="table" w:styleId="TableGrid">
    <w:name w:val="Table Grid"/>
    <w:basedOn w:val="TableNormal"/>
    <w:uiPriority w:val="59"/>
    <w:rsid w:val="003B01D1"/>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BA37AE"/>
    <w:rPr>
      <w:color w:val="0000FF" w:themeColor="hyperlink"/>
      <w:u w:val="single"/>
    </w:rPr>
  </w:style>
  <w:style w:type="paragraph" w:customStyle="1" w:styleId="AssignmentsLevel2">
    <w:name w:val="Assignments Level 2"/>
    <w:basedOn w:val="AssignmentsLevel1"/>
    <w:link w:val="AssignmentsLevel2Char"/>
    <w:qFormat/>
    <w:rsid w:val="00513E36"/>
    <w:pPr>
      <w:numPr>
        <w:numId w:val="8"/>
      </w:numPr>
      <w:ind w:left="360"/>
    </w:pPr>
  </w:style>
  <w:style w:type="paragraph" w:customStyle="1" w:styleId="AssignmentsLevel3">
    <w:name w:val="Assignments Level 3"/>
    <w:basedOn w:val="AssignmentsLevel2"/>
    <w:qFormat/>
    <w:rsid w:val="00513E36"/>
    <w:pPr>
      <w:numPr>
        <w:ilvl w:val="1"/>
      </w:numPr>
      <w:tabs>
        <w:tab w:val="num" w:pos="360"/>
      </w:tabs>
      <w:ind w:left="720"/>
    </w:pPr>
  </w:style>
  <w:style w:type="character" w:customStyle="1" w:styleId="AssignmentsLevel2Char">
    <w:name w:val="Assignments Level 2 Char"/>
    <w:basedOn w:val="AssignmentsLevel1Char"/>
    <w:link w:val="AssignmentsLevel2"/>
    <w:rsid w:val="00513E36"/>
    <w:rPr>
      <w:rFonts w:ascii="Arial" w:hAnsi="Arial" w:cs="Arial"/>
    </w:rPr>
  </w:style>
  <w:style w:type="paragraph" w:customStyle="1" w:styleId="AssignmentsLevel4">
    <w:name w:val="Assignments Level 4"/>
    <w:basedOn w:val="AssignmentsLevel3"/>
    <w:qFormat/>
    <w:rsid w:val="00513E36"/>
    <w:pPr>
      <w:numPr>
        <w:ilvl w:val="2"/>
      </w:numPr>
      <w:tabs>
        <w:tab w:val="num" w:pos="360"/>
      </w:tabs>
      <w:ind w:left="1080" w:hanging="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40B"/>
    <w:pPr>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spacing w:after="120"/>
      <w:textAlignment w:val="baseline"/>
    </w:pPr>
    <w:rPr>
      <w:rFonts w:ascii="Times New Roman" w:hAnsi="Times New Roman" w:cs="Times New Roman"/>
      <w:szCs w:val="20"/>
    </w:r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spacing w:line="480" w:lineRule="auto"/>
      <w:textAlignment w:val="baseline"/>
    </w:pPr>
    <w:rPr>
      <w:rFonts w:ascii="Times New Roman" w:hAnsi="Times New Roman" w:cs="Times New Roman"/>
      <w:szCs w:val="20"/>
    </w:rPr>
  </w:style>
  <w:style w:type="paragraph" w:styleId="Footer">
    <w:name w:val="footer"/>
    <w:basedOn w:val="Normal"/>
    <w:link w:val="FooterChar"/>
    <w:uiPriority w:val="99"/>
    <w:rsid w:val="00DE49E5"/>
    <w:pPr>
      <w:tabs>
        <w:tab w:val="center" w:pos="4320"/>
        <w:tab w:val="right" w:pos="8640"/>
      </w:tabs>
      <w:overflowPunct w:val="0"/>
      <w:textAlignment w:val="baseline"/>
    </w:pPr>
    <w:rPr>
      <w:rFonts w:ascii="Times New Roman" w:hAnsi="Times New Roman" w:cs="Times New Roman"/>
      <w:szCs w:val="20"/>
    </w:rPr>
  </w:style>
  <w:style w:type="paragraph" w:styleId="Header">
    <w:name w:val="header"/>
    <w:basedOn w:val="Normal"/>
    <w:rsid w:val="00DE49E5"/>
    <w:pPr>
      <w:tabs>
        <w:tab w:val="center" w:pos="4320"/>
        <w:tab w:val="right" w:pos="8640"/>
      </w:tabs>
      <w:overflowPunct w:val="0"/>
      <w:textAlignment w:val="baseline"/>
    </w:pPr>
    <w:rPr>
      <w:rFonts w:ascii="Times New Roman" w:hAnsi="Times New Roman" w:cs="Times New Roman"/>
      <w:szCs w:val="20"/>
    </w:rPr>
  </w:style>
  <w:style w:type="character" w:styleId="PageNumber">
    <w:name w:val="page number"/>
    <w:basedOn w:val="DefaultParagraphFont"/>
    <w:rsid w:val="009774F1"/>
  </w:style>
  <w:style w:type="character" w:customStyle="1" w:styleId="FooterChar">
    <w:name w:val="Footer Char"/>
    <w:basedOn w:val="DefaultParagraphFont"/>
    <w:link w:val="Footer"/>
    <w:uiPriority w:val="99"/>
    <w:rsid w:val="00EA240B"/>
    <w:rPr>
      <w:sz w:val="24"/>
    </w:rPr>
  </w:style>
  <w:style w:type="paragraph" w:customStyle="1" w:styleId="AssignmentsLevel1">
    <w:name w:val="Assignments Level 1"/>
    <w:basedOn w:val="Normal"/>
    <w:link w:val="AssignmentsLevel1Char"/>
    <w:qFormat/>
    <w:rsid w:val="00F121FD"/>
    <w:pPr>
      <w:widowControl w:val="0"/>
      <w:autoSpaceDE/>
      <w:autoSpaceDN/>
      <w:adjustRightInd/>
    </w:pPr>
    <w:rPr>
      <w:sz w:val="20"/>
      <w:szCs w:val="20"/>
    </w:rPr>
  </w:style>
  <w:style w:type="character" w:customStyle="1" w:styleId="AssignmentsLevel1Char">
    <w:name w:val="Assignments Level 1 Char"/>
    <w:basedOn w:val="DefaultParagraphFont"/>
    <w:link w:val="AssignmentsLevel1"/>
    <w:rsid w:val="00F121FD"/>
    <w:rPr>
      <w:rFonts w:ascii="Arial" w:hAnsi="Arial" w:cs="Arial"/>
    </w:rPr>
  </w:style>
  <w:style w:type="character" w:styleId="Emphasis">
    <w:name w:val="Emphasis"/>
    <w:basedOn w:val="DefaultParagraphFont"/>
    <w:uiPriority w:val="20"/>
    <w:qFormat/>
    <w:rsid w:val="00F121FD"/>
    <w:rPr>
      <w:i/>
      <w:iCs/>
    </w:rPr>
  </w:style>
  <w:style w:type="paragraph" w:styleId="ListParagraph">
    <w:name w:val="List Paragraph"/>
    <w:basedOn w:val="Normal"/>
    <w:uiPriority w:val="34"/>
    <w:qFormat/>
    <w:rsid w:val="00F121FD"/>
    <w:pPr>
      <w:widowControl w:val="0"/>
      <w:autoSpaceDE/>
      <w:autoSpaceDN/>
      <w:adjustRightInd/>
      <w:ind w:left="720"/>
      <w:contextualSpacing/>
    </w:pPr>
    <w:rPr>
      <w:rFonts w:cs="Times New Roman"/>
      <w:sz w:val="20"/>
    </w:rPr>
  </w:style>
  <w:style w:type="paragraph" w:styleId="BalloonText">
    <w:name w:val="Balloon Text"/>
    <w:basedOn w:val="Normal"/>
    <w:link w:val="BalloonTextChar"/>
    <w:rsid w:val="00874E7D"/>
    <w:rPr>
      <w:rFonts w:ascii="Tahoma" w:hAnsi="Tahoma" w:cs="Tahoma"/>
      <w:sz w:val="16"/>
      <w:szCs w:val="16"/>
    </w:rPr>
  </w:style>
  <w:style w:type="character" w:customStyle="1" w:styleId="BalloonTextChar">
    <w:name w:val="Balloon Text Char"/>
    <w:basedOn w:val="DefaultParagraphFont"/>
    <w:link w:val="BalloonText"/>
    <w:rsid w:val="00874E7D"/>
    <w:rPr>
      <w:rFonts w:ascii="Tahoma" w:hAnsi="Tahoma" w:cs="Tahoma"/>
      <w:sz w:val="16"/>
      <w:szCs w:val="16"/>
    </w:rPr>
  </w:style>
  <w:style w:type="paragraph" w:customStyle="1" w:styleId="First-LevelBulletedListSolid">
    <w:name w:val="First-Level Bulleted List (Solid)"/>
    <w:basedOn w:val="Normal"/>
    <w:qFormat/>
    <w:rsid w:val="006B271D"/>
    <w:pPr>
      <w:widowControl w:val="0"/>
      <w:tabs>
        <w:tab w:val="num" w:pos="1080"/>
      </w:tabs>
      <w:autoSpaceDE/>
      <w:autoSpaceDN/>
      <w:adjustRightInd/>
      <w:ind w:left="1080" w:hanging="360"/>
    </w:pPr>
    <w:rPr>
      <w:b/>
      <w:sz w:val="20"/>
      <w:szCs w:val="20"/>
    </w:rPr>
  </w:style>
  <w:style w:type="paragraph" w:customStyle="1" w:styleId="Second-LevelBulletedListHollow">
    <w:name w:val="Second-Level Bulleted List (Hollow)"/>
    <w:basedOn w:val="Normal"/>
    <w:qFormat/>
    <w:rsid w:val="006B271D"/>
    <w:pPr>
      <w:widowControl w:val="0"/>
      <w:numPr>
        <w:ilvl w:val="1"/>
        <w:numId w:val="7"/>
      </w:numPr>
      <w:autoSpaceDE/>
      <w:autoSpaceDN/>
      <w:adjustRightInd/>
    </w:pPr>
    <w:rPr>
      <w:sz w:val="20"/>
      <w:szCs w:val="20"/>
    </w:rPr>
  </w:style>
  <w:style w:type="paragraph" w:customStyle="1" w:styleId="OnlineGroundStudentInstructionsL1BulletItalics">
    <w:name w:val="Online/Ground Student Instructions (L1 Bullet + Italics)"/>
    <w:basedOn w:val="Normal"/>
    <w:next w:val="Second-LevelBulletedListHollow"/>
    <w:qFormat/>
    <w:rsid w:val="006B271D"/>
    <w:pPr>
      <w:widowControl w:val="0"/>
      <w:numPr>
        <w:numId w:val="7"/>
      </w:numPr>
      <w:tabs>
        <w:tab w:val="num" w:pos="1080"/>
      </w:tabs>
      <w:autoSpaceDE/>
      <w:autoSpaceDN/>
      <w:adjustRightInd/>
      <w:spacing w:after="240"/>
      <w:ind w:left="1080"/>
    </w:pPr>
    <w:rPr>
      <w:b/>
      <w:i/>
      <w:sz w:val="20"/>
      <w:szCs w:val="20"/>
    </w:rPr>
  </w:style>
  <w:style w:type="character" w:styleId="CommentReference">
    <w:name w:val="annotation reference"/>
    <w:basedOn w:val="DefaultParagraphFont"/>
    <w:rsid w:val="009A650A"/>
    <w:rPr>
      <w:sz w:val="16"/>
      <w:szCs w:val="16"/>
    </w:rPr>
  </w:style>
  <w:style w:type="paragraph" w:styleId="CommentText">
    <w:name w:val="annotation text"/>
    <w:basedOn w:val="Normal"/>
    <w:link w:val="CommentTextChar"/>
    <w:rsid w:val="009A650A"/>
    <w:rPr>
      <w:sz w:val="20"/>
      <w:szCs w:val="20"/>
    </w:rPr>
  </w:style>
  <w:style w:type="character" w:customStyle="1" w:styleId="CommentTextChar">
    <w:name w:val="Comment Text Char"/>
    <w:basedOn w:val="DefaultParagraphFont"/>
    <w:link w:val="CommentText"/>
    <w:rsid w:val="009A650A"/>
    <w:rPr>
      <w:rFonts w:ascii="Arial" w:hAnsi="Arial" w:cs="Arial"/>
    </w:rPr>
  </w:style>
  <w:style w:type="paragraph" w:styleId="CommentSubject">
    <w:name w:val="annotation subject"/>
    <w:basedOn w:val="CommentText"/>
    <w:next w:val="CommentText"/>
    <w:link w:val="CommentSubjectChar"/>
    <w:rsid w:val="009A650A"/>
    <w:rPr>
      <w:b/>
      <w:bCs/>
    </w:rPr>
  </w:style>
  <w:style w:type="character" w:customStyle="1" w:styleId="CommentSubjectChar">
    <w:name w:val="Comment Subject Char"/>
    <w:basedOn w:val="CommentTextChar"/>
    <w:link w:val="CommentSubject"/>
    <w:rsid w:val="009A650A"/>
    <w:rPr>
      <w:rFonts w:ascii="Arial" w:hAnsi="Arial" w:cs="Arial"/>
      <w:b/>
      <w:bCs/>
    </w:rPr>
  </w:style>
  <w:style w:type="table" w:styleId="TableGrid">
    <w:name w:val="Table Grid"/>
    <w:basedOn w:val="TableNormal"/>
    <w:uiPriority w:val="59"/>
    <w:rsid w:val="003B01D1"/>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BA37AE"/>
    <w:rPr>
      <w:color w:val="0000FF" w:themeColor="hyperlink"/>
      <w:u w:val="single"/>
    </w:rPr>
  </w:style>
  <w:style w:type="paragraph" w:customStyle="1" w:styleId="AssignmentsLevel2">
    <w:name w:val="Assignments Level 2"/>
    <w:basedOn w:val="AssignmentsLevel1"/>
    <w:link w:val="AssignmentsLevel2Char"/>
    <w:qFormat/>
    <w:rsid w:val="00513E36"/>
    <w:pPr>
      <w:numPr>
        <w:numId w:val="8"/>
      </w:numPr>
      <w:ind w:left="360"/>
    </w:pPr>
  </w:style>
  <w:style w:type="paragraph" w:customStyle="1" w:styleId="AssignmentsLevel3">
    <w:name w:val="Assignments Level 3"/>
    <w:basedOn w:val="AssignmentsLevel2"/>
    <w:qFormat/>
    <w:rsid w:val="00513E36"/>
    <w:pPr>
      <w:numPr>
        <w:ilvl w:val="1"/>
      </w:numPr>
      <w:tabs>
        <w:tab w:val="num" w:pos="360"/>
      </w:tabs>
      <w:ind w:left="720"/>
    </w:pPr>
  </w:style>
  <w:style w:type="character" w:customStyle="1" w:styleId="AssignmentsLevel2Char">
    <w:name w:val="Assignments Level 2 Char"/>
    <w:basedOn w:val="AssignmentsLevel1Char"/>
    <w:link w:val="AssignmentsLevel2"/>
    <w:rsid w:val="00513E36"/>
    <w:rPr>
      <w:rFonts w:ascii="Arial" w:hAnsi="Arial" w:cs="Arial"/>
    </w:rPr>
  </w:style>
  <w:style w:type="paragraph" w:customStyle="1" w:styleId="AssignmentsLevel4">
    <w:name w:val="Assignments Level 4"/>
    <w:basedOn w:val="AssignmentsLevel3"/>
    <w:qFormat/>
    <w:rsid w:val="00513E36"/>
    <w:pPr>
      <w:numPr>
        <w:ilvl w:val="2"/>
      </w:numPr>
      <w:tabs>
        <w:tab w:val="num" w:pos="360"/>
      </w:tabs>
      <w:ind w:left="108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68536">
      <w:bodyDiv w:val="1"/>
      <w:marLeft w:val="0"/>
      <w:marRight w:val="0"/>
      <w:marTop w:val="0"/>
      <w:marBottom w:val="0"/>
      <w:divBdr>
        <w:top w:val="none" w:sz="0" w:space="0" w:color="auto"/>
        <w:left w:val="none" w:sz="0" w:space="0" w:color="auto"/>
        <w:bottom w:val="none" w:sz="0" w:space="0" w:color="auto"/>
        <w:right w:val="none" w:sz="0" w:space="0" w:color="auto"/>
      </w:divBdr>
    </w:div>
    <w:div w:id="98397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diagramData" Target="diagrams/data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ron\Application%20Data\Riverpoint%20Writer\Riverpoint.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3E5385-188B-CB4E-B528-8FA6447EFDA1}" type="doc">
      <dgm:prSet loTypeId="urn:microsoft.com/office/officeart/2005/8/layout/bProcess3" loCatId="" qsTypeId="urn:microsoft.com/office/officeart/2005/8/quickstyle/simple4" qsCatId="simple" csTypeId="urn:microsoft.com/office/officeart/2005/8/colors/accent1_2" csCatId="accent1" phldr="1"/>
      <dgm:spPr/>
      <dgm:t>
        <a:bodyPr/>
        <a:lstStyle/>
        <a:p>
          <a:endParaRPr lang="en-US"/>
        </a:p>
      </dgm:t>
    </dgm:pt>
    <dgm:pt modelId="{63BA42B4-32B2-E746-A006-3BB5BB61CE5D}">
      <dgm:prSet phldrT="[Text]"/>
      <dgm:spPr/>
      <dgm:t>
        <a:bodyPr/>
        <a:lstStyle/>
        <a:p>
          <a:r>
            <a:rPr lang="en-US"/>
            <a:t>sport clothes reday to wear</a:t>
          </a:r>
        </a:p>
        <a:p>
          <a:r>
            <a:rPr lang="en-US"/>
            <a:t>No</a:t>
          </a:r>
        </a:p>
        <a:p>
          <a:r>
            <a:rPr lang="en-US"/>
            <a:t>(add 3 muintes)</a:t>
          </a:r>
        </a:p>
      </dgm:t>
    </dgm:pt>
    <dgm:pt modelId="{2C5DB6C9-4A3F-4042-8B48-E6CAA33CF12B}" type="parTrans" cxnId="{847A09B4-7416-CA4E-994D-10426AD32F74}">
      <dgm:prSet/>
      <dgm:spPr/>
      <dgm:t>
        <a:bodyPr/>
        <a:lstStyle/>
        <a:p>
          <a:endParaRPr lang="en-US"/>
        </a:p>
      </dgm:t>
    </dgm:pt>
    <dgm:pt modelId="{BABB9D33-3D60-7547-BC80-F89AAD47187B}" type="sibTrans" cxnId="{847A09B4-7416-CA4E-994D-10426AD32F74}">
      <dgm:prSet custT="1"/>
      <dgm:spPr/>
      <dgm:t>
        <a:bodyPr/>
        <a:lstStyle/>
        <a:p>
          <a:r>
            <a:rPr lang="en-US" sz="900"/>
            <a:t>yes</a:t>
          </a:r>
        </a:p>
      </dgm:t>
    </dgm:pt>
    <dgm:pt modelId="{1C8AAF27-B397-5645-8C39-3D6F1555850F}">
      <dgm:prSet phldrT="[Text]"/>
      <dgm:spPr/>
      <dgm:t>
        <a:bodyPr/>
        <a:lstStyle/>
        <a:p>
          <a:r>
            <a:rPr lang="en-US"/>
            <a:t>having enough gas</a:t>
          </a:r>
        </a:p>
        <a:p>
          <a:r>
            <a:rPr lang="en-US"/>
            <a:t>No</a:t>
          </a:r>
        </a:p>
        <a:p>
          <a:r>
            <a:rPr lang="en-US"/>
            <a:t>(add 10 muintes)</a:t>
          </a:r>
        </a:p>
      </dgm:t>
    </dgm:pt>
    <dgm:pt modelId="{B70B314D-B28E-B34B-9CA1-C89D5C1B24A4}" type="parTrans" cxnId="{76113B85-5B84-C443-9675-A6E5E4368517}">
      <dgm:prSet/>
      <dgm:spPr/>
      <dgm:t>
        <a:bodyPr/>
        <a:lstStyle/>
        <a:p>
          <a:endParaRPr lang="en-US"/>
        </a:p>
      </dgm:t>
    </dgm:pt>
    <dgm:pt modelId="{83C140B6-B6C1-C94B-8852-2D23AE050E0F}" type="sibTrans" cxnId="{76113B85-5B84-C443-9675-A6E5E4368517}">
      <dgm:prSet custT="1"/>
      <dgm:spPr/>
      <dgm:t>
        <a:bodyPr/>
        <a:lstStyle/>
        <a:p>
          <a:r>
            <a:rPr lang="en-US" sz="800"/>
            <a:t>YES</a:t>
          </a:r>
        </a:p>
      </dgm:t>
    </dgm:pt>
    <dgm:pt modelId="{66D64D22-9FBF-994D-8C31-BD2E56B7AB79}">
      <dgm:prSet phldrT="[Text]"/>
      <dgm:spPr/>
      <dgm:t>
        <a:bodyPr/>
        <a:lstStyle/>
        <a:p>
          <a:r>
            <a:rPr lang="en-US"/>
            <a:t>The training session conciside  with the rush hour</a:t>
          </a:r>
        </a:p>
        <a:p>
          <a:r>
            <a:rPr lang="en-US"/>
            <a:t>YES</a:t>
          </a:r>
        </a:p>
        <a:p>
          <a:r>
            <a:rPr lang="en-US"/>
            <a:t>(add  15 muintes)</a:t>
          </a:r>
        </a:p>
      </dgm:t>
    </dgm:pt>
    <dgm:pt modelId="{5598E8E3-E66B-6647-807C-10A7DCDE59DD}" type="parTrans" cxnId="{C4090484-70FD-7348-8EB9-62D142F4EDD4}">
      <dgm:prSet/>
      <dgm:spPr/>
      <dgm:t>
        <a:bodyPr/>
        <a:lstStyle/>
        <a:p>
          <a:endParaRPr lang="en-US"/>
        </a:p>
      </dgm:t>
    </dgm:pt>
    <dgm:pt modelId="{2BF91D59-7EC2-FD40-B9B8-AAEE55B85CF1}" type="sibTrans" cxnId="{C4090484-70FD-7348-8EB9-62D142F4EDD4}">
      <dgm:prSet custT="1"/>
      <dgm:spPr/>
      <dgm:t>
        <a:bodyPr/>
        <a:lstStyle/>
        <a:p>
          <a:r>
            <a:rPr lang="en-US" sz="800"/>
            <a:t>NO</a:t>
          </a:r>
        </a:p>
      </dgm:t>
    </dgm:pt>
    <dgm:pt modelId="{AF807A45-F22B-CF46-B846-4BDFA79AE82A}">
      <dgm:prSet phldrT="[Text]"/>
      <dgm:spPr/>
      <dgm:t>
        <a:bodyPr/>
        <a:lstStyle/>
        <a:p>
          <a:r>
            <a:rPr lang="en-US"/>
            <a:t>The weather is sever </a:t>
          </a:r>
        </a:p>
        <a:p>
          <a:r>
            <a:rPr lang="en-US"/>
            <a:t>YES</a:t>
          </a:r>
        </a:p>
        <a:p>
          <a:r>
            <a:rPr lang="en-US"/>
            <a:t>(add  8 muintes)</a:t>
          </a:r>
        </a:p>
      </dgm:t>
    </dgm:pt>
    <dgm:pt modelId="{62CED779-12CA-844B-AAD7-87C546EE3138}" type="parTrans" cxnId="{805704C8-B58C-EE49-BBFD-AA4393F51EA6}">
      <dgm:prSet/>
      <dgm:spPr/>
      <dgm:t>
        <a:bodyPr/>
        <a:lstStyle/>
        <a:p>
          <a:endParaRPr lang="en-US"/>
        </a:p>
      </dgm:t>
    </dgm:pt>
    <dgm:pt modelId="{565C5FF6-EFB3-CD47-BE89-A7A10C409EF2}" type="sibTrans" cxnId="{805704C8-B58C-EE49-BBFD-AA4393F51EA6}">
      <dgm:prSet custT="1"/>
      <dgm:spPr/>
      <dgm:t>
        <a:bodyPr/>
        <a:lstStyle/>
        <a:p>
          <a:r>
            <a:rPr lang="en-US" sz="800"/>
            <a:t>NO</a:t>
          </a:r>
        </a:p>
      </dgm:t>
    </dgm:pt>
    <dgm:pt modelId="{B3273D54-13D4-BA4C-BF08-90466414F615}">
      <dgm:prSet phldrT="[Text]"/>
      <dgm:spPr/>
      <dgm:t>
        <a:bodyPr/>
        <a:lstStyle/>
        <a:p>
          <a:r>
            <a:rPr lang="en-US"/>
            <a:t>Easily finding  a parking space</a:t>
          </a:r>
        </a:p>
        <a:p>
          <a:r>
            <a:rPr lang="en-US"/>
            <a:t>NO</a:t>
          </a:r>
        </a:p>
        <a:p>
          <a:r>
            <a:rPr lang="en-US"/>
            <a:t>(add 2 muintes)</a:t>
          </a:r>
        </a:p>
      </dgm:t>
    </dgm:pt>
    <dgm:pt modelId="{9E3FDC78-6AF2-8F41-9E16-E4DA9634ED7D}" type="parTrans" cxnId="{47F1A9C4-689C-F14F-8912-F552CB9122BB}">
      <dgm:prSet/>
      <dgm:spPr/>
      <dgm:t>
        <a:bodyPr/>
        <a:lstStyle/>
        <a:p>
          <a:endParaRPr lang="en-US"/>
        </a:p>
      </dgm:t>
    </dgm:pt>
    <dgm:pt modelId="{2CE2F9BA-9758-A34C-BB21-7842BE8C2448}" type="sibTrans" cxnId="{47F1A9C4-689C-F14F-8912-F552CB9122BB}">
      <dgm:prSet/>
      <dgm:spPr/>
      <dgm:t>
        <a:bodyPr/>
        <a:lstStyle/>
        <a:p>
          <a:endParaRPr lang="en-US"/>
        </a:p>
      </dgm:t>
    </dgm:pt>
    <dgm:pt modelId="{45597B7F-4A34-F247-A89B-3F0E02446789}" type="pres">
      <dgm:prSet presAssocID="{B03E5385-188B-CB4E-B528-8FA6447EFDA1}" presName="Name0" presStyleCnt="0">
        <dgm:presLayoutVars>
          <dgm:dir/>
          <dgm:resizeHandles val="exact"/>
        </dgm:presLayoutVars>
      </dgm:prSet>
      <dgm:spPr/>
      <dgm:t>
        <a:bodyPr/>
        <a:lstStyle/>
        <a:p>
          <a:endParaRPr lang="en-US"/>
        </a:p>
      </dgm:t>
    </dgm:pt>
    <dgm:pt modelId="{BCB79AD8-D840-D642-8FF0-9F035DBA8EE8}" type="pres">
      <dgm:prSet presAssocID="{63BA42B4-32B2-E746-A006-3BB5BB61CE5D}" presName="node" presStyleLbl="node1" presStyleIdx="0" presStyleCnt="5" custScaleX="21336" custScaleY="38613" custLinFactNeighborX="1251" custLinFactNeighborY="874">
        <dgm:presLayoutVars>
          <dgm:bulletEnabled val="1"/>
        </dgm:presLayoutVars>
      </dgm:prSet>
      <dgm:spPr/>
      <dgm:t>
        <a:bodyPr/>
        <a:lstStyle/>
        <a:p>
          <a:endParaRPr lang="en-US"/>
        </a:p>
      </dgm:t>
    </dgm:pt>
    <dgm:pt modelId="{27351725-E378-6945-820A-77109A836D44}" type="pres">
      <dgm:prSet presAssocID="{BABB9D33-3D60-7547-BC80-F89AAD47187B}" presName="sibTrans" presStyleLbl="sibTrans1D1" presStyleIdx="0" presStyleCnt="4"/>
      <dgm:spPr/>
      <dgm:t>
        <a:bodyPr/>
        <a:lstStyle/>
        <a:p>
          <a:endParaRPr lang="en-US"/>
        </a:p>
      </dgm:t>
    </dgm:pt>
    <dgm:pt modelId="{9BB0A743-0A79-8042-B57A-23F13D22D4ED}" type="pres">
      <dgm:prSet presAssocID="{BABB9D33-3D60-7547-BC80-F89AAD47187B}" presName="connectorText" presStyleLbl="sibTrans1D1" presStyleIdx="0" presStyleCnt="4"/>
      <dgm:spPr/>
      <dgm:t>
        <a:bodyPr/>
        <a:lstStyle/>
        <a:p>
          <a:endParaRPr lang="en-US"/>
        </a:p>
      </dgm:t>
    </dgm:pt>
    <dgm:pt modelId="{1441D9E2-F2ED-124D-8245-67F8E2CDC56C}" type="pres">
      <dgm:prSet presAssocID="{1C8AAF27-B397-5645-8C39-3D6F1555850F}" presName="node" presStyleLbl="node1" presStyleIdx="1" presStyleCnt="5" custScaleX="27081" custScaleY="29703" custLinFactNeighborX="-7167" custLinFactNeighborY="-437">
        <dgm:presLayoutVars>
          <dgm:bulletEnabled val="1"/>
        </dgm:presLayoutVars>
      </dgm:prSet>
      <dgm:spPr/>
      <dgm:t>
        <a:bodyPr/>
        <a:lstStyle/>
        <a:p>
          <a:endParaRPr lang="en-US"/>
        </a:p>
      </dgm:t>
    </dgm:pt>
    <dgm:pt modelId="{B4C310AF-20B0-5F48-9ED4-5E060C8DCD23}" type="pres">
      <dgm:prSet presAssocID="{83C140B6-B6C1-C94B-8852-2D23AE050E0F}" presName="sibTrans" presStyleLbl="sibTrans1D1" presStyleIdx="1" presStyleCnt="4"/>
      <dgm:spPr/>
      <dgm:t>
        <a:bodyPr/>
        <a:lstStyle/>
        <a:p>
          <a:endParaRPr lang="en-US"/>
        </a:p>
      </dgm:t>
    </dgm:pt>
    <dgm:pt modelId="{FAEB5F0B-0D5C-084A-8B17-299DE6B27CC7}" type="pres">
      <dgm:prSet presAssocID="{83C140B6-B6C1-C94B-8852-2D23AE050E0F}" presName="connectorText" presStyleLbl="sibTrans1D1" presStyleIdx="1" presStyleCnt="4"/>
      <dgm:spPr/>
      <dgm:t>
        <a:bodyPr/>
        <a:lstStyle/>
        <a:p>
          <a:endParaRPr lang="en-US"/>
        </a:p>
      </dgm:t>
    </dgm:pt>
    <dgm:pt modelId="{AA0159DA-4A04-0846-BE31-CD152C7690C4}" type="pres">
      <dgm:prSet presAssocID="{66D64D22-9FBF-994D-8C31-BD2E56B7AB79}" presName="node" presStyleLbl="node1" presStyleIdx="2" presStyleCnt="5" custScaleX="26447" custScaleY="31569" custLinFactNeighborX="-14685" custLinFactNeighborY="497">
        <dgm:presLayoutVars>
          <dgm:bulletEnabled val="1"/>
        </dgm:presLayoutVars>
      </dgm:prSet>
      <dgm:spPr/>
      <dgm:t>
        <a:bodyPr/>
        <a:lstStyle/>
        <a:p>
          <a:endParaRPr lang="en-US"/>
        </a:p>
      </dgm:t>
    </dgm:pt>
    <dgm:pt modelId="{5F3D8834-B9B0-0E40-8E3D-CDBFEC520BDF}" type="pres">
      <dgm:prSet presAssocID="{2BF91D59-7EC2-FD40-B9B8-AAEE55B85CF1}" presName="sibTrans" presStyleLbl="sibTrans1D1" presStyleIdx="2" presStyleCnt="4"/>
      <dgm:spPr/>
      <dgm:t>
        <a:bodyPr/>
        <a:lstStyle/>
        <a:p>
          <a:endParaRPr lang="en-US"/>
        </a:p>
      </dgm:t>
    </dgm:pt>
    <dgm:pt modelId="{09875E30-344A-C241-940B-7DA045517F4B}" type="pres">
      <dgm:prSet presAssocID="{2BF91D59-7EC2-FD40-B9B8-AAEE55B85CF1}" presName="connectorText" presStyleLbl="sibTrans1D1" presStyleIdx="2" presStyleCnt="4"/>
      <dgm:spPr/>
      <dgm:t>
        <a:bodyPr/>
        <a:lstStyle/>
        <a:p>
          <a:endParaRPr lang="en-US"/>
        </a:p>
      </dgm:t>
    </dgm:pt>
    <dgm:pt modelId="{E961B5AA-E41C-724C-8CAC-CCDB9E638FD7}" type="pres">
      <dgm:prSet presAssocID="{AF807A45-F22B-CF46-B846-4BDFA79AE82A}" presName="node" presStyleLbl="node1" presStyleIdx="3" presStyleCnt="5" custScaleX="26883" custScaleY="38489" custLinFactNeighborX="22278" custLinFactNeighborY="-12124">
        <dgm:presLayoutVars>
          <dgm:bulletEnabled val="1"/>
        </dgm:presLayoutVars>
      </dgm:prSet>
      <dgm:spPr/>
      <dgm:t>
        <a:bodyPr/>
        <a:lstStyle/>
        <a:p>
          <a:endParaRPr lang="en-US"/>
        </a:p>
      </dgm:t>
    </dgm:pt>
    <dgm:pt modelId="{58910EB5-467B-A743-9EF0-C71B3DD9B73B}" type="pres">
      <dgm:prSet presAssocID="{565C5FF6-EFB3-CD47-BE89-A7A10C409EF2}" presName="sibTrans" presStyleLbl="sibTrans1D1" presStyleIdx="3" presStyleCnt="4"/>
      <dgm:spPr/>
      <dgm:t>
        <a:bodyPr/>
        <a:lstStyle/>
        <a:p>
          <a:endParaRPr lang="en-US"/>
        </a:p>
      </dgm:t>
    </dgm:pt>
    <dgm:pt modelId="{BD78E20B-CB90-F94E-B9F1-F1B9F18594F8}" type="pres">
      <dgm:prSet presAssocID="{565C5FF6-EFB3-CD47-BE89-A7A10C409EF2}" presName="connectorText" presStyleLbl="sibTrans1D1" presStyleIdx="3" presStyleCnt="4"/>
      <dgm:spPr/>
      <dgm:t>
        <a:bodyPr/>
        <a:lstStyle/>
        <a:p>
          <a:endParaRPr lang="en-US"/>
        </a:p>
      </dgm:t>
    </dgm:pt>
    <dgm:pt modelId="{F37B0D63-52FD-1641-BFC0-EED8D71E8E67}" type="pres">
      <dgm:prSet presAssocID="{B3273D54-13D4-BA4C-BF08-90466414F615}" presName="node" presStyleLbl="node1" presStyleIdx="4" presStyleCnt="5" custScaleX="25354" custScaleY="34101" custLinFactNeighborX="16984" custLinFactNeighborY="-14318">
        <dgm:presLayoutVars>
          <dgm:bulletEnabled val="1"/>
        </dgm:presLayoutVars>
      </dgm:prSet>
      <dgm:spPr/>
      <dgm:t>
        <a:bodyPr/>
        <a:lstStyle/>
        <a:p>
          <a:endParaRPr lang="en-US"/>
        </a:p>
      </dgm:t>
    </dgm:pt>
  </dgm:ptLst>
  <dgm:cxnLst>
    <dgm:cxn modelId="{E7B5B4AE-BBF9-E449-A3C7-1AF82201349F}" type="presOf" srcId="{AF807A45-F22B-CF46-B846-4BDFA79AE82A}" destId="{E961B5AA-E41C-724C-8CAC-CCDB9E638FD7}" srcOrd="0" destOrd="0" presId="urn:microsoft.com/office/officeart/2005/8/layout/bProcess3"/>
    <dgm:cxn modelId="{64E5D9B2-E9AC-6B4A-B2EB-1010F814DD8D}" type="presOf" srcId="{BABB9D33-3D60-7547-BC80-F89AAD47187B}" destId="{9BB0A743-0A79-8042-B57A-23F13D22D4ED}" srcOrd="1" destOrd="0" presId="urn:microsoft.com/office/officeart/2005/8/layout/bProcess3"/>
    <dgm:cxn modelId="{0082DFDF-EFF5-3642-8916-BC71168F821D}" type="presOf" srcId="{66D64D22-9FBF-994D-8C31-BD2E56B7AB79}" destId="{AA0159DA-4A04-0846-BE31-CD152C7690C4}" srcOrd="0" destOrd="0" presId="urn:microsoft.com/office/officeart/2005/8/layout/bProcess3"/>
    <dgm:cxn modelId="{609D7373-428E-2242-8070-A25E68C4EC65}" type="presOf" srcId="{B03E5385-188B-CB4E-B528-8FA6447EFDA1}" destId="{45597B7F-4A34-F247-A89B-3F0E02446789}" srcOrd="0" destOrd="0" presId="urn:microsoft.com/office/officeart/2005/8/layout/bProcess3"/>
    <dgm:cxn modelId="{1860CA9B-0D92-0147-A7AA-B30E91E907A2}" type="presOf" srcId="{BABB9D33-3D60-7547-BC80-F89AAD47187B}" destId="{27351725-E378-6945-820A-77109A836D44}" srcOrd="0" destOrd="0" presId="urn:microsoft.com/office/officeart/2005/8/layout/bProcess3"/>
    <dgm:cxn modelId="{7A8E1179-BA38-DC4A-AFD0-BD38BADE2F16}" type="presOf" srcId="{565C5FF6-EFB3-CD47-BE89-A7A10C409EF2}" destId="{BD78E20B-CB90-F94E-B9F1-F1B9F18594F8}" srcOrd="1" destOrd="0" presId="urn:microsoft.com/office/officeart/2005/8/layout/bProcess3"/>
    <dgm:cxn modelId="{D2C73918-8BE5-C149-8500-6793D346CA80}" type="presOf" srcId="{2BF91D59-7EC2-FD40-B9B8-AAEE55B85CF1}" destId="{5F3D8834-B9B0-0E40-8E3D-CDBFEC520BDF}" srcOrd="0" destOrd="0" presId="urn:microsoft.com/office/officeart/2005/8/layout/bProcess3"/>
    <dgm:cxn modelId="{76113B85-5B84-C443-9675-A6E5E4368517}" srcId="{B03E5385-188B-CB4E-B528-8FA6447EFDA1}" destId="{1C8AAF27-B397-5645-8C39-3D6F1555850F}" srcOrd="1" destOrd="0" parTransId="{B70B314D-B28E-B34B-9CA1-C89D5C1B24A4}" sibTransId="{83C140B6-B6C1-C94B-8852-2D23AE050E0F}"/>
    <dgm:cxn modelId="{805704C8-B58C-EE49-BBFD-AA4393F51EA6}" srcId="{B03E5385-188B-CB4E-B528-8FA6447EFDA1}" destId="{AF807A45-F22B-CF46-B846-4BDFA79AE82A}" srcOrd="3" destOrd="0" parTransId="{62CED779-12CA-844B-AAD7-87C546EE3138}" sibTransId="{565C5FF6-EFB3-CD47-BE89-A7A10C409EF2}"/>
    <dgm:cxn modelId="{A708E1BE-40BB-7544-9319-DD0EB37E6318}" type="presOf" srcId="{83C140B6-B6C1-C94B-8852-2D23AE050E0F}" destId="{B4C310AF-20B0-5F48-9ED4-5E060C8DCD23}" srcOrd="0" destOrd="0" presId="urn:microsoft.com/office/officeart/2005/8/layout/bProcess3"/>
    <dgm:cxn modelId="{F4968929-483C-EB46-84D7-24E91CE0618A}" type="presOf" srcId="{63BA42B4-32B2-E746-A006-3BB5BB61CE5D}" destId="{BCB79AD8-D840-D642-8FF0-9F035DBA8EE8}" srcOrd="0" destOrd="0" presId="urn:microsoft.com/office/officeart/2005/8/layout/bProcess3"/>
    <dgm:cxn modelId="{C4090484-70FD-7348-8EB9-62D142F4EDD4}" srcId="{B03E5385-188B-CB4E-B528-8FA6447EFDA1}" destId="{66D64D22-9FBF-994D-8C31-BD2E56B7AB79}" srcOrd="2" destOrd="0" parTransId="{5598E8E3-E66B-6647-807C-10A7DCDE59DD}" sibTransId="{2BF91D59-7EC2-FD40-B9B8-AAEE55B85CF1}"/>
    <dgm:cxn modelId="{847A09B4-7416-CA4E-994D-10426AD32F74}" srcId="{B03E5385-188B-CB4E-B528-8FA6447EFDA1}" destId="{63BA42B4-32B2-E746-A006-3BB5BB61CE5D}" srcOrd="0" destOrd="0" parTransId="{2C5DB6C9-4A3F-4042-8B48-E6CAA33CF12B}" sibTransId="{BABB9D33-3D60-7547-BC80-F89AAD47187B}"/>
    <dgm:cxn modelId="{47F1A9C4-689C-F14F-8912-F552CB9122BB}" srcId="{B03E5385-188B-CB4E-B528-8FA6447EFDA1}" destId="{B3273D54-13D4-BA4C-BF08-90466414F615}" srcOrd="4" destOrd="0" parTransId="{9E3FDC78-6AF2-8F41-9E16-E4DA9634ED7D}" sibTransId="{2CE2F9BA-9758-A34C-BB21-7842BE8C2448}"/>
    <dgm:cxn modelId="{D8C8CDD0-F13E-6443-9088-62F15CB91375}" type="presOf" srcId="{B3273D54-13D4-BA4C-BF08-90466414F615}" destId="{F37B0D63-52FD-1641-BFC0-EED8D71E8E67}" srcOrd="0" destOrd="0" presId="urn:microsoft.com/office/officeart/2005/8/layout/bProcess3"/>
    <dgm:cxn modelId="{146B9F12-D7E2-204B-BAC4-AB86F21B31A7}" type="presOf" srcId="{83C140B6-B6C1-C94B-8852-2D23AE050E0F}" destId="{FAEB5F0B-0D5C-084A-8B17-299DE6B27CC7}" srcOrd="1" destOrd="0" presId="urn:microsoft.com/office/officeart/2005/8/layout/bProcess3"/>
    <dgm:cxn modelId="{7FEE2D52-828A-A44E-BADD-A126B12ECC83}" type="presOf" srcId="{2BF91D59-7EC2-FD40-B9B8-AAEE55B85CF1}" destId="{09875E30-344A-C241-940B-7DA045517F4B}" srcOrd="1" destOrd="0" presId="urn:microsoft.com/office/officeart/2005/8/layout/bProcess3"/>
    <dgm:cxn modelId="{1B720D42-D331-E244-921B-2E00D350DCEE}" type="presOf" srcId="{1C8AAF27-B397-5645-8C39-3D6F1555850F}" destId="{1441D9E2-F2ED-124D-8245-67F8E2CDC56C}" srcOrd="0" destOrd="0" presId="urn:microsoft.com/office/officeart/2005/8/layout/bProcess3"/>
    <dgm:cxn modelId="{A0799075-5711-884F-A1AC-62EEFFC8039B}" type="presOf" srcId="{565C5FF6-EFB3-CD47-BE89-A7A10C409EF2}" destId="{58910EB5-467B-A743-9EF0-C71B3DD9B73B}" srcOrd="0" destOrd="0" presId="urn:microsoft.com/office/officeart/2005/8/layout/bProcess3"/>
    <dgm:cxn modelId="{DBE4C89C-EBF2-DC41-B5D0-5F47618AE136}" type="presParOf" srcId="{45597B7F-4A34-F247-A89B-3F0E02446789}" destId="{BCB79AD8-D840-D642-8FF0-9F035DBA8EE8}" srcOrd="0" destOrd="0" presId="urn:microsoft.com/office/officeart/2005/8/layout/bProcess3"/>
    <dgm:cxn modelId="{DE12BAA5-FD42-1F43-BB57-C8D02E764A1A}" type="presParOf" srcId="{45597B7F-4A34-F247-A89B-3F0E02446789}" destId="{27351725-E378-6945-820A-77109A836D44}" srcOrd="1" destOrd="0" presId="urn:microsoft.com/office/officeart/2005/8/layout/bProcess3"/>
    <dgm:cxn modelId="{864B7FB6-C3E3-DC49-892C-DF83C076BFAC}" type="presParOf" srcId="{27351725-E378-6945-820A-77109A836D44}" destId="{9BB0A743-0A79-8042-B57A-23F13D22D4ED}" srcOrd="0" destOrd="0" presId="urn:microsoft.com/office/officeart/2005/8/layout/bProcess3"/>
    <dgm:cxn modelId="{28131FDD-E4ED-1943-BAD4-35AB8D650748}" type="presParOf" srcId="{45597B7F-4A34-F247-A89B-3F0E02446789}" destId="{1441D9E2-F2ED-124D-8245-67F8E2CDC56C}" srcOrd="2" destOrd="0" presId="urn:microsoft.com/office/officeart/2005/8/layout/bProcess3"/>
    <dgm:cxn modelId="{A2891DEB-ECBA-404B-A324-C4D471B14BBC}" type="presParOf" srcId="{45597B7F-4A34-F247-A89B-3F0E02446789}" destId="{B4C310AF-20B0-5F48-9ED4-5E060C8DCD23}" srcOrd="3" destOrd="0" presId="urn:microsoft.com/office/officeart/2005/8/layout/bProcess3"/>
    <dgm:cxn modelId="{78AA43D2-60D8-6640-8010-649CD1C2045F}" type="presParOf" srcId="{B4C310AF-20B0-5F48-9ED4-5E060C8DCD23}" destId="{FAEB5F0B-0D5C-084A-8B17-299DE6B27CC7}" srcOrd="0" destOrd="0" presId="urn:microsoft.com/office/officeart/2005/8/layout/bProcess3"/>
    <dgm:cxn modelId="{0417690A-5759-1B4D-BC7F-CE4F41B757F1}" type="presParOf" srcId="{45597B7F-4A34-F247-A89B-3F0E02446789}" destId="{AA0159DA-4A04-0846-BE31-CD152C7690C4}" srcOrd="4" destOrd="0" presId="urn:microsoft.com/office/officeart/2005/8/layout/bProcess3"/>
    <dgm:cxn modelId="{8AAFC656-03CF-5E4B-AF41-0F69A01C83A9}" type="presParOf" srcId="{45597B7F-4A34-F247-A89B-3F0E02446789}" destId="{5F3D8834-B9B0-0E40-8E3D-CDBFEC520BDF}" srcOrd="5" destOrd="0" presId="urn:microsoft.com/office/officeart/2005/8/layout/bProcess3"/>
    <dgm:cxn modelId="{8DDE0205-4CBF-7F4F-BB2F-FF03FD79FFE7}" type="presParOf" srcId="{5F3D8834-B9B0-0E40-8E3D-CDBFEC520BDF}" destId="{09875E30-344A-C241-940B-7DA045517F4B}" srcOrd="0" destOrd="0" presId="urn:microsoft.com/office/officeart/2005/8/layout/bProcess3"/>
    <dgm:cxn modelId="{829935B9-7A7D-3643-A0A6-2DD85AC253A9}" type="presParOf" srcId="{45597B7F-4A34-F247-A89B-3F0E02446789}" destId="{E961B5AA-E41C-724C-8CAC-CCDB9E638FD7}" srcOrd="6" destOrd="0" presId="urn:microsoft.com/office/officeart/2005/8/layout/bProcess3"/>
    <dgm:cxn modelId="{2901EEFD-4DCE-B447-A919-D8696B2292D7}" type="presParOf" srcId="{45597B7F-4A34-F247-A89B-3F0E02446789}" destId="{58910EB5-467B-A743-9EF0-C71B3DD9B73B}" srcOrd="7" destOrd="0" presId="urn:microsoft.com/office/officeart/2005/8/layout/bProcess3"/>
    <dgm:cxn modelId="{F9AAA78A-E2DC-D343-BB6C-04429315BC09}" type="presParOf" srcId="{58910EB5-467B-A743-9EF0-C71B3DD9B73B}" destId="{BD78E20B-CB90-F94E-B9F1-F1B9F18594F8}" srcOrd="0" destOrd="0" presId="urn:microsoft.com/office/officeart/2005/8/layout/bProcess3"/>
    <dgm:cxn modelId="{66589092-3415-254A-B6E4-0EBBD8D4A3CE}" type="presParOf" srcId="{45597B7F-4A34-F247-A89B-3F0E02446789}" destId="{F37B0D63-52FD-1641-BFC0-EED8D71E8E67}" srcOrd="8" destOrd="0" presId="urn:microsoft.com/office/officeart/2005/8/layout/b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351725-E378-6945-820A-77109A836D44}">
      <dsp:nvSpPr>
        <dsp:cNvPr id="0" name=""/>
        <dsp:cNvSpPr/>
      </dsp:nvSpPr>
      <dsp:spPr>
        <a:xfrm>
          <a:off x="848020" y="678144"/>
          <a:ext cx="517634" cy="91440"/>
        </a:xfrm>
        <a:custGeom>
          <a:avLst/>
          <a:gdLst/>
          <a:ahLst/>
          <a:cxnLst/>
          <a:rect l="0" t="0" r="0" b="0"/>
          <a:pathLst>
            <a:path>
              <a:moveTo>
                <a:pt x="0" y="75293"/>
              </a:moveTo>
              <a:lnTo>
                <a:pt x="275917" y="75293"/>
              </a:lnTo>
              <a:lnTo>
                <a:pt x="275917" y="45720"/>
              </a:lnTo>
              <a:lnTo>
                <a:pt x="517634"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r>
            <a:rPr lang="en-US" sz="900" kern="1200"/>
            <a:t>yes</a:t>
          </a:r>
        </a:p>
      </dsp:txBody>
      <dsp:txXfrm>
        <a:off x="1017620" y="655767"/>
        <a:ext cx="178435" cy="136193"/>
      </dsp:txXfrm>
    </dsp:sp>
    <dsp:sp modelId="{BCB79AD8-D840-D642-8FF0-9F035DBA8EE8}">
      <dsp:nvSpPr>
        <dsp:cNvPr id="0" name=""/>
        <dsp:cNvSpPr/>
      </dsp:nvSpPr>
      <dsp:spPr>
        <a:xfrm>
          <a:off x="47659" y="317921"/>
          <a:ext cx="802161" cy="87103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t>sport clothes reday to wear</a:t>
          </a:r>
        </a:p>
        <a:p>
          <a:pPr lvl="0" algn="ctr" defTabSz="266700">
            <a:lnSpc>
              <a:spcPct val="90000"/>
            </a:lnSpc>
            <a:spcBef>
              <a:spcPct val="0"/>
            </a:spcBef>
            <a:spcAft>
              <a:spcPct val="35000"/>
            </a:spcAft>
          </a:pPr>
          <a:r>
            <a:rPr lang="en-US" sz="600" kern="1200"/>
            <a:t>No</a:t>
          </a:r>
        </a:p>
        <a:p>
          <a:pPr lvl="0" algn="ctr" defTabSz="266700">
            <a:lnSpc>
              <a:spcPct val="90000"/>
            </a:lnSpc>
            <a:spcBef>
              <a:spcPct val="0"/>
            </a:spcBef>
            <a:spcAft>
              <a:spcPct val="35000"/>
            </a:spcAft>
          </a:pPr>
          <a:r>
            <a:rPr lang="en-US" sz="600" kern="1200"/>
            <a:t>(add 3 muintes)</a:t>
          </a:r>
        </a:p>
      </dsp:txBody>
      <dsp:txXfrm>
        <a:off x="47659" y="317921"/>
        <a:ext cx="802161" cy="871031"/>
      </dsp:txXfrm>
    </dsp:sp>
    <dsp:sp modelId="{B4C310AF-20B0-5F48-9ED4-5E060C8DCD23}">
      <dsp:nvSpPr>
        <dsp:cNvPr id="0" name=""/>
        <dsp:cNvSpPr/>
      </dsp:nvSpPr>
      <dsp:spPr>
        <a:xfrm>
          <a:off x="2414408" y="678144"/>
          <a:ext cx="551470" cy="91440"/>
        </a:xfrm>
        <a:custGeom>
          <a:avLst/>
          <a:gdLst/>
          <a:ahLst/>
          <a:cxnLst/>
          <a:rect l="0" t="0" r="0" b="0"/>
          <a:pathLst>
            <a:path>
              <a:moveTo>
                <a:pt x="0" y="45720"/>
              </a:moveTo>
              <a:lnTo>
                <a:pt x="292835" y="45720"/>
              </a:lnTo>
              <a:lnTo>
                <a:pt x="292835" y="66789"/>
              </a:lnTo>
              <a:lnTo>
                <a:pt x="551470" y="66789"/>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r>
            <a:rPr lang="en-US" sz="800" kern="1200"/>
            <a:t>YES</a:t>
          </a:r>
        </a:p>
      </dsp:txBody>
      <dsp:txXfrm>
        <a:off x="2605506" y="663738"/>
        <a:ext cx="169275" cy="120250"/>
      </dsp:txXfrm>
    </dsp:sp>
    <dsp:sp modelId="{1441D9E2-F2ED-124D-8245-67F8E2CDC56C}">
      <dsp:nvSpPr>
        <dsp:cNvPr id="0" name=""/>
        <dsp:cNvSpPr/>
      </dsp:nvSpPr>
      <dsp:spPr>
        <a:xfrm>
          <a:off x="1398054" y="388844"/>
          <a:ext cx="1018154" cy="67003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t>having enough gas</a:t>
          </a:r>
        </a:p>
        <a:p>
          <a:pPr lvl="0" algn="ctr" defTabSz="266700">
            <a:lnSpc>
              <a:spcPct val="90000"/>
            </a:lnSpc>
            <a:spcBef>
              <a:spcPct val="0"/>
            </a:spcBef>
            <a:spcAft>
              <a:spcPct val="35000"/>
            </a:spcAft>
          </a:pPr>
          <a:r>
            <a:rPr lang="en-US" sz="600" kern="1200"/>
            <a:t>No</a:t>
          </a:r>
        </a:p>
        <a:p>
          <a:pPr lvl="0" algn="ctr" defTabSz="266700">
            <a:lnSpc>
              <a:spcPct val="90000"/>
            </a:lnSpc>
            <a:spcBef>
              <a:spcPct val="0"/>
            </a:spcBef>
            <a:spcAft>
              <a:spcPct val="35000"/>
            </a:spcAft>
          </a:pPr>
          <a:r>
            <a:rPr lang="en-US" sz="600" kern="1200"/>
            <a:t>(add 10 muintes)</a:t>
          </a:r>
        </a:p>
      </dsp:txBody>
      <dsp:txXfrm>
        <a:off x="1398054" y="388844"/>
        <a:ext cx="1018154" cy="670039"/>
      </dsp:txXfrm>
    </dsp:sp>
    <dsp:sp modelId="{5F3D8834-B9B0-0E40-8E3D-CDBFEC520BDF}">
      <dsp:nvSpPr>
        <dsp:cNvPr id="0" name=""/>
        <dsp:cNvSpPr/>
      </dsp:nvSpPr>
      <dsp:spPr>
        <a:xfrm>
          <a:off x="1343558" y="1099199"/>
          <a:ext cx="2151880" cy="628867"/>
        </a:xfrm>
        <a:custGeom>
          <a:avLst/>
          <a:gdLst/>
          <a:ahLst/>
          <a:cxnLst/>
          <a:rect l="0" t="0" r="0" b="0"/>
          <a:pathLst>
            <a:path>
              <a:moveTo>
                <a:pt x="2151880" y="0"/>
              </a:moveTo>
              <a:lnTo>
                <a:pt x="2151880" y="331533"/>
              </a:lnTo>
              <a:lnTo>
                <a:pt x="0" y="331533"/>
              </a:lnTo>
              <a:lnTo>
                <a:pt x="0" y="628867"/>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r>
            <a:rPr lang="en-US" sz="800" kern="1200"/>
            <a:t>NO</a:t>
          </a:r>
        </a:p>
      </dsp:txBody>
      <dsp:txXfrm>
        <a:off x="2324548" y="1353507"/>
        <a:ext cx="189899" cy="120250"/>
      </dsp:txXfrm>
    </dsp:sp>
    <dsp:sp modelId="{AA0159DA-4A04-0846-BE31-CD152C7690C4}">
      <dsp:nvSpPr>
        <dsp:cNvPr id="0" name=""/>
        <dsp:cNvSpPr/>
      </dsp:nvSpPr>
      <dsp:spPr>
        <a:xfrm>
          <a:off x="2998279" y="388866"/>
          <a:ext cx="994317" cy="71213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t>The training session conciside  with the rush hour</a:t>
          </a:r>
        </a:p>
        <a:p>
          <a:pPr lvl="0" algn="ctr" defTabSz="266700">
            <a:lnSpc>
              <a:spcPct val="90000"/>
            </a:lnSpc>
            <a:spcBef>
              <a:spcPct val="0"/>
            </a:spcBef>
            <a:spcAft>
              <a:spcPct val="35000"/>
            </a:spcAft>
          </a:pPr>
          <a:r>
            <a:rPr lang="en-US" sz="600" kern="1200"/>
            <a:t>YES</a:t>
          </a:r>
        </a:p>
        <a:p>
          <a:pPr lvl="0" algn="ctr" defTabSz="266700">
            <a:lnSpc>
              <a:spcPct val="90000"/>
            </a:lnSpc>
            <a:spcBef>
              <a:spcPct val="0"/>
            </a:spcBef>
            <a:spcAft>
              <a:spcPct val="35000"/>
            </a:spcAft>
          </a:pPr>
          <a:r>
            <a:rPr lang="en-US" sz="600" kern="1200"/>
            <a:t>(add  15 muintes)</a:t>
          </a:r>
        </a:p>
      </dsp:txBody>
      <dsp:txXfrm>
        <a:off x="2998279" y="388866"/>
        <a:ext cx="994317" cy="712132"/>
      </dsp:txXfrm>
    </dsp:sp>
    <dsp:sp modelId="{58910EB5-467B-A743-9EF0-C71B3DD9B73B}">
      <dsp:nvSpPr>
        <dsp:cNvPr id="0" name=""/>
        <dsp:cNvSpPr/>
      </dsp:nvSpPr>
      <dsp:spPr>
        <a:xfrm>
          <a:off x="1847113" y="2099371"/>
          <a:ext cx="635085" cy="91440"/>
        </a:xfrm>
        <a:custGeom>
          <a:avLst/>
          <a:gdLst/>
          <a:ahLst/>
          <a:cxnLst/>
          <a:rect l="0" t="0" r="0" b="0"/>
          <a:pathLst>
            <a:path>
              <a:moveTo>
                <a:pt x="0" y="95212"/>
              </a:moveTo>
              <a:lnTo>
                <a:pt x="334642" y="95212"/>
              </a:lnTo>
              <a:lnTo>
                <a:pt x="334642" y="45720"/>
              </a:lnTo>
              <a:lnTo>
                <a:pt x="635085"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r>
            <a:rPr lang="en-US" sz="800" kern="1200"/>
            <a:t>NO</a:t>
          </a:r>
        </a:p>
      </dsp:txBody>
      <dsp:txXfrm>
        <a:off x="2084866" y="2084966"/>
        <a:ext cx="159579" cy="120250"/>
      </dsp:txXfrm>
    </dsp:sp>
    <dsp:sp modelId="{E961B5AA-E41C-724C-8CAC-CCDB9E638FD7}">
      <dsp:nvSpPr>
        <dsp:cNvPr id="0" name=""/>
        <dsp:cNvSpPr/>
      </dsp:nvSpPr>
      <dsp:spPr>
        <a:xfrm>
          <a:off x="838203" y="1760466"/>
          <a:ext cx="1010710" cy="86823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t>The weather is sever </a:t>
          </a:r>
        </a:p>
        <a:p>
          <a:pPr lvl="0" algn="ctr" defTabSz="266700">
            <a:lnSpc>
              <a:spcPct val="90000"/>
            </a:lnSpc>
            <a:spcBef>
              <a:spcPct val="0"/>
            </a:spcBef>
            <a:spcAft>
              <a:spcPct val="35000"/>
            </a:spcAft>
          </a:pPr>
          <a:r>
            <a:rPr lang="en-US" sz="600" kern="1200"/>
            <a:t>YES</a:t>
          </a:r>
        </a:p>
        <a:p>
          <a:pPr lvl="0" algn="ctr" defTabSz="266700">
            <a:lnSpc>
              <a:spcPct val="90000"/>
            </a:lnSpc>
            <a:spcBef>
              <a:spcPct val="0"/>
            </a:spcBef>
            <a:spcAft>
              <a:spcPct val="35000"/>
            </a:spcAft>
          </a:pPr>
          <a:r>
            <a:rPr lang="en-US" sz="600" kern="1200"/>
            <a:t>(add  8 muintes)</a:t>
          </a:r>
        </a:p>
      </dsp:txBody>
      <dsp:txXfrm>
        <a:off x="838203" y="1760466"/>
        <a:ext cx="1010710" cy="868233"/>
      </dsp:txXfrm>
    </dsp:sp>
    <dsp:sp modelId="{F37B0D63-52FD-1641-BFC0-EED8D71E8E67}">
      <dsp:nvSpPr>
        <dsp:cNvPr id="0" name=""/>
        <dsp:cNvSpPr/>
      </dsp:nvSpPr>
      <dsp:spPr>
        <a:xfrm>
          <a:off x="2514599" y="1760466"/>
          <a:ext cx="953224" cy="76924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a:lnSpc>
              <a:spcPct val="90000"/>
            </a:lnSpc>
            <a:spcBef>
              <a:spcPct val="0"/>
            </a:spcBef>
            <a:spcAft>
              <a:spcPct val="35000"/>
            </a:spcAft>
          </a:pPr>
          <a:r>
            <a:rPr lang="en-US" sz="600" kern="1200"/>
            <a:t>Easily finding  a parking space</a:t>
          </a:r>
        </a:p>
        <a:p>
          <a:pPr lvl="0" algn="ctr" defTabSz="266700">
            <a:lnSpc>
              <a:spcPct val="90000"/>
            </a:lnSpc>
            <a:spcBef>
              <a:spcPct val="0"/>
            </a:spcBef>
            <a:spcAft>
              <a:spcPct val="35000"/>
            </a:spcAft>
          </a:pPr>
          <a:r>
            <a:rPr lang="en-US" sz="600" kern="1200"/>
            <a:t>NO</a:t>
          </a:r>
        </a:p>
        <a:p>
          <a:pPr lvl="0" algn="ctr" defTabSz="266700">
            <a:lnSpc>
              <a:spcPct val="90000"/>
            </a:lnSpc>
            <a:spcBef>
              <a:spcPct val="0"/>
            </a:spcBef>
            <a:spcAft>
              <a:spcPct val="35000"/>
            </a:spcAft>
          </a:pPr>
          <a:r>
            <a:rPr lang="en-US" sz="600" kern="1200"/>
            <a:t>(add 2 muintes)</a:t>
          </a:r>
        </a:p>
      </dsp:txBody>
      <dsp:txXfrm>
        <a:off x="2514599" y="1760466"/>
        <a:ext cx="953224" cy="769249"/>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Settings\Aaron\Application Data\Riverpoint Writer\Riverpoint.dot</Template>
  <TotalTime>1</TotalTime>
  <Pages>5</Pages>
  <Words>466</Words>
  <Characters>2660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Week 4 Reflection</vt:lpstr>
    </vt:vector>
  </TitlesOfParts>
  <Company>Apollogroup</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4 Reflection</dc:title>
  <dc:subject>Paper Formatter</dc:subject>
  <dc:creator>Hemyan Al Emadi,  Aaron B Isaac, Tyawna Jaminson,</dc:creator>
  <cp:lastModifiedBy>Mohammed Al-Emadi</cp:lastModifiedBy>
  <cp:revision>5</cp:revision>
  <cp:lastPrinted>2012-04-02T20:08:00Z</cp:lastPrinted>
  <dcterms:created xsi:type="dcterms:W3CDTF">2012-07-02T20:07:00Z</dcterms:created>
  <dcterms:modified xsi:type="dcterms:W3CDTF">2012-07-13T19:46:00Z</dcterms:modified>
  <cp:category>School Papers</cp:category>
</cp:coreProperties>
</file>