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2C" w:rsidRDefault="00D6592C" w:rsidP="00D6592C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7403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>Explain what occurs when a new technology makes another one obsolete in terms of economic profit.  Consider firm A to be an existing firm using the old technology.  Firm B is the new firm with new technology.  Firm A earned positive profits for years, but with the entrance of Firm B, Firm A’s goods and services are no longer desired.</w:t>
      </w:r>
    </w:p>
    <w:p w:rsidR="00D6592C" w:rsidRDefault="00D6592C" w:rsidP="00D659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</w:t>
      </w:r>
    </w:p>
    <w:p w:rsidR="00D6592C" w:rsidRDefault="00D6592C" w:rsidP="00D6592C">
      <w:pPr>
        <w:spacing w:line="480" w:lineRule="auto"/>
        <w:rPr>
          <w:rFonts w:ascii="Times New Roman" w:hAnsi="Times New Roman" w:cs="Times New Roman"/>
          <w:b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t>9</w:t>
      </w:r>
      <w:r w:rsidRPr="00740336">
        <w:rPr>
          <w:rFonts w:ascii="Times New Roman" w:hAnsi="Times New Roman" w:cs="Times New Roman"/>
          <w:b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Cs w:val="24"/>
          <w:shd w:val="clear" w:color="auto" w:fill="FFFFFF"/>
        </w:rPr>
        <w:tab/>
        <w:t>In measuring economic profit:</w:t>
      </w:r>
    </w:p>
    <w:p w:rsidR="00D6592C" w:rsidRDefault="00D6592C" w:rsidP="00D6592C">
      <w:pPr>
        <w:spacing w:line="480" w:lineRule="auto"/>
        <w:rPr>
          <w:rFonts w:ascii="Times New Roman" w:hAnsi="Times New Roman" w:cs="Times New Roman"/>
          <w:b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tab/>
        <w:t>a.    How do you deal with a one-time event?</w:t>
      </w:r>
    </w:p>
    <w:p w:rsidR="00D6592C" w:rsidRDefault="00D6592C" w:rsidP="00D6592C">
      <w:pPr>
        <w:spacing w:line="480" w:lineRule="auto"/>
        <w:rPr>
          <w:rFonts w:ascii="Times New Roman" w:hAnsi="Times New Roman" w:cs="Times New Roman"/>
          <w:b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tab/>
        <w:t>b.    How do you deal with money provided by relatives to get the business started?</w:t>
      </w:r>
    </w:p>
    <w:p w:rsidR="00D6592C" w:rsidRPr="00EF2233" w:rsidRDefault="00D6592C" w:rsidP="00D659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tab/>
        <w:t>c.    How do you handle off-balance-sheet expenses---that is, expenses that are incurred by the firm but are not measured as part of the firm’s balance sheet?</w:t>
      </w:r>
      <w:r>
        <w:rPr>
          <w:rFonts w:ascii="Times New Roman" w:hAnsi="Times New Roman" w:cs="Times New Roman"/>
          <w:b/>
          <w:szCs w:val="24"/>
          <w:shd w:val="clear" w:color="auto" w:fill="FFFFFF"/>
        </w:rPr>
        <w:tab/>
        <w:t xml:space="preserve">  </w:t>
      </w:r>
    </w:p>
    <w:p w:rsidR="00D6592C" w:rsidRDefault="00D6592C" w:rsidP="00D6592C">
      <w:pPr>
        <w:spacing w:line="480" w:lineRule="auto"/>
        <w:rPr>
          <w:rFonts w:ascii="Times New Roman" w:hAnsi="Times New Roman" w:cs="Times New Roman"/>
        </w:rPr>
      </w:pPr>
    </w:p>
    <w:p w:rsidR="00D6592C" w:rsidRPr="00EF2233" w:rsidRDefault="00D6592C" w:rsidP="00D6592C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6592C" w:rsidRDefault="00D6592C" w:rsidP="00D6592C">
      <w:pPr>
        <w:spacing w:line="480" w:lineRule="auto"/>
        <w:rPr>
          <w:rFonts w:ascii="Times New Roman" w:hAnsi="Times New Roman"/>
        </w:rPr>
      </w:pPr>
    </w:p>
    <w:p w:rsidR="00D6592C" w:rsidRPr="00501110" w:rsidRDefault="00D6592C" w:rsidP="00D6592C">
      <w:pPr>
        <w:spacing w:line="48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501110">
        <w:rPr>
          <w:rFonts w:ascii="Arial Rounded MT Bold" w:hAnsi="Arial Rounded MT Bold"/>
          <w:b/>
          <w:sz w:val="28"/>
          <w:szCs w:val="28"/>
        </w:rPr>
        <w:t>NOTE:</w:t>
      </w:r>
    </w:p>
    <w:p w:rsidR="00D6592C" w:rsidRPr="00501110" w:rsidRDefault="00D6592C" w:rsidP="00D6592C">
      <w:pPr>
        <w:spacing w:line="480" w:lineRule="auto"/>
        <w:rPr>
          <w:rFonts w:ascii="Arial Rounded MT Bold" w:hAnsi="Arial Rounded MT Bold"/>
          <w:b/>
          <w:sz w:val="28"/>
          <w:szCs w:val="28"/>
        </w:rPr>
      </w:pPr>
      <w:r w:rsidRPr="00501110">
        <w:rPr>
          <w:rFonts w:ascii="Arial Rounded MT Bold" w:hAnsi="Arial Rounded MT Bold"/>
          <w:b/>
          <w:sz w:val="28"/>
          <w:szCs w:val="28"/>
        </w:rPr>
        <w:t xml:space="preserve">The above Exercises are from the textbook referenced below and are directly </w:t>
      </w:r>
      <w:r>
        <w:rPr>
          <w:rFonts w:ascii="Arial Rounded MT Bold" w:hAnsi="Arial Rounded MT Bold"/>
          <w:b/>
          <w:sz w:val="28"/>
          <w:szCs w:val="28"/>
        </w:rPr>
        <w:t>related to</w:t>
      </w:r>
      <w:r>
        <w:rPr>
          <w:rFonts w:ascii="Arial Rounded MT Bold" w:hAnsi="Arial Rounded MT Bold"/>
          <w:b/>
          <w:sz w:val="28"/>
          <w:szCs w:val="28"/>
        </w:rPr>
        <w:t xml:space="preserve"> Chapter 19</w:t>
      </w:r>
      <w:r w:rsidRPr="00501110">
        <w:rPr>
          <w:rFonts w:ascii="Arial Rounded MT Bold" w:hAnsi="Arial Rounded MT Bold"/>
          <w:b/>
          <w:sz w:val="28"/>
          <w:szCs w:val="28"/>
        </w:rPr>
        <w:t xml:space="preserve"> entitled:  </w:t>
      </w:r>
      <w:r>
        <w:rPr>
          <w:rFonts w:ascii="Arial Rounded MT Bold" w:hAnsi="Arial Rounded MT Bold"/>
          <w:b/>
          <w:sz w:val="28"/>
          <w:szCs w:val="28"/>
        </w:rPr>
        <w:t>Measuring Economic Profit</w:t>
      </w:r>
    </w:p>
    <w:p w:rsidR="00D6592C" w:rsidRDefault="00D6592C" w:rsidP="00D6592C">
      <w:pPr>
        <w:spacing w:line="480" w:lineRule="auto"/>
        <w:rPr>
          <w:rFonts w:ascii="Times New Roman" w:hAnsi="Times New Roman"/>
        </w:rPr>
      </w:pPr>
    </w:p>
    <w:p w:rsidR="00D6592C" w:rsidRDefault="00D6592C" w:rsidP="00D6592C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:rsidR="00121CA9" w:rsidRPr="00D6592C" w:rsidRDefault="00D6592C" w:rsidP="00D6592C">
      <w:pPr>
        <w:widowControl w:val="0"/>
        <w:autoSpaceDE w:val="0"/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Boyes, W. (2012). </w:t>
      </w:r>
      <w:r>
        <w:rPr>
          <w:rFonts w:ascii="Times New Roman" w:hAnsi="Times New Roman"/>
          <w:i/>
          <w:iCs/>
        </w:rPr>
        <w:t>Managerial economics: Markets and the firm (2</w:t>
      </w:r>
      <w:r>
        <w:rPr>
          <w:rFonts w:ascii="Times New Roman" w:hAnsi="Times New Roman"/>
          <w:i/>
          <w:iCs/>
          <w:vertAlign w:val="superscript"/>
        </w:rPr>
        <w:t>nd</w:t>
      </w:r>
      <w:r>
        <w:rPr>
          <w:rFonts w:ascii="Times New Roman" w:hAnsi="Times New Roman"/>
          <w:i/>
          <w:iCs/>
        </w:rPr>
        <w:t xml:space="preserve"> Ed.)</w:t>
      </w:r>
      <w:r>
        <w:rPr>
          <w:rFonts w:ascii="Times New Roman" w:hAnsi="Times New Roman"/>
        </w:rPr>
        <w:t>. Mason, Ohio: South-Western Cengage Learning.</w:t>
      </w:r>
    </w:p>
    <w:sectPr w:rsidR="00121CA9" w:rsidRPr="00D6592C" w:rsidSect="00376ED3">
      <w:headerReference w:type="default" r:id="rId5"/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55836" w:rsidRDefault="00D6592C">
    <w:pPr>
      <w:pStyle w:val="TOC2"/>
      <w:ind w:right="360"/>
      <w:rPr>
        <w:rFonts w:ascii="Times New Roman" w:hAnsi="Times New Roman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33.25pt;margin-top:.05pt;width:6.65pt;height:13.7pt;z-index:251658240;mso-wrap-distance-left:0;mso-wrap-distance-right:0;mso-position-horizontal-relative:page" stroked="f">
          <v:fill opacity="0" color2="black"/>
          <v:textbox inset="0,0,0,0">
            <w:txbxContent>
              <w:p w:rsidR="00255836" w:rsidRDefault="00D6592C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t xml:space="preserve"> </w:t>
    </w:r>
    <w:r>
      <w:rPr>
        <w:rFonts w:ascii="Times New Roman" w:hAnsi="Times New Roman"/>
      </w:rPr>
      <w:tab/>
      <w:t xml:space="preserve"> </w:t>
    </w:r>
  </w:p>
  <w:p w:rsidR="00255836" w:rsidRDefault="00D6592C">
    <w:pPr>
      <w:pStyle w:val="TOC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2C"/>
    <w:rsid w:val="00121CA9"/>
    <w:rsid w:val="00907DB6"/>
    <w:rsid w:val="00D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E3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2C"/>
    <w:pPr>
      <w:suppressAutoHyphens/>
    </w:pPr>
    <w:rPr>
      <w:rFonts w:ascii="Arial" w:eastAsia="Times New Roman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D6592C"/>
  </w:style>
  <w:style w:type="paragraph" w:styleId="TOC2">
    <w:name w:val="toc 2"/>
    <w:basedOn w:val="Normal"/>
    <w:rsid w:val="00D6592C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D65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592C"/>
    <w:rPr>
      <w:rFonts w:ascii="Arial" w:eastAsia="Times New Roman" w:hAnsi="Arial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2C"/>
    <w:pPr>
      <w:suppressAutoHyphens/>
    </w:pPr>
    <w:rPr>
      <w:rFonts w:ascii="Arial" w:eastAsia="Times New Roman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D6592C"/>
  </w:style>
  <w:style w:type="paragraph" w:styleId="TOC2">
    <w:name w:val="toc 2"/>
    <w:basedOn w:val="Normal"/>
    <w:rsid w:val="00D6592C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D65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592C"/>
    <w:rPr>
      <w:rFonts w:ascii="Arial" w:eastAsia="Times New Roman" w:hAnsi="Arial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Kirkpatrick</dc:creator>
  <cp:keywords/>
  <dc:description/>
  <cp:lastModifiedBy>Vickie Kirkpatrick</cp:lastModifiedBy>
  <cp:revision>1</cp:revision>
  <dcterms:created xsi:type="dcterms:W3CDTF">2014-09-15T03:35:00Z</dcterms:created>
  <dcterms:modified xsi:type="dcterms:W3CDTF">2014-09-15T03:39:00Z</dcterms:modified>
</cp:coreProperties>
</file>