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5E6" w:rsidRPr="00F325E6" w:rsidRDefault="00F325E6" w:rsidP="00F325E6">
      <w:pPr>
        <w:shd w:val="clear" w:color="auto" w:fill="FFFFFF"/>
        <w:spacing w:after="90" w:line="240" w:lineRule="auto"/>
        <w:rPr>
          <w:rFonts w:ascii="Helvetica" w:eastAsia="Times New Roman" w:hAnsi="Helvetica" w:cs="Helvetica"/>
          <w:color w:val="333333"/>
          <w:sz w:val="19"/>
          <w:szCs w:val="19"/>
        </w:rPr>
      </w:pPr>
      <w:r w:rsidRPr="00F325E6">
        <w:rPr>
          <w:rFonts w:ascii="inherit" w:eastAsia="Times New Roman" w:hAnsi="inherit" w:cs="Helvetica"/>
          <w:b/>
          <w:bCs/>
          <w:color w:val="333333"/>
          <w:sz w:val="21"/>
        </w:rPr>
        <w:t>Uchenna Aduaka </w:t>
      </w:r>
    </w:p>
    <w:p w:rsidR="00F325E6" w:rsidRPr="00F325E6" w:rsidRDefault="00F325E6" w:rsidP="00F325E6">
      <w:pPr>
        <w:shd w:val="clear" w:color="auto" w:fill="FFFFFF"/>
        <w:spacing w:after="0" w:line="240" w:lineRule="auto"/>
        <w:rPr>
          <w:rFonts w:ascii="Helvetica" w:eastAsia="Times New Roman" w:hAnsi="Helvetica" w:cs="Helvetica"/>
          <w:b/>
          <w:bCs/>
          <w:color w:val="333333"/>
          <w:sz w:val="21"/>
          <w:szCs w:val="21"/>
        </w:rPr>
      </w:pPr>
      <w:r w:rsidRPr="00F325E6">
        <w:rPr>
          <w:rFonts w:ascii="inherit" w:eastAsia="Times New Roman" w:hAnsi="inherit" w:cs="Helvetica"/>
          <w:b/>
          <w:bCs/>
          <w:color w:val="333333"/>
          <w:sz w:val="21"/>
          <w:szCs w:val="21"/>
          <w:bdr w:val="none" w:sz="0" w:space="0" w:color="auto" w:frame="1"/>
        </w:rPr>
        <w:t>RE: Unit 4 Shared Activity</w:t>
      </w:r>
    </w:p>
    <w:p w:rsidR="00F325E6" w:rsidRPr="00F325E6" w:rsidRDefault="00F325E6" w:rsidP="00F325E6">
      <w:pPr>
        <w:spacing w:after="0" w:line="240" w:lineRule="auto"/>
        <w:jc w:val="center"/>
        <w:rPr>
          <w:rFonts w:ascii="Helvetica" w:eastAsia="Times New Roman" w:hAnsi="Helvetica" w:cs="Helvetica"/>
          <w:color w:val="333333"/>
          <w:sz w:val="19"/>
          <w:szCs w:val="19"/>
        </w:rPr>
      </w:pPr>
      <w:hyperlink r:id="rId5" w:history="1">
        <w:r w:rsidRPr="00F325E6">
          <w:rPr>
            <w:rFonts w:ascii="inherit" w:eastAsia="Times New Roman" w:hAnsi="inherit" w:cs="Helvetica"/>
            <w:b/>
            <w:bCs/>
            <w:caps/>
            <w:color w:val="666666"/>
            <w:spacing w:val="15"/>
            <w:sz w:val="15"/>
            <w:u w:val="single"/>
          </w:rPr>
          <w:t>COLLAPSE</w:t>
        </w:r>
      </w:hyperlink>
    </w:p>
    <w:p w:rsidR="00F325E6" w:rsidRPr="00F325E6" w:rsidRDefault="00F325E6" w:rsidP="00F325E6">
      <w:pPr>
        <w:pBdr>
          <w:bottom w:val="single" w:sz="6" w:space="1" w:color="auto"/>
        </w:pBdr>
        <w:spacing w:after="0" w:line="240" w:lineRule="auto"/>
        <w:jc w:val="center"/>
        <w:rPr>
          <w:rFonts w:ascii="Arial" w:eastAsia="Times New Roman" w:hAnsi="Arial" w:cs="Arial"/>
          <w:vanish/>
          <w:sz w:val="16"/>
          <w:szCs w:val="16"/>
        </w:rPr>
      </w:pPr>
      <w:r w:rsidRPr="00F325E6">
        <w:rPr>
          <w:rFonts w:ascii="Arial" w:eastAsia="Times New Roman" w:hAnsi="Arial" w:cs="Arial"/>
          <w:vanish/>
          <w:sz w:val="16"/>
          <w:szCs w:val="16"/>
        </w:rPr>
        <w:t>Top of Form</w:t>
      </w:r>
    </w:p>
    <w:p w:rsidR="00F325E6" w:rsidRPr="00F325E6" w:rsidRDefault="00F325E6" w:rsidP="00F325E6">
      <w:pPr>
        <w:shd w:val="clear" w:color="auto" w:fill="FFFFFF"/>
        <w:spacing w:after="0" w:line="240" w:lineRule="auto"/>
        <w:jc w:val="both"/>
        <w:rPr>
          <w:rFonts w:ascii="Georgia" w:eastAsia="Times New Roman" w:hAnsi="Georgia" w:cs="Helvetica"/>
          <w:color w:val="333333"/>
          <w:sz w:val="23"/>
          <w:szCs w:val="23"/>
        </w:rPr>
      </w:pPr>
      <w:r w:rsidRPr="00F325E6">
        <w:rPr>
          <w:rFonts w:ascii="Trebuchet MS" w:eastAsia="Times New Roman" w:hAnsi="Trebuchet MS" w:cs="Helvetica"/>
          <w:color w:val="000000"/>
          <w:sz w:val="28"/>
          <w:szCs w:val="28"/>
          <w:bdr w:val="none" w:sz="0" w:space="0" w:color="auto" w:frame="1"/>
        </w:rPr>
        <w:t>My research topic is: </w:t>
      </w:r>
      <w:r w:rsidRPr="00F325E6">
        <w:rPr>
          <w:rFonts w:ascii="Trebuchet MS" w:eastAsia="Times New Roman" w:hAnsi="Trebuchet MS" w:cs="Helvetica"/>
          <w:b/>
          <w:bCs/>
          <w:color w:val="000000"/>
          <w:sz w:val="28"/>
          <w:szCs w:val="28"/>
          <w:bdr w:val="none" w:sz="0" w:space="0" w:color="auto" w:frame="1"/>
        </w:rPr>
        <w:t>Impact of Electronic Banking on Profitability in Nigeria Banking industry [A Case Study of Guaranty Trust Bank Plc (GTBank)]</w:t>
      </w:r>
    </w:p>
    <w:p w:rsidR="00F325E6" w:rsidRPr="00F325E6" w:rsidRDefault="00F325E6" w:rsidP="00F325E6">
      <w:pPr>
        <w:shd w:val="clear" w:color="auto" w:fill="FFFFFF"/>
        <w:spacing w:after="0" w:line="240" w:lineRule="auto"/>
        <w:jc w:val="both"/>
        <w:rPr>
          <w:rFonts w:ascii="Georgia" w:eastAsia="Times New Roman" w:hAnsi="Georgia" w:cs="Helvetica"/>
          <w:color w:val="333333"/>
          <w:sz w:val="23"/>
          <w:szCs w:val="23"/>
        </w:rPr>
      </w:pPr>
      <w:r w:rsidRPr="00F325E6">
        <w:rPr>
          <w:rFonts w:ascii="Trebuchet MS" w:eastAsia="Times New Roman" w:hAnsi="Trebuchet MS" w:cs="Helvetica"/>
          <w:color w:val="000000"/>
          <w:sz w:val="28"/>
          <w:szCs w:val="28"/>
          <w:bdr w:val="none" w:sz="0" w:space="0" w:color="auto" w:frame="1"/>
        </w:rPr>
        <w:t> </w:t>
      </w:r>
    </w:p>
    <w:p w:rsidR="00F325E6" w:rsidRPr="00F325E6" w:rsidRDefault="00F325E6" w:rsidP="00F325E6">
      <w:pPr>
        <w:spacing w:after="0" w:line="240" w:lineRule="auto"/>
        <w:rPr>
          <w:rFonts w:ascii="Georgia" w:eastAsia="Times New Roman" w:hAnsi="Georgia" w:cs="Helvetica"/>
          <w:color w:val="333333"/>
          <w:sz w:val="23"/>
          <w:szCs w:val="23"/>
        </w:rPr>
      </w:pPr>
      <w:r w:rsidRPr="00F325E6">
        <w:rPr>
          <w:rFonts w:ascii="Trebuchet MS" w:eastAsia="Times New Roman" w:hAnsi="Trebuchet MS" w:cs="Helvetica"/>
          <w:color w:val="000000"/>
          <w:sz w:val="28"/>
          <w:szCs w:val="28"/>
          <w:bdr w:val="none" w:sz="0" w:space="0" w:color="auto" w:frame="1"/>
        </w:rPr>
        <w:t>Definition of Data Collection and Analysis Plan</w:t>
      </w:r>
    </w:p>
    <w:p w:rsidR="00F325E6" w:rsidRPr="00F325E6" w:rsidRDefault="00F325E6" w:rsidP="00F325E6">
      <w:pPr>
        <w:spacing w:after="0" w:line="240" w:lineRule="auto"/>
        <w:jc w:val="both"/>
        <w:rPr>
          <w:rFonts w:ascii="Georgia" w:eastAsia="Times New Roman" w:hAnsi="Georgia" w:cs="Helvetica"/>
          <w:color w:val="333333"/>
          <w:sz w:val="23"/>
          <w:szCs w:val="23"/>
        </w:rPr>
      </w:pPr>
      <w:r w:rsidRPr="00F325E6">
        <w:rPr>
          <w:rFonts w:ascii="Trebuchet MS" w:eastAsia="Times New Roman" w:hAnsi="Trebuchet MS" w:cs="Helvetica"/>
          <w:color w:val="000000"/>
          <w:sz w:val="24"/>
          <w:szCs w:val="24"/>
          <w:bdr w:val="none" w:sz="0" w:space="0" w:color="auto" w:frame="1"/>
        </w:rPr>
        <w:t>The research methodology that will be employed for this study will be quantitative. My data collection will be through simple random sampling technique, questionnaires will be self-administered to 25 staff each of selected branches of GTBank because they are the key initiators, managers and users of this service and also staff of Zenith Bank Plc which is its best rival in the Nigerian banking industry for comparison. Secondary data will also be collected from the internet, the Central Bank of Nigeria’s electronic banking guideline, financial statement of the selected banks and symposia papers on topics related to the study. Some senior management members of the banks will be interviewed and Pearson correlation will be used to analyze the results obtained.</w:t>
      </w:r>
    </w:p>
    <w:p w:rsidR="00F325E6" w:rsidRPr="00F325E6" w:rsidRDefault="00F325E6" w:rsidP="00F325E6">
      <w:pPr>
        <w:shd w:val="clear" w:color="auto" w:fill="FFFFFF"/>
        <w:spacing w:after="0" w:line="240" w:lineRule="auto"/>
        <w:jc w:val="both"/>
        <w:rPr>
          <w:rFonts w:ascii="Georgia" w:eastAsia="Times New Roman" w:hAnsi="Georgia" w:cs="Helvetica"/>
          <w:color w:val="333333"/>
          <w:sz w:val="23"/>
          <w:szCs w:val="23"/>
        </w:rPr>
      </w:pPr>
      <w:r w:rsidRPr="00F325E6">
        <w:rPr>
          <w:rFonts w:ascii="Trebuchet MS" w:eastAsia="Times New Roman" w:hAnsi="Trebuchet MS" w:cs="Helvetica"/>
          <w:color w:val="000000"/>
          <w:sz w:val="4"/>
          <w:szCs w:val="4"/>
          <w:bdr w:val="none" w:sz="0" w:space="0" w:color="auto" w:frame="1"/>
        </w:rPr>
        <w:t> </w:t>
      </w:r>
    </w:p>
    <w:p w:rsidR="00F325E6" w:rsidRPr="00F325E6" w:rsidRDefault="00F325E6" w:rsidP="00F325E6">
      <w:pPr>
        <w:shd w:val="clear" w:color="auto" w:fill="FFFFFF"/>
        <w:spacing w:after="0" w:line="240" w:lineRule="auto"/>
        <w:jc w:val="both"/>
        <w:rPr>
          <w:rFonts w:ascii="Georgia" w:eastAsia="Times New Roman" w:hAnsi="Georgia" w:cs="Helvetica"/>
          <w:color w:val="333333"/>
          <w:sz w:val="23"/>
          <w:szCs w:val="23"/>
        </w:rPr>
      </w:pPr>
      <w:r w:rsidRPr="00F325E6">
        <w:rPr>
          <w:rFonts w:ascii="Trebuchet MS" w:eastAsia="Times New Roman" w:hAnsi="Trebuchet MS" w:cs="Helvetica"/>
          <w:color w:val="000000"/>
          <w:sz w:val="28"/>
          <w:szCs w:val="28"/>
          <w:bdr w:val="none" w:sz="0" w:space="0" w:color="auto" w:frame="1"/>
        </w:rPr>
        <w:t>Rationale on how my plan support my research questions and purpose and how it fits my methodology and methods:</w:t>
      </w:r>
    </w:p>
    <w:p w:rsidR="00F325E6" w:rsidRPr="00F325E6" w:rsidRDefault="00F325E6" w:rsidP="00F325E6">
      <w:pPr>
        <w:shd w:val="clear" w:color="auto" w:fill="FFFFFF"/>
        <w:spacing w:after="0" w:line="240" w:lineRule="auto"/>
        <w:jc w:val="both"/>
        <w:rPr>
          <w:rFonts w:ascii="Georgia" w:eastAsia="Times New Roman" w:hAnsi="Georgia" w:cs="Helvetica"/>
          <w:color w:val="333333"/>
          <w:sz w:val="23"/>
          <w:szCs w:val="23"/>
        </w:rPr>
      </w:pPr>
      <w:r w:rsidRPr="00F325E6">
        <w:rPr>
          <w:rFonts w:ascii="Trebuchet MS" w:eastAsia="Times New Roman" w:hAnsi="Trebuchet MS" w:cs="Helvetica"/>
          <w:b/>
          <w:bCs/>
          <w:color w:val="000000"/>
          <w:sz w:val="24"/>
          <w:szCs w:val="24"/>
          <w:bdr w:val="none" w:sz="0" w:space="0" w:color="auto" w:frame="1"/>
        </w:rPr>
        <w:t>My research questions are:</w:t>
      </w:r>
    </w:p>
    <w:p w:rsidR="00F325E6" w:rsidRPr="00F325E6" w:rsidRDefault="00F325E6" w:rsidP="00F325E6">
      <w:pPr>
        <w:numPr>
          <w:ilvl w:val="0"/>
          <w:numId w:val="1"/>
        </w:numPr>
        <w:spacing w:after="0" w:line="240" w:lineRule="auto"/>
        <w:ind w:left="0"/>
        <w:rPr>
          <w:rFonts w:ascii="inherit" w:eastAsia="Times New Roman" w:hAnsi="inherit" w:cs="Helvetica"/>
          <w:color w:val="333333"/>
          <w:sz w:val="20"/>
          <w:szCs w:val="20"/>
        </w:rPr>
      </w:pPr>
      <w:r w:rsidRPr="00F325E6">
        <w:rPr>
          <w:rFonts w:ascii="Trebuchet MS" w:eastAsia="Times New Roman" w:hAnsi="Trebuchet MS" w:cs="Helvetica"/>
          <w:color w:val="000000"/>
          <w:sz w:val="24"/>
          <w:szCs w:val="24"/>
          <w:bdr w:val="none" w:sz="0" w:space="0" w:color="auto" w:frame="1"/>
        </w:rPr>
        <w:t>Is GTBank achieving the purpose behind the introduction of electronic banking?</w:t>
      </w:r>
    </w:p>
    <w:p w:rsidR="00F325E6" w:rsidRPr="00F325E6" w:rsidRDefault="00F325E6" w:rsidP="00F325E6">
      <w:pPr>
        <w:numPr>
          <w:ilvl w:val="0"/>
          <w:numId w:val="1"/>
        </w:numPr>
        <w:spacing w:after="0" w:line="240" w:lineRule="auto"/>
        <w:ind w:left="0"/>
        <w:rPr>
          <w:rFonts w:ascii="inherit" w:eastAsia="Times New Roman" w:hAnsi="inherit" w:cs="Helvetica"/>
          <w:color w:val="333333"/>
          <w:sz w:val="20"/>
          <w:szCs w:val="20"/>
        </w:rPr>
      </w:pPr>
      <w:r w:rsidRPr="00F325E6">
        <w:rPr>
          <w:rFonts w:ascii="Trebuchet MS" w:eastAsia="Times New Roman" w:hAnsi="Trebuchet MS" w:cs="Helvetica"/>
          <w:color w:val="000000"/>
          <w:sz w:val="24"/>
          <w:szCs w:val="24"/>
          <w:bdr w:val="none" w:sz="0" w:space="0" w:color="auto" w:frame="1"/>
        </w:rPr>
        <w:t>Is there improvement in the quality of service as a result of electronic banking services provision?</w:t>
      </w:r>
    </w:p>
    <w:p w:rsidR="00F325E6" w:rsidRPr="00F325E6" w:rsidRDefault="00F325E6" w:rsidP="00F325E6">
      <w:pPr>
        <w:numPr>
          <w:ilvl w:val="0"/>
          <w:numId w:val="1"/>
        </w:numPr>
        <w:spacing w:after="0" w:line="240" w:lineRule="auto"/>
        <w:ind w:left="0"/>
        <w:rPr>
          <w:rFonts w:ascii="inherit" w:eastAsia="Times New Roman" w:hAnsi="inherit" w:cs="Helvetica"/>
          <w:color w:val="333333"/>
          <w:sz w:val="20"/>
          <w:szCs w:val="20"/>
        </w:rPr>
      </w:pPr>
      <w:r w:rsidRPr="00F325E6">
        <w:rPr>
          <w:rFonts w:ascii="Trebuchet MS" w:eastAsia="Times New Roman" w:hAnsi="Trebuchet MS" w:cs="Helvetica"/>
          <w:color w:val="000000"/>
          <w:sz w:val="24"/>
          <w:szCs w:val="24"/>
          <w:bdr w:val="none" w:sz="0" w:space="0" w:color="auto" w:frame="1"/>
        </w:rPr>
        <w:t>What is the contribution of e-banking channels (POS, internet, Mobile Applications, Electronic Cards and ATM etc) to GTBank’s profitability?</w:t>
      </w:r>
    </w:p>
    <w:p w:rsidR="00F325E6" w:rsidRPr="00F325E6" w:rsidRDefault="00F325E6" w:rsidP="00F325E6">
      <w:pPr>
        <w:shd w:val="clear" w:color="auto" w:fill="FFFFFF"/>
        <w:spacing w:after="0" w:line="240" w:lineRule="auto"/>
        <w:jc w:val="both"/>
        <w:rPr>
          <w:rFonts w:ascii="Georgia" w:eastAsia="Times New Roman" w:hAnsi="Georgia" w:cs="Helvetica"/>
          <w:color w:val="333333"/>
          <w:sz w:val="23"/>
          <w:szCs w:val="23"/>
        </w:rPr>
      </w:pPr>
      <w:r w:rsidRPr="00F325E6">
        <w:rPr>
          <w:rFonts w:ascii="Trebuchet MS" w:eastAsia="Times New Roman" w:hAnsi="Trebuchet MS" w:cs="Helvetica"/>
          <w:color w:val="000000"/>
          <w:sz w:val="24"/>
          <w:szCs w:val="24"/>
          <w:bdr w:val="none" w:sz="0" w:space="0" w:color="auto" w:frame="1"/>
        </w:rPr>
        <w:t>Therefore, my approach</w:t>
      </w:r>
      <w:r w:rsidRPr="00F325E6">
        <w:rPr>
          <w:rFonts w:ascii="Trebuchet MS" w:eastAsia="Times New Roman" w:hAnsi="Trebuchet MS" w:cs="Helvetica"/>
          <w:b/>
          <w:bCs/>
          <w:color w:val="000000"/>
          <w:sz w:val="24"/>
          <w:szCs w:val="24"/>
          <w:bdr w:val="none" w:sz="0" w:space="0" w:color="auto" w:frame="1"/>
        </w:rPr>
        <w:t> </w:t>
      </w:r>
      <w:r w:rsidRPr="00F325E6">
        <w:rPr>
          <w:rFonts w:ascii="Trebuchet MS" w:eastAsia="Times New Roman" w:hAnsi="Trebuchet MS" w:cs="Helvetica"/>
          <w:color w:val="000000"/>
          <w:sz w:val="24"/>
          <w:szCs w:val="24"/>
          <w:bdr w:val="none" w:sz="0" w:space="0" w:color="auto" w:frame="1"/>
        </w:rPr>
        <w:t>will be investigative and the purpose which fits well with my methodology will enable me obtain relevant data/opinion which seeks to understand the ‘how’ the ‘what’ and the ‘why’ of my research questions. Furthermore, I considered qualitative analysis and strategy as an alternative but my research is more scientific than social and requires numerical analysis of data to reach conclusion as against a ‘descriptive’ process of data gathering.</w:t>
      </w:r>
    </w:p>
    <w:p w:rsidR="00F325E6" w:rsidRPr="00F325E6" w:rsidRDefault="00F325E6" w:rsidP="00F325E6">
      <w:pPr>
        <w:shd w:val="clear" w:color="auto" w:fill="FFFFFF"/>
        <w:spacing w:after="0" w:line="240" w:lineRule="auto"/>
        <w:jc w:val="both"/>
        <w:rPr>
          <w:rFonts w:ascii="Georgia" w:eastAsia="Times New Roman" w:hAnsi="Georgia" w:cs="Helvetica"/>
          <w:color w:val="333333"/>
          <w:sz w:val="23"/>
          <w:szCs w:val="23"/>
        </w:rPr>
      </w:pPr>
      <w:r w:rsidRPr="00F325E6">
        <w:rPr>
          <w:rFonts w:ascii="Trebuchet MS" w:eastAsia="Times New Roman" w:hAnsi="Trebuchet MS" w:cs="Helvetica"/>
          <w:b/>
          <w:bCs/>
          <w:color w:val="000000"/>
          <w:sz w:val="28"/>
          <w:szCs w:val="28"/>
          <w:bdr w:val="none" w:sz="0" w:space="0" w:color="auto" w:frame="1"/>
        </w:rPr>
        <w:t>My Chosen Approach to Data Analysis</w:t>
      </w:r>
    </w:p>
    <w:p w:rsidR="00F325E6" w:rsidRPr="00F325E6" w:rsidRDefault="00F325E6" w:rsidP="00F325E6">
      <w:pPr>
        <w:shd w:val="clear" w:color="auto" w:fill="FFFFFF"/>
        <w:spacing w:after="0" w:line="240" w:lineRule="auto"/>
        <w:jc w:val="both"/>
        <w:rPr>
          <w:rFonts w:ascii="Georgia" w:eastAsia="Times New Roman" w:hAnsi="Georgia" w:cs="Helvetica"/>
          <w:color w:val="333333"/>
          <w:sz w:val="23"/>
          <w:szCs w:val="23"/>
        </w:rPr>
      </w:pPr>
      <w:r w:rsidRPr="00F325E6">
        <w:rPr>
          <w:rFonts w:ascii="Trebuchet MS" w:eastAsia="Times New Roman" w:hAnsi="Trebuchet MS" w:cs="Helvetica"/>
          <w:color w:val="000000"/>
          <w:sz w:val="24"/>
          <w:szCs w:val="24"/>
          <w:bdr w:val="none" w:sz="0" w:space="0" w:color="auto" w:frame="1"/>
        </w:rPr>
        <w:t>Quantitative approach to data analysis will be employed because it is most appropriate for my study because the nature of my research is predominantly scientific which seeks to interpret and develop knowledge through processing of numerical data to support hypothesis and reach a conclusion. This approach will ensure the validity as well as the reliability of the result of the analysis by virtue of the fact that secondary data will be obtained from Central Bank of Nigeria and the audited financial statements of the bank(s), hence, because these data are in the public domain and are free of charge and also coming from reputable organizations, there will be no doubt placing reliance on the result from the data collected from these sources.</w:t>
      </w:r>
      <w:r w:rsidRPr="00F325E6">
        <w:rPr>
          <w:rFonts w:ascii="inherit" w:eastAsia="Times New Roman" w:hAnsi="inherit" w:cs="Helvetica"/>
          <w:color w:val="000000"/>
          <w:sz w:val="24"/>
          <w:szCs w:val="24"/>
          <w:bdr w:val="none" w:sz="0" w:space="0" w:color="auto" w:frame="1"/>
          <w:shd w:val="clear" w:color="auto" w:fill="FAFAFA"/>
        </w:rPr>
        <w:t> “The accuracy of conclusions drawn from a sample depends on whether it has the same characteristics as the population from which it is drawn” (</w:t>
      </w:r>
      <w:r w:rsidRPr="00F325E6">
        <w:rPr>
          <w:rFonts w:ascii="Trebuchet MS" w:eastAsia="Times New Roman" w:hAnsi="Trebuchet MS" w:cs="Helvetica"/>
          <w:color w:val="000000"/>
          <w:sz w:val="24"/>
          <w:szCs w:val="24"/>
          <w:bdr w:val="none" w:sz="0" w:space="0" w:color="auto" w:frame="1"/>
        </w:rPr>
        <w:t>Easterby-Smith et al.,2012:223)</w:t>
      </w:r>
    </w:p>
    <w:p w:rsidR="00F325E6" w:rsidRPr="00F325E6" w:rsidRDefault="00F325E6" w:rsidP="00F325E6">
      <w:pPr>
        <w:shd w:val="clear" w:color="auto" w:fill="FFFFFF"/>
        <w:spacing w:after="0" w:line="240" w:lineRule="auto"/>
        <w:jc w:val="both"/>
        <w:rPr>
          <w:rFonts w:ascii="Georgia" w:eastAsia="Times New Roman" w:hAnsi="Georgia" w:cs="Helvetica"/>
          <w:color w:val="333333"/>
          <w:sz w:val="23"/>
          <w:szCs w:val="23"/>
        </w:rPr>
      </w:pPr>
      <w:r w:rsidRPr="00F325E6">
        <w:rPr>
          <w:rFonts w:ascii="Trebuchet MS" w:eastAsia="Times New Roman" w:hAnsi="Trebuchet MS" w:cs="Helvetica"/>
          <w:color w:val="1E1E1E"/>
          <w:sz w:val="8"/>
          <w:szCs w:val="8"/>
          <w:bdr w:val="none" w:sz="0" w:space="0" w:color="auto" w:frame="1"/>
        </w:rPr>
        <w:lastRenderedPageBreak/>
        <w:t> </w:t>
      </w:r>
    </w:p>
    <w:p w:rsidR="00F325E6" w:rsidRPr="00F325E6" w:rsidRDefault="00F325E6" w:rsidP="00F325E6">
      <w:pPr>
        <w:spacing w:after="0" w:line="240" w:lineRule="auto"/>
        <w:rPr>
          <w:rFonts w:ascii="Georgia" w:eastAsia="Times New Roman" w:hAnsi="Georgia" w:cs="Helvetica"/>
          <w:color w:val="333333"/>
          <w:sz w:val="23"/>
          <w:szCs w:val="23"/>
        </w:rPr>
      </w:pPr>
      <w:r w:rsidRPr="00F325E6">
        <w:rPr>
          <w:rFonts w:ascii="Trebuchet MS" w:eastAsia="Times New Roman" w:hAnsi="Trebuchet MS" w:cs="Helvetica"/>
          <w:b/>
          <w:bCs/>
          <w:color w:val="333333"/>
          <w:sz w:val="24"/>
          <w:szCs w:val="24"/>
          <w:bdr w:val="none" w:sz="0" w:space="0" w:color="auto" w:frame="1"/>
        </w:rPr>
        <w:t>Strategies to use to present the results of this type of data analysis</w:t>
      </w:r>
    </w:p>
    <w:p w:rsidR="00F325E6" w:rsidRPr="00F325E6" w:rsidRDefault="00F325E6" w:rsidP="00F325E6">
      <w:pPr>
        <w:shd w:val="clear" w:color="auto" w:fill="FFFFFF"/>
        <w:spacing w:after="0" w:line="240" w:lineRule="auto"/>
        <w:jc w:val="both"/>
        <w:rPr>
          <w:rFonts w:ascii="Georgia" w:eastAsia="Times New Roman" w:hAnsi="Georgia" w:cs="Helvetica"/>
          <w:color w:val="333333"/>
          <w:sz w:val="23"/>
          <w:szCs w:val="23"/>
        </w:rPr>
      </w:pPr>
      <w:r w:rsidRPr="00F325E6">
        <w:rPr>
          <w:rFonts w:ascii="Trebuchet MS" w:eastAsia="Times New Roman" w:hAnsi="Trebuchet MS" w:cs="Helvetica"/>
          <w:color w:val="000000"/>
          <w:sz w:val="24"/>
          <w:szCs w:val="24"/>
          <w:bdr w:val="none" w:sz="0" w:space="0" w:color="auto" w:frame="1"/>
        </w:rPr>
        <w:t>Upon sourcing of my data and its subsequent analysis, the summary of my findings will be presented in a tabular and graphical form while clearly stating the formulae used.</w:t>
      </w:r>
      <w:r w:rsidRPr="00F325E6">
        <w:rPr>
          <w:rFonts w:ascii="Times New Roman" w:eastAsia="Times New Roman" w:hAnsi="Times New Roman" w:cs="Times New Roman"/>
          <w:color w:val="3C3C3C"/>
          <w:sz w:val="21"/>
          <w:szCs w:val="21"/>
          <w:bdr w:val="none" w:sz="0" w:space="0" w:color="auto" w:frame="1"/>
          <w:shd w:val="clear" w:color="auto" w:fill="FAFAFA"/>
        </w:rPr>
        <w:t> </w:t>
      </w:r>
      <w:r w:rsidRPr="00F325E6">
        <w:rPr>
          <w:rFonts w:ascii="Trebuchet MS" w:eastAsia="Times New Roman" w:hAnsi="Trebuchet MS" w:cs="Helvetica"/>
          <w:color w:val="000000"/>
          <w:sz w:val="24"/>
          <w:szCs w:val="24"/>
          <w:bdr w:val="none" w:sz="0" w:space="0" w:color="auto" w:frame="1"/>
          <w:shd w:val="clear" w:color="auto" w:fill="FFFFFF"/>
        </w:rPr>
        <w:t>As quipped by </w:t>
      </w:r>
      <w:r w:rsidRPr="00F325E6">
        <w:rPr>
          <w:rFonts w:ascii="Trebuchet MS" w:eastAsia="Times New Roman" w:hAnsi="Trebuchet MS" w:cs="Helvetica"/>
          <w:color w:val="000000"/>
          <w:sz w:val="24"/>
          <w:szCs w:val="24"/>
          <w:bdr w:val="none" w:sz="0" w:space="0" w:color="auto" w:frame="1"/>
        </w:rPr>
        <w:t>Easterby-Smith et al. (2012:249) </w:t>
      </w:r>
      <w:r w:rsidRPr="00F325E6">
        <w:rPr>
          <w:rFonts w:ascii="inherit" w:eastAsia="Times New Roman" w:hAnsi="inherit" w:cs="Helvetica"/>
          <w:color w:val="000000"/>
          <w:sz w:val="24"/>
          <w:szCs w:val="24"/>
          <w:bdr w:val="none" w:sz="0" w:space="0" w:color="auto" w:frame="1"/>
          <w:shd w:val="clear" w:color="auto" w:fill="FAFAFA"/>
        </w:rPr>
        <w:t>“Many of the characteristics of data distributions that have important consequences for analysis and interpretation can be seen very easily provided that data can be displayed informatively</w:t>
      </w:r>
      <w:r w:rsidRPr="00F325E6">
        <w:rPr>
          <w:rFonts w:ascii="Times New Roman" w:eastAsia="Times New Roman" w:hAnsi="Times New Roman" w:cs="Times New Roman"/>
          <w:color w:val="3C3C3C"/>
          <w:sz w:val="21"/>
          <w:szCs w:val="21"/>
          <w:bdr w:val="none" w:sz="0" w:space="0" w:color="auto" w:frame="1"/>
          <w:shd w:val="clear" w:color="auto" w:fill="FAFAFA"/>
        </w:rPr>
        <w:t>”</w:t>
      </w:r>
      <w:r w:rsidRPr="00F325E6">
        <w:rPr>
          <w:rFonts w:ascii="Trebuchet MS" w:eastAsia="Times New Roman" w:hAnsi="Trebuchet MS" w:cs="Helvetica"/>
          <w:color w:val="000000"/>
          <w:sz w:val="24"/>
          <w:szCs w:val="24"/>
          <w:bdr w:val="none" w:sz="0" w:space="0" w:color="auto" w:frame="1"/>
        </w:rPr>
        <w:t>.</w:t>
      </w:r>
    </w:p>
    <w:p w:rsidR="00F325E6" w:rsidRPr="00F325E6" w:rsidRDefault="00F325E6" w:rsidP="00F325E6">
      <w:pPr>
        <w:shd w:val="clear" w:color="auto" w:fill="FFFFFF"/>
        <w:spacing w:after="0" w:line="240" w:lineRule="auto"/>
        <w:jc w:val="both"/>
        <w:rPr>
          <w:rFonts w:ascii="Georgia" w:eastAsia="Times New Roman" w:hAnsi="Georgia" w:cs="Helvetica"/>
          <w:color w:val="333333"/>
          <w:sz w:val="23"/>
          <w:szCs w:val="23"/>
        </w:rPr>
      </w:pPr>
      <w:r w:rsidRPr="00F325E6">
        <w:rPr>
          <w:rFonts w:ascii="Trebuchet MS" w:eastAsia="Times New Roman" w:hAnsi="Trebuchet MS" w:cs="Helvetica"/>
          <w:b/>
          <w:bCs/>
          <w:color w:val="000000"/>
          <w:sz w:val="8"/>
          <w:szCs w:val="8"/>
          <w:bdr w:val="none" w:sz="0" w:space="0" w:color="auto" w:frame="1"/>
        </w:rPr>
        <w:t> </w:t>
      </w:r>
    </w:p>
    <w:p w:rsidR="00F325E6" w:rsidRPr="00F325E6" w:rsidRDefault="00F325E6" w:rsidP="00F325E6">
      <w:pPr>
        <w:shd w:val="clear" w:color="auto" w:fill="FFFFFF"/>
        <w:spacing w:after="0" w:line="240" w:lineRule="auto"/>
        <w:jc w:val="both"/>
        <w:rPr>
          <w:rFonts w:ascii="Georgia" w:eastAsia="Times New Roman" w:hAnsi="Georgia" w:cs="Helvetica"/>
          <w:color w:val="333333"/>
          <w:sz w:val="23"/>
          <w:szCs w:val="23"/>
        </w:rPr>
      </w:pPr>
      <w:r w:rsidRPr="00F325E6">
        <w:rPr>
          <w:rFonts w:ascii="Trebuchet MS" w:eastAsia="Times New Roman" w:hAnsi="Trebuchet MS" w:cs="Helvetica"/>
          <w:b/>
          <w:bCs/>
          <w:color w:val="000000"/>
          <w:sz w:val="24"/>
          <w:szCs w:val="24"/>
          <w:bdr w:val="none" w:sz="0" w:space="0" w:color="auto" w:frame="1"/>
        </w:rPr>
        <w:t>Challenges I foresee in interpreting and making inferences with this approach to data analysis</w:t>
      </w:r>
      <w:r w:rsidRPr="00F325E6">
        <w:rPr>
          <w:rFonts w:ascii="Trebuchet MS" w:eastAsia="Times New Roman" w:hAnsi="Trebuchet MS" w:cs="Helvetica"/>
          <w:color w:val="000000"/>
          <w:sz w:val="24"/>
          <w:szCs w:val="24"/>
          <w:bdr w:val="none" w:sz="0" w:space="0" w:color="auto" w:frame="1"/>
        </w:rPr>
        <w:t>.</w:t>
      </w:r>
    </w:p>
    <w:p w:rsidR="00F325E6" w:rsidRPr="00F325E6" w:rsidRDefault="00F325E6" w:rsidP="00F325E6">
      <w:pPr>
        <w:numPr>
          <w:ilvl w:val="0"/>
          <w:numId w:val="2"/>
        </w:numPr>
        <w:spacing w:after="0" w:line="240" w:lineRule="auto"/>
        <w:ind w:left="0"/>
        <w:rPr>
          <w:rFonts w:ascii="inherit" w:eastAsia="Times New Roman" w:hAnsi="inherit" w:cs="Helvetica"/>
          <w:color w:val="333333"/>
          <w:sz w:val="20"/>
          <w:szCs w:val="20"/>
        </w:rPr>
      </w:pPr>
      <w:r w:rsidRPr="00F325E6">
        <w:rPr>
          <w:rFonts w:ascii="Trebuchet MS" w:eastAsia="Times New Roman" w:hAnsi="Trebuchet MS" w:cs="Helvetica"/>
          <w:color w:val="000000"/>
          <w:sz w:val="24"/>
          <w:szCs w:val="24"/>
          <w:bdr w:val="none" w:sz="0" w:space="0" w:color="auto" w:frame="1"/>
          <w:shd w:val="clear" w:color="auto" w:fill="FFFFFF"/>
        </w:rPr>
        <w:t>Some challenges envisaged in analyzing, interpreting and making inferences with this approach to data analysis are that the research samples may be too few contrary to the plan and this may limit the degree to which an overall hypothesis will be generated.</w:t>
      </w:r>
    </w:p>
    <w:p w:rsidR="00F325E6" w:rsidRPr="00F325E6" w:rsidRDefault="00F325E6" w:rsidP="00F325E6">
      <w:pPr>
        <w:numPr>
          <w:ilvl w:val="0"/>
          <w:numId w:val="2"/>
        </w:numPr>
        <w:spacing w:after="0" w:line="240" w:lineRule="auto"/>
        <w:ind w:left="0"/>
        <w:rPr>
          <w:rFonts w:ascii="inherit" w:eastAsia="Times New Roman" w:hAnsi="inherit" w:cs="Helvetica"/>
          <w:color w:val="333333"/>
          <w:sz w:val="20"/>
          <w:szCs w:val="20"/>
        </w:rPr>
      </w:pPr>
      <w:r w:rsidRPr="00F325E6">
        <w:rPr>
          <w:rFonts w:ascii="Trebuchet MS" w:eastAsia="Times New Roman" w:hAnsi="Trebuchet MS" w:cs="Helvetica"/>
          <w:color w:val="000000"/>
          <w:sz w:val="24"/>
          <w:szCs w:val="24"/>
          <w:bdr w:val="none" w:sz="0" w:space="0" w:color="auto" w:frame="1"/>
          <w:shd w:val="clear" w:color="auto" w:fill="FFFFFF"/>
        </w:rPr>
        <w:t>Similarly, part of the bankers’ code of ethics is that banks act in line with integrity, confidentiality, accountability and transparency. Hence, Issues pertaining to disclosures of certain kinds are less likely to be given. Hence, there is a possibility of encountering challenges while in the process of obtaining data for my research.</w:t>
      </w:r>
    </w:p>
    <w:p w:rsidR="00F325E6" w:rsidRPr="00F325E6" w:rsidRDefault="00F325E6" w:rsidP="00F325E6">
      <w:pPr>
        <w:numPr>
          <w:ilvl w:val="0"/>
          <w:numId w:val="2"/>
        </w:numPr>
        <w:spacing w:after="0" w:line="240" w:lineRule="auto"/>
        <w:ind w:left="0"/>
        <w:rPr>
          <w:rFonts w:ascii="inherit" w:eastAsia="Times New Roman" w:hAnsi="inherit" w:cs="Helvetica"/>
          <w:color w:val="333333"/>
          <w:sz w:val="20"/>
          <w:szCs w:val="20"/>
        </w:rPr>
      </w:pPr>
      <w:r w:rsidRPr="00F325E6">
        <w:rPr>
          <w:rFonts w:ascii="Trebuchet MS" w:eastAsia="Times New Roman" w:hAnsi="Trebuchet MS" w:cs="Helvetica"/>
          <w:color w:val="000000"/>
          <w:sz w:val="24"/>
          <w:szCs w:val="24"/>
          <w:bdr w:val="none" w:sz="0" w:space="0" w:color="auto" w:frame="1"/>
          <w:shd w:val="clear" w:color="auto" w:fill="FFFFFF"/>
        </w:rPr>
        <w:t>Nevertheless, consent from the relevant management authorities of the bank will be obtained prior to commencement. Similarly, all the participants are assured of utmost confidentiality and anonymity of their submissions to enable them feel secure when giving opinions. According to </w:t>
      </w:r>
      <w:r w:rsidRPr="00F325E6">
        <w:rPr>
          <w:rFonts w:ascii="Trebuchet MS" w:eastAsia="Times New Roman" w:hAnsi="Trebuchet MS" w:cs="Helvetica"/>
          <w:color w:val="000000"/>
          <w:sz w:val="24"/>
          <w:szCs w:val="24"/>
          <w:bdr w:val="none" w:sz="0" w:space="0" w:color="auto" w:frame="1"/>
        </w:rPr>
        <w:t>Easterby-Smith et al. (2012) </w:t>
      </w:r>
      <w:r w:rsidRPr="00F325E6">
        <w:rPr>
          <w:rFonts w:ascii="inherit" w:eastAsia="Times New Roman" w:hAnsi="inherit" w:cs="Helvetica"/>
          <w:color w:val="000000"/>
          <w:sz w:val="24"/>
          <w:szCs w:val="24"/>
          <w:bdr w:val="none" w:sz="0" w:space="0" w:color="auto" w:frame="1"/>
          <w:shd w:val="clear" w:color="auto" w:fill="FFFFFF"/>
        </w:rPr>
        <w:t>in his guide to the ethics of research, he advices ‘that no harm should behove participants; respect should be ascribed to all participants’ dignity; ensuring full informed consent is obtained; protecting research privacy; ensuring confidentiality; protecting anonymity; avoiding deception about the research nature; declaration of affiliations; Avoiding deception; being honest; transparent and avoiding of misleading or false research findings’.</w:t>
      </w:r>
    </w:p>
    <w:p w:rsidR="00F325E6" w:rsidRPr="00F325E6" w:rsidRDefault="00F325E6" w:rsidP="00F325E6">
      <w:pPr>
        <w:shd w:val="clear" w:color="auto" w:fill="FFFFFF"/>
        <w:spacing w:after="0" w:line="240" w:lineRule="auto"/>
        <w:jc w:val="both"/>
        <w:rPr>
          <w:rFonts w:ascii="Georgia" w:eastAsia="Times New Roman" w:hAnsi="Georgia" w:cs="Helvetica"/>
          <w:color w:val="333333"/>
          <w:sz w:val="23"/>
          <w:szCs w:val="23"/>
        </w:rPr>
      </w:pPr>
      <w:r w:rsidRPr="00F325E6">
        <w:rPr>
          <w:rFonts w:ascii="Trebuchet MS" w:eastAsia="Times New Roman" w:hAnsi="Trebuchet MS" w:cs="Helvetica"/>
          <w:b/>
          <w:bCs/>
          <w:color w:val="333333"/>
          <w:sz w:val="24"/>
          <w:szCs w:val="24"/>
          <w:bdr w:val="none" w:sz="0" w:space="0" w:color="auto" w:frame="1"/>
        </w:rPr>
        <w:t>Reference</w:t>
      </w:r>
    </w:p>
    <w:p w:rsidR="00F325E6" w:rsidRPr="00F325E6" w:rsidRDefault="00F325E6" w:rsidP="00F325E6">
      <w:pPr>
        <w:shd w:val="clear" w:color="auto" w:fill="FFFFFF"/>
        <w:spacing w:after="0" w:line="240" w:lineRule="auto"/>
        <w:jc w:val="both"/>
        <w:rPr>
          <w:rFonts w:ascii="Georgia" w:eastAsia="Times New Roman" w:hAnsi="Georgia" w:cs="Helvetica"/>
          <w:color w:val="333333"/>
          <w:sz w:val="23"/>
          <w:szCs w:val="23"/>
        </w:rPr>
      </w:pPr>
      <w:r w:rsidRPr="00F325E6">
        <w:rPr>
          <w:rFonts w:ascii="Trebuchet MS" w:eastAsia="Times New Roman" w:hAnsi="Trebuchet MS" w:cs="Helvetica"/>
          <w:b/>
          <w:bCs/>
          <w:color w:val="000000"/>
          <w:sz w:val="8"/>
          <w:szCs w:val="8"/>
          <w:bdr w:val="none" w:sz="0" w:space="0" w:color="auto" w:frame="1"/>
        </w:rPr>
        <w:t> </w:t>
      </w:r>
    </w:p>
    <w:p w:rsidR="00F325E6" w:rsidRPr="00F325E6" w:rsidRDefault="00F325E6" w:rsidP="00F325E6">
      <w:pPr>
        <w:spacing w:after="0" w:line="240" w:lineRule="auto"/>
        <w:jc w:val="both"/>
        <w:rPr>
          <w:rFonts w:ascii="Georgia" w:eastAsia="Times New Roman" w:hAnsi="Georgia" w:cs="Helvetica"/>
          <w:color w:val="333333"/>
          <w:sz w:val="23"/>
          <w:szCs w:val="23"/>
        </w:rPr>
      </w:pPr>
      <w:r w:rsidRPr="00F325E6">
        <w:rPr>
          <w:rFonts w:ascii="Trebuchet MS" w:eastAsia="Times New Roman" w:hAnsi="Trebuchet MS" w:cs="Helvetica"/>
          <w:color w:val="000000"/>
          <w:sz w:val="24"/>
          <w:szCs w:val="24"/>
          <w:bdr w:val="none" w:sz="0" w:space="0" w:color="auto" w:frame="1"/>
        </w:rPr>
        <w:t>Easterby-Smith, M., Thorpe, R. &amp; Jackson, P. (2012) </w:t>
      </w:r>
      <w:r w:rsidRPr="00F325E6">
        <w:rPr>
          <w:rFonts w:ascii="Trebuchet MS" w:eastAsia="Times New Roman" w:hAnsi="Trebuchet MS" w:cs="Helvetica"/>
          <w:i/>
          <w:iCs/>
          <w:color w:val="000000"/>
          <w:sz w:val="24"/>
          <w:szCs w:val="24"/>
          <w:bdr w:val="none" w:sz="0" w:space="0" w:color="auto" w:frame="1"/>
        </w:rPr>
        <w:t>Management Research</w:t>
      </w:r>
      <w:r w:rsidRPr="00F325E6">
        <w:rPr>
          <w:rFonts w:ascii="Trebuchet MS" w:eastAsia="Times New Roman" w:hAnsi="Trebuchet MS" w:cs="Helvetica"/>
          <w:color w:val="000000"/>
          <w:sz w:val="24"/>
          <w:szCs w:val="24"/>
          <w:bdr w:val="none" w:sz="0" w:space="0" w:color="auto" w:frame="1"/>
        </w:rPr>
        <w:t> (4</w:t>
      </w:r>
      <w:r w:rsidRPr="00F325E6">
        <w:rPr>
          <w:rFonts w:ascii="inherit" w:eastAsia="Times New Roman" w:hAnsi="inherit" w:cs="Helvetica"/>
          <w:color w:val="000000"/>
          <w:sz w:val="24"/>
          <w:szCs w:val="24"/>
          <w:bdr w:val="none" w:sz="0" w:space="0" w:color="auto" w:frame="1"/>
          <w:vertAlign w:val="superscript"/>
        </w:rPr>
        <w:t>th</w:t>
      </w:r>
      <w:r w:rsidRPr="00F325E6">
        <w:rPr>
          <w:rFonts w:ascii="Trebuchet MS" w:eastAsia="Times New Roman" w:hAnsi="Trebuchet MS" w:cs="Helvetica"/>
          <w:color w:val="000000"/>
          <w:sz w:val="24"/>
          <w:szCs w:val="24"/>
          <w:bdr w:val="none" w:sz="0" w:space="0" w:color="auto" w:frame="1"/>
        </w:rPr>
        <w:t> ed.). London: SAGE Publications.</w:t>
      </w:r>
    </w:p>
    <w:p w:rsidR="00F325E6" w:rsidRPr="00F325E6" w:rsidRDefault="00F325E6" w:rsidP="00F325E6">
      <w:pPr>
        <w:pBdr>
          <w:top w:val="single" w:sz="6" w:space="1" w:color="auto"/>
        </w:pBdr>
        <w:spacing w:after="0" w:line="240" w:lineRule="auto"/>
        <w:jc w:val="center"/>
        <w:rPr>
          <w:rFonts w:ascii="Arial" w:eastAsia="Times New Roman" w:hAnsi="Arial" w:cs="Arial"/>
          <w:vanish/>
          <w:sz w:val="16"/>
          <w:szCs w:val="16"/>
        </w:rPr>
      </w:pPr>
      <w:r w:rsidRPr="00F325E6">
        <w:rPr>
          <w:rFonts w:ascii="Arial" w:eastAsia="Times New Roman" w:hAnsi="Arial" w:cs="Arial"/>
          <w:vanish/>
          <w:sz w:val="16"/>
          <w:szCs w:val="16"/>
        </w:rPr>
        <w:t>Bottom of Form</w:t>
      </w:r>
    </w:p>
    <w:p w:rsidR="00BB0387" w:rsidRDefault="00BB0387"/>
    <w:sectPr w:rsidR="00BB0387" w:rsidSect="00BB038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pitch w:val="variable"/>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B5E79"/>
    <w:multiLevelType w:val="multilevel"/>
    <w:tmpl w:val="34EA6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662B3BC2"/>
    <w:multiLevelType w:val="multilevel"/>
    <w:tmpl w:val="60EA88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325E6"/>
    <w:rsid w:val="00BB0387"/>
    <w:rsid w:val="00F325E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3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rofilecardavatarthumb">
    <w:name w:val="profilecardavatarthumb"/>
    <w:basedOn w:val="DefaultParagraphFont"/>
    <w:rsid w:val="00F325E6"/>
  </w:style>
  <w:style w:type="character" w:styleId="Hyperlink">
    <w:name w:val="Hyperlink"/>
    <w:basedOn w:val="DefaultParagraphFont"/>
    <w:uiPriority w:val="99"/>
    <w:semiHidden/>
    <w:unhideWhenUsed/>
    <w:rsid w:val="00F325E6"/>
    <w:rPr>
      <w:color w:val="0000FF"/>
      <w:u w:val="single"/>
    </w:rPr>
  </w:style>
  <w:style w:type="paragraph" w:styleId="z-TopofForm">
    <w:name w:val="HTML Top of Form"/>
    <w:basedOn w:val="Normal"/>
    <w:next w:val="Normal"/>
    <w:link w:val="z-TopofFormChar"/>
    <w:hidden/>
    <w:uiPriority w:val="99"/>
    <w:semiHidden/>
    <w:unhideWhenUsed/>
    <w:rsid w:val="00F325E6"/>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F325E6"/>
    <w:rPr>
      <w:rFonts w:ascii="Arial" w:eastAsia="Times New Roman" w:hAnsi="Arial" w:cs="Arial"/>
      <w:vanish/>
      <w:sz w:val="16"/>
      <w:szCs w:val="16"/>
    </w:rPr>
  </w:style>
  <w:style w:type="paragraph" w:styleId="NormalWeb">
    <w:name w:val="Normal (Web)"/>
    <w:basedOn w:val="Normal"/>
    <w:uiPriority w:val="99"/>
    <w:semiHidden/>
    <w:unhideWhenUsed/>
    <w:rsid w:val="00F325E6"/>
    <w:pPr>
      <w:spacing w:before="100" w:beforeAutospacing="1" w:after="100" w:afterAutospacing="1" w:line="240" w:lineRule="auto"/>
    </w:pPr>
    <w:rPr>
      <w:rFonts w:ascii="Times New Roman" w:eastAsia="Times New Roman" w:hAnsi="Times New Roman" w:cs="Times New Roman"/>
      <w:sz w:val="24"/>
      <w:szCs w:val="24"/>
    </w:rPr>
  </w:style>
  <w:style w:type="paragraph" w:styleId="z-BottomofForm">
    <w:name w:val="HTML Bottom of Form"/>
    <w:basedOn w:val="Normal"/>
    <w:next w:val="Normal"/>
    <w:link w:val="z-BottomofFormChar"/>
    <w:hidden/>
    <w:uiPriority w:val="99"/>
    <w:semiHidden/>
    <w:unhideWhenUsed/>
    <w:rsid w:val="00F325E6"/>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F325E6"/>
    <w:rPr>
      <w:rFonts w:ascii="Arial" w:eastAsia="Times New Roman" w:hAnsi="Arial" w:cs="Arial"/>
      <w:vanish/>
      <w:sz w:val="16"/>
      <w:szCs w:val="16"/>
    </w:rPr>
  </w:style>
</w:styles>
</file>

<file path=word/webSettings.xml><?xml version="1.0" encoding="utf-8"?>
<w:webSettings xmlns:r="http://schemas.openxmlformats.org/officeDocument/2006/relationships" xmlns:w="http://schemas.openxmlformats.org/wordprocessingml/2006/main">
  <w:divs>
    <w:div w:id="1521746932">
      <w:bodyDiv w:val="1"/>
      <w:marLeft w:val="0"/>
      <w:marRight w:val="0"/>
      <w:marTop w:val="0"/>
      <w:marBottom w:val="0"/>
      <w:divBdr>
        <w:top w:val="none" w:sz="0" w:space="0" w:color="auto"/>
        <w:left w:val="none" w:sz="0" w:space="0" w:color="auto"/>
        <w:bottom w:val="none" w:sz="0" w:space="0" w:color="auto"/>
        <w:right w:val="none" w:sz="0" w:space="0" w:color="auto"/>
      </w:divBdr>
      <w:divsChild>
        <w:div w:id="506746405">
          <w:marLeft w:val="0"/>
          <w:marRight w:val="0"/>
          <w:marTop w:val="0"/>
          <w:marBottom w:val="0"/>
          <w:divBdr>
            <w:top w:val="none" w:sz="0" w:space="0" w:color="auto"/>
            <w:left w:val="none" w:sz="0" w:space="0" w:color="auto"/>
            <w:bottom w:val="none" w:sz="0" w:space="0" w:color="auto"/>
            <w:right w:val="none" w:sz="0" w:space="0" w:color="auto"/>
          </w:divBdr>
          <w:divsChild>
            <w:div w:id="344483284">
              <w:marLeft w:val="0"/>
              <w:marRight w:val="0"/>
              <w:marTop w:val="0"/>
              <w:marBottom w:val="0"/>
              <w:divBdr>
                <w:top w:val="none" w:sz="0" w:space="0" w:color="auto"/>
                <w:left w:val="none" w:sz="0" w:space="0" w:color="auto"/>
                <w:bottom w:val="none" w:sz="0" w:space="0" w:color="auto"/>
                <w:right w:val="none" w:sz="0" w:space="0" w:color="auto"/>
              </w:divBdr>
              <w:divsChild>
                <w:div w:id="878081349">
                  <w:marLeft w:val="0"/>
                  <w:marRight w:val="0"/>
                  <w:marTop w:val="0"/>
                  <w:marBottom w:val="90"/>
                  <w:divBdr>
                    <w:top w:val="none" w:sz="0" w:space="0" w:color="auto"/>
                    <w:left w:val="none" w:sz="0" w:space="0" w:color="auto"/>
                    <w:bottom w:val="none" w:sz="0" w:space="0" w:color="auto"/>
                    <w:right w:val="none" w:sz="0" w:space="0" w:color="auto"/>
                  </w:divBdr>
                </w:div>
              </w:divsChild>
            </w:div>
            <w:div w:id="11228050">
              <w:marLeft w:val="0"/>
              <w:marRight w:val="0"/>
              <w:marTop w:val="0"/>
              <w:marBottom w:val="0"/>
              <w:divBdr>
                <w:top w:val="none" w:sz="0" w:space="0" w:color="auto"/>
                <w:left w:val="none" w:sz="0" w:space="0" w:color="auto"/>
                <w:bottom w:val="none" w:sz="0" w:space="0" w:color="auto"/>
                <w:right w:val="none" w:sz="0" w:space="0" w:color="auto"/>
              </w:divBdr>
              <w:divsChild>
                <w:div w:id="37808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2413">
          <w:marLeft w:val="0"/>
          <w:marRight w:val="0"/>
          <w:marTop w:val="0"/>
          <w:marBottom w:val="0"/>
          <w:divBdr>
            <w:top w:val="none" w:sz="0" w:space="0" w:color="auto"/>
            <w:left w:val="none" w:sz="0" w:space="0" w:color="auto"/>
            <w:bottom w:val="none" w:sz="0" w:space="0" w:color="auto"/>
            <w:right w:val="none" w:sz="0" w:space="0" w:color="auto"/>
          </w:divBdr>
          <w:divsChild>
            <w:div w:id="1548949385">
              <w:marLeft w:val="0"/>
              <w:marRight w:val="0"/>
              <w:marTop w:val="0"/>
              <w:marBottom w:val="0"/>
              <w:divBdr>
                <w:top w:val="none" w:sz="0" w:space="0" w:color="auto"/>
                <w:left w:val="none" w:sz="0" w:space="0" w:color="auto"/>
                <w:bottom w:val="none" w:sz="0" w:space="0" w:color="auto"/>
                <w:right w:val="none" w:sz="0" w:space="0" w:color="auto"/>
              </w:divBdr>
              <w:divsChild>
                <w:div w:id="1861897787">
                  <w:marLeft w:val="0"/>
                  <w:marRight w:val="0"/>
                  <w:marTop w:val="0"/>
                  <w:marBottom w:val="0"/>
                  <w:divBdr>
                    <w:top w:val="none" w:sz="0" w:space="0" w:color="auto"/>
                    <w:left w:val="none" w:sz="0" w:space="0" w:color="auto"/>
                    <w:bottom w:val="none" w:sz="0" w:space="0" w:color="auto"/>
                    <w:right w:val="none" w:sz="0" w:space="0" w:color="auto"/>
                  </w:divBdr>
                  <w:divsChild>
                    <w:div w:id="20506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learning.roehampton-online.com/webapps/discussionboard/do/message?action=list_messages&amp;course_id=_1633768_1&amp;nav=discussion_board_entry&amp;conf_id=_581809_1&amp;forum_id=_1266253_1&amp;message_id=_21558579_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777</Words>
  <Characters>4431</Characters>
  <Application>Microsoft Office Word</Application>
  <DocSecurity>0</DocSecurity>
  <Lines>36</Lines>
  <Paragraphs>10</Paragraphs>
  <ScaleCrop>false</ScaleCrop>
  <Company/>
  <LinksUpToDate>false</LinksUpToDate>
  <CharactersWithSpaces>5198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Zizo</dc:creator>
  <cp:keywords/>
  <dc:description/>
  <cp:lastModifiedBy>Zizo</cp:lastModifiedBy>
  <cp:revision>3</cp:revision>
  <dcterms:created xsi:type="dcterms:W3CDTF">2018-04-22T21:22:00Z</dcterms:created>
  <dcterms:modified xsi:type="dcterms:W3CDTF">2018-04-22T21:22:00Z</dcterms:modified>
</cp:coreProperties>
</file>