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spacing w:lineRule="auto" w:line="480"/>
        <w:jc w:val="left"/>
        <w:rPr>
          <w:rFonts w:ascii="Times New Roman" w:cs="Times New Roman" w:hAnsi="Times New Roman"/>
          <w:b/>
          <w:sz w:val="24"/>
          <w:szCs w:val="24"/>
        </w:rPr>
      </w:pPr>
    </w:p>
    <w:p>
      <w:pPr>
        <w:pStyle w:val="style0"/>
        <w:spacing w:lineRule="auto" w:line="480"/>
        <w:jc w:val="center"/>
        <w:rPr>
          <w:rFonts w:ascii="Times New Roman" w:cs="Times New Roman" w:hAnsi="Times New Roman"/>
          <w:b/>
          <w:sz w:val="24"/>
          <w:szCs w:val="24"/>
        </w:rPr>
      </w:pPr>
      <w:r>
        <w:rPr>
          <w:rFonts w:ascii="Times New Roman" w:cs="Times New Roman" w:hAnsi="Times New Roman"/>
          <w:b/>
          <w:sz w:val="24"/>
          <w:szCs w:val="24"/>
        </w:rPr>
        <w:t>Introduction</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Walter Younger is a long term old African-American man who fills in as a spouse, father, sibling and child. Notwithstanding filling in as these parts to his family, he is likewise a business visionary attempting to improve the everyday environments of his family and substantiate himself as a man. Walter can be depicted as an appealing man who is aggressive, obstinate and loaded up proudly. In the start of the story, he is an egotistical man yet through the story he starts to advance, yet at the same time figures out how to keep his pride. Walter is a round and dynamic character in this story who encounters the most development. His fantasy about getting riches is a huge aspect of his character and a wellspring of a large number of the contentions in the play. The inspirations driving his fantasies are both childish and honorable; one hand, he needs to become rich since he never had enough growing up, and yet he needs cash and regard for his family, he needs to furnish his significant other and child with the best. These various inspirations driving Walter's activities are on the whole parts of his mind boggling character. </w:t>
      </w:r>
    </w:p>
    <w:p>
      <w:pPr>
        <w:pStyle w:val="style0"/>
        <w:spacing w:lineRule="auto" w:line="480"/>
        <w:rPr>
          <w:rFonts w:ascii="Times New Roman" w:cs="Times New Roman" w:hAnsi="Times New Roman"/>
          <w:b/>
          <w:sz w:val="24"/>
          <w:szCs w:val="24"/>
        </w:rPr>
      </w:pPr>
      <w:r>
        <w:rPr>
          <w:rFonts w:ascii="Times New Roman" w:cs="Times New Roman" w:hAnsi="Times New Roman"/>
          <w:b/>
          <w:sz w:val="24"/>
          <w:szCs w:val="24"/>
        </w:rPr>
        <w:t>The Walter’s Character in Light of Traditional Gender</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Walter is more egotistical and difficult in the start of the story. He generally attempted to remove the simple course from things however he began to change after he lost the entirety of his cash after his companion's disloyalty. The majority of the play was based on Walter's objective to gain the cash to begin his business and hence when he loses everything, it has an enduring impact on his character</w:t>
      </w:r>
      <w:r>
        <w:rPr>
          <w:rFonts w:ascii="Times New Roman" w:cs="Times New Roman" w:hAnsi="Times New Roman"/>
          <w:sz w:val="24"/>
          <w:szCs w:val="24"/>
        </w:rPr>
        <w:fldChar w:fldCharType="begin"/>
      </w:r>
      <w:r>
        <w:rPr>
          <w:rFonts w:ascii="Times New Roman" w:cs="Times New Roman" w:hAnsi="Times New Roman"/>
          <w:sz w:val="24"/>
          <w:szCs w:val="24"/>
        </w:rPr>
        <w:instrText xml:space="preserve"> CITATION Jen10 \l 1033 </w:instrText>
      </w:r>
      <w:r>
        <w:rPr>
          <w:rFonts w:ascii="Times New Roman" w:cs="Times New Roman" w:hAnsi="Times New Roman"/>
          <w:sz w:val="24"/>
          <w:szCs w:val="24"/>
        </w:rPr>
        <w:fldChar w:fldCharType="separate"/>
      </w:r>
      <w:r>
        <w:rPr>
          <w:rFonts w:ascii="Times New Roman" w:cs="Times New Roman" w:hAnsi="Times New Roman"/>
          <w:noProof/>
          <w:sz w:val="24"/>
          <w:szCs w:val="24"/>
        </w:rPr>
        <w:t xml:space="preserve"> </w:t>
      </w:r>
      <w:r>
        <w:rPr>
          <w:rFonts w:ascii="Times New Roman" w:cs="Times New Roman" w:hAnsi="Times New Roman"/>
          <w:noProof/>
          <w:sz w:val="24"/>
          <w:szCs w:val="24"/>
        </w:rPr>
        <w:t>(Jenny , 2010)</w:t>
      </w:r>
      <w:r>
        <w:rPr>
          <w:rFonts w:ascii="Times New Roman" w:cs="Times New Roman" w:hAnsi="Times New Roman"/>
          <w:sz w:val="24"/>
          <w:szCs w:val="24"/>
        </w:rPr>
        <w:fldChar w:fldCharType="end"/>
      </w:r>
      <w:bookmarkStart w:id="0" w:name="_GoBack"/>
      <w:bookmarkEnd w:id="0"/>
      <w:r>
        <w:rPr>
          <w:rFonts w:ascii="Times New Roman" w:cs="Times New Roman" w:hAnsi="Times New Roman"/>
          <w:sz w:val="24"/>
          <w:szCs w:val="24"/>
        </w:rPr>
        <w:t xml:space="preserve">. Towards the finish of the story he begins contemplating others and is eager to work for things. "One thing 'session sibling, he generally realize how to make some great memories. </w:t>
      </w:r>
    </w:p>
    <w:p>
      <w:pPr>
        <w:pStyle w:val="style0"/>
        <w:spacing w:lineRule="auto" w:line="480"/>
        <w:rPr>
          <w:rFonts w:ascii="Times New Roman" w:cs="Times New Roman" w:hAnsi="Times New Roman"/>
          <w:b/>
          <w:sz w:val="24"/>
          <w:szCs w:val="24"/>
        </w:rPr>
      </w:pPr>
      <w:r>
        <w:rPr>
          <w:rFonts w:ascii="Times New Roman" w:cs="Times New Roman" w:hAnsi="Times New Roman"/>
          <w:b/>
          <w:sz w:val="24"/>
          <w:szCs w:val="24"/>
        </w:rPr>
        <w:t xml:space="preserve">The Way Walter Maintains </w:t>
      </w:r>
      <w:r>
        <w:rPr>
          <w:rFonts w:ascii="Times New Roman" w:cs="Times New Roman" w:hAnsi="Times New Roman"/>
          <w:b/>
          <w:color w:val="001847"/>
          <w:sz w:val="24"/>
          <w:szCs w:val="24"/>
          <w:shd w:val="clear" w:color="auto" w:fill="ffffff"/>
        </w:rPr>
        <w:t>Ma</w:t>
      </w:r>
      <w:r>
        <w:rPr>
          <w:rFonts w:ascii="Times New Roman" w:cs="Times New Roman" w:hAnsi="Times New Roman"/>
          <w:b/>
          <w:color w:val="001847"/>
          <w:sz w:val="24"/>
          <w:szCs w:val="24"/>
          <w:shd w:val="clear" w:color="auto" w:fill="ffffff"/>
        </w:rPr>
        <w:t>sculinity</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Walter maintained his Masculinity at any given point of his life. </w:t>
      </w:r>
      <w:r>
        <w:rPr>
          <w:rFonts w:ascii="Times New Roman" w:cs="Times New Roman" w:hAnsi="Times New Roman"/>
          <w:sz w:val="24"/>
          <w:szCs w:val="24"/>
        </w:rPr>
        <w:t xml:space="preserve">This shows how he was </w:t>
      </w:r>
      <w:r>
        <w:rPr>
          <w:rFonts w:ascii="Times New Roman" w:cs="Times New Roman" w:hAnsi="Times New Roman"/>
          <w:sz w:val="24"/>
          <w:szCs w:val="24"/>
        </w:rPr>
        <w:t>once</w:t>
      </w:r>
      <w:r>
        <w:rPr>
          <w:rFonts w:ascii="Times New Roman" w:cs="Times New Roman" w:hAnsi="Times New Roman"/>
          <w:sz w:val="24"/>
          <w:szCs w:val="24"/>
        </w:rPr>
        <w:t xml:space="preserve"> driven and needed to arrive at his objective</w:t>
      </w:r>
      <w:r>
        <w:rPr>
          <w:rFonts w:ascii="Times New Roman" w:cs="Times New Roman" w:hAnsi="Times New Roman"/>
          <w:sz w:val="24"/>
          <w:szCs w:val="24"/>
        </w:rPr>
        <w:fldChar w:fldCharType="begin"/>
      </w:r>
      <w:r>
        <w:rPr>
          <w:rFonts w:ascii="Times New Roman" w:cs="Times New Roman" w:hAnsi="Times New Roman"/>
          <w:sz w:val="24"/>
          <w:szCs w:val="24"/>
        </w:rPr>
        <w:instrText xml:space="preserve"> CITATION Jen10 \l 1033 </w:instrText>
      </w:r>
      <w:r>
        <w:rPr>
          <w:rFonts w:ascii="Times New Roman" w:cs="Times New Roman" w:hAnsi="Times New Roman"/>
          <w:sz w:val="24"/>
          <w:szCs w:val="24"/>
        </w:rPr>
        <w:fldChar w:fldCharType="separate"/>
      </w:r>
      <w:r>
        <w:rPr>
          <w:rFonts w:ascii="Times New Roman" w:cs="Times New Roman" w:hAnsi="Times New Roman"/>
          <w:noProof/>
          <w:sz w:val="24"/>
          <w:szCs w:val="24"/>
        </w:rPr>
        <w:t xml:space="preserve"> </w:t>
      </w:r>
      <w:r>
        <w:rPr>
          <w:rFonts w:ascii="Times New Roman" w:cs="Times New Roman" w:hAnsi="Times New Roman"/>
          <w:noProof/>
          <w:sz w:val="24"/>
          <w:szCs w:val="24"/>
        </w:rPr>
        <w:t>(Jenny , 2010)</w:t>
      </w:r>
      <w:r>
        <w:rPr>
          <w:rFonts w:ascii="Times New Roman" w:cs="Times New Roman" w:hAnsi="Times New Roman"/>
          <w:sz w:val="24"/>
          <w:szCs w:val="24"/>
        </w:rPr>
        <w:fldChar w:fldCharType="end"/>
      </w:r>
      <w:r>
        <w:rPr>
          <w:rFonts w:ascii="Times New Roman" w:cs="Times New Roman" w:hAnsi="Times New Roman"/>
          <w:sz w:val="24"/>
          <w:szCs w:val="24"/>
        </w:rPr>
        <w:t xml:space="preserve">. </w:t>
      </w:r>
      <w:r>
        <w:rPr>
          <w:rFonts w:ascii="Times New Roman" w:cs="Times New Roman" w:hAnsi="Times New Roman"/>
          <w:sz w:val="24"/>
          <w:szCs w:val="24"/>
        </w:rPr>
        <w:t>yet</w:t>
      </w:r>
      <w:r>
        <w:rPr>
          <w:rFonts w:ascii="Times New Roman" w:cs="Times New Roman" w:hAnsi="Times New Roman"/>
          <w:sz w:val="24"/>
          <w:szCs w:val="24"/>
        </w:rPr>
        <w:t>, later in the play when he needs to surrender and acknowledge the cash is the point at which he arrives at his absolute bottom, and that sensational fall in his character is the motivation behind why he encounters the most development after that scene. He had a changing encounter during that scene, and he came out as an alternate individual. "... simply put the cash in my grasp and you won't need to live close to this pack of smelling niggers</w:t>
      </w:r>
      <w:r>
        <w:rPr>
          <w:rFonts w:ascii="Times New Roman" w:cs="Times New Roman" w:hAnsi="Times New Roman"/>
          <w:sz w:val="24"/>
          <w:szCs w:val="24"/>
        </w:rPr>
        <w:t>! And</w:t>
      </w:r>
      <w:r>
        <w:rPr>
          <w:rFonts w:ascii="Times New Roman" w:cs="Times New Roman" w:hAnsi="Times New Roman"/>
          <w:sz w:val="24"/>
          <w:szCs w:val="24"/>
        </w:rPr>
        <w:t xml:space="preserve"> possibly perhaps I'll simpl</w:t>
      </w:r>
      <w:r>
        <w:rPr>
          <w:rFonts w:ascii="Times New Roman" w:cs="Times New Roman" w:hAnsi="Times New Roman"/>
          <w:sz w:val="24"/>
          <w:szCs w:val="24"/>
        </w:rPr>
        <w:t>y get down on my dark knees… "</w:t>
      </w:r>
      <w:r>
        <w:rPr>
          <w:rFonts w:ascii="Times New Roman" w:cs="Times New Roman" w:hAnsi="Times New Roman"/>
          <w:sz w:val="24"/>
          <w:szCs w:val="24"/>
        </w:rPr>
        <w:t xml:space="preserve">This statement shows the deterioration of his aspiration towards his objectives and goes about as a portrayal of the absolute bottom of Walter's life. </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That isn't a man. Tha</w:t>
      </w:r>
      <w:r>
        <w:rPr>
          <w:rFonts w:ascii="Times New Roman" w:cs="Times New Roman" w:hAnsi="Times New Roman"/>
          <w:sz w:val="24"/>
          <w:szCs w:val="24"/>
        </w:rPr>
        <w:t>t is only an innocuous rodent. His</w:t>
      </w:r>
      <w:r>
        <w:rPr>
          <w:rFonts w:ascii="Times New Roman" w:cs="Times New Roman" w:hAnsi="Times New Roman"/>
          <w:sz w:val="24"/>
          <w:szCs w:val="24"/>
        </w:rPr>
        <w:t xml:space="preserve"> family feels detached with Walter during this scene thus when he later alters his perspective on tolerating the cash and shows his development, the nuclear family gets more grounded. "Also, we have chosen to move into our home on the grounds that my dad my dad he earned it for us step by step</w:t>
      </w:r>
      <w:r>
        <w:rPr>
          <w:rFonts w:ascii="Times New Roman" w:cs="Times New Roman" w:hAnsi="Times New Roman"/>
          <w:sz w:val="24"/>
          <w:szCs w:val="24"/>
        </w:rPr>
        <w:fldChar w:fldCharType="begin"/>
      </w:r>
      <w:r>
        <w:rPr>
          <w:rFonts w:ascii="Times New Roman" w:cs="Times New Roman" w:hAnsi="Times New Roman"/>
          <w:sz w:val="24"/>
          <w:szCs w:val="24"/>
        </w:rPr>
        <w:instrText xml:space="preserve"> CITATION Kat95 \l 1033 </w:instrText>
      </w:r>
      <w:r>
        <w:rPr>
          <w:rFonts w:ascii="Times New Roman" w:cs="Times New Roman" w:hAnsi="Times New Roman"/>
          <w:sz w:val="24"/>
          <w:szCs w:val="24"/>
        </w:rPr>
        <w:fldChar w:fldCharType="separate"/>
      </w:r>
      <w:r>
        <w:rPr>
          <w:rFonts w:ascii="Times New Roman" w:cs="Times New Roman" w:hAnsi="Times New Roman"/>
          <w:noProof/>
          <w:sz w:val="24"/>
          <w:szCs w:val="24"/>
        </w:rPr>
        <w:t xml:space="preserve"> </w:t>
      </w:r>
      <w:r>
        <w:rPr>
          <w:rFonts w:ascii="Times New Roman" w:cs="Times New Roman" w:hAnsi="Times New Roman"/>
          <w:noProof/>
          <w:sz w:val="24"/>
          <w:szCs w:val="24"/>
        </w:rPr>
        <w:t>(Kate, 1895)</w:t>
      </w:r>
      <w:r>
        <w:rPr>
          <w:rFonts w:ascii="Times New Roman" w:cs="Times New Roman" w:hAnsi="Times New Roman"/>
          <w:sz w:val="24"/>
          <w:szCs w:val="24"/>
        </w:rPr>
        <w:fldChar w:fldCharType="end"/>
      </w:r>
      <w:r>
        <w:rPr>
          <w:rFonts w:ascii="Times New Roman" w:cs="Times New Roman" w:hAnsi="Times New Roman"/>
          <w:sz w:val="24"/>
          <w:szCs w:val="24"/>
        </w:rPr>
        <w:t>. We would prefer not to raise no hell for no one or battle no causes, and we will attempt to be acceptable neighbors. Furthermore, that is all we got the chance to state about that. We don't need your cash</w:t>
      </w:r>
      <w:r>
        <w:rPr>
          <w:rFonts w:ascii="Times New Roman" w:cs="Times New Roman" w:hAnsi="Times New Roman"/>
          <w:sz w:val="24"/>
          <w:szCs w:val="24"/>
        </w:rPr>
        <w:t>.</w:t>
      </w:r>
      <w:r>
        <w:rPr>
          <w:rFonts w:ascii="Times New Roman" w:cs="Times New Roman" w:hAnsi="Times New Roman"/>
          <w:sz w:val="24"/>
          <w:szCs w:val="24"/>
        </w:rPr>
        <w:t xml:space="preserve"> This is the choice Walter winds up making, the part where the</w:t>
      </w:r>
      <w:r>
        <w:rPr>
          <w:rFonts w:ascii="Times New Roman" w:cs="Times New Roman" w:hAnsi="Times New Roman"/>
          <w:sz w:val="24"/>
          <w:szCs w:val="24"/>
        </w:rPr>
        <w:t>y</w:t>
      </w:r>
      <w:r>
        <w:rPr>
          <w:rFonts w:ascii="Times New Roman" w:cs="Times New Roman" w:hAnsi="Times New Roman"/>
          <w:sz w:val="24"/>
          <w:szCs w:val="24"/>
        </w:rPr>
        <w:t xml:space="preserve"> </w:t>
      </w:r>
      <w:r>
        <w:rPr>
          <w:rFonts w:ascii="Times New Roman" w:cs="Times New Roman" w:hAnsi="Times New Roman"/>
          <w:sz w:val="24"/>
          <w:szCs w:val="24"/>
        </w:rPr>
        <w:t>peruse</w:t>
      </w:r>
      <w:r>
        <w:rPr>
          <w:rFonts w:ascii="Times New Roman" w:cs="Times New Roman" w:hAnsi="Times New Roman"/>
          <w:sz w:val="24"/>
          <w:szCs w:val="24"/>
        </w:rPr>
        <w:t xml:space="preserve"> acknowledges how much Walter has changed. His family's supposition changes just as shown when mother says "He at long last come into his masculinity today, isn't that right? Sort of like a rainbow after the downpour… </w:t>
      </w:r>
    </w:p>
    <w:p>
      <w:pPr>
        <w:pStyle w:val="style0"/>
        <w:spacing w:lineRule="auto" w:line="480"/>
        <w:rPr>
          <w:rFonts w:ascii="Times New Roman" w:cs="Times New Roman" w:hAnsi="Times New Roman"/>
          <w:b/>
          <w:sz w:val="24"/>
          <w:szCs w:val="24"/>
        </w:rPr>
      </w:pPr>
      <w:r>
        <w:rPr>
          <w:rFonts w:ascii="Times New Roman" w:cs="Times New Roman" w:hAnsi="Times New Roman"/>
          <w:b/>
          <w:sz w:val="24"/>
          <w:szCs w:val="24"/>
        </w:rPr>
        <w:t xml:space="preserve">The </w:t>
      </w:r>
      <w:r>
        <w:rPr>
          <w:rFonts w:ascii="Times New Roman" w:cs="Times New Roman" w:hAnsi="Times New Roman"/>
          <w:b/>
          <w:color w:val="001847"/>
          <w:sz w:val="24"/>
          <w:szCs w:val="24"/>
          <w:shd w:val="clear" w:color="auto" w:fill="ffffff"/>
        </w:rPr>
        <w:t>Forces or Circumstances Thwart his A</w:t>
      </w:r>
      <w:r>
        <w:rPr>
          <w:rFonts w:ascii="Times New Roman" w:cs="Times New Roman" w:hAnsi="Times New Roman"/>
          <w:b/>
          <w:color w:val="001847"/>
          <w:sz w:val="24"/>
          <w:szCs w:val="24"/>
          <w:shd w:val="clear" w:color="auto" w:fill="ffffff"/>
        </w:rPr>
        <w:t>ttempts</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Walter </w:t>
      </w:r>
      <w:r>
        <w:rPr>
          <w:rFonts w:ascii="Times New Roman" w:cs="Times New Roman" w:hAnsi="Times New Roman"/>
          <w:sz w:val="24"/>
          <w:szCs w:val="24"/>
        </w:rPr>
        <w:t>is a lean, extraordinary youngster in his center thirties, slanted to fast anxious developments and unpredictable discourse propensities and consistently in his voice th</w:t>
      </w:r>
      <w:r>
        <w:rPr>
          <w:rFonts w:ascii="Times New Roman" w:cs="Times New Roman" w:hAnsi="Times New Roman"/>
          <w:sz w:val="24"/>
          <w:szCs w:val="24"/>
        </w:rPr>
        <w:t xml:space="preserve">ere is a nature of prosecution. </w:t>
      </w:r>
      <w:r>
        <w:rPr>
          <w:rFonts w:ascii="Times New Roman" w:cs="Times New Roman" w:hAnsi="Times New Roman"/>
          <w:sz w:val="24"/>
          <w:szCs w:val="24"/>
        </w:rPr>
        <w:t xml:space="preserve">Walter is commonly a genuine man with bunches of pride. His very </w:t>
      </w:r>
      <w:r>
        <w:rPr>
          <w:rFonts w:ascii="Times New Roman" w:cs="Times New Roman" w:hAnsi="Times New Roman"/>
          <w:sz w:val="24"/>
          <w:szCs w:val="24"/>
        </w:rPr>
        <w:t xml:space="preserve">discourse is portrayed as having a "nature of arraignment" which means he can sound denouncing and cruel, which shows regularly all through the play. His character is exceptionally anxious, as he isn't happy with his present way of life. Walter needs more from his life by beginning a business to procure cash and with it, regard. This need of his changes his character as he turns out to be impulsive by drinking ceaselessly his annoyance and dissatisfaction. </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His mom even says to him </w:t>
      </w:r>
      <w:r>
        <w:rPr>
          <w:rFonts w:ascii="Times New Roman" w:cs="Times New Roman" w:hAnsi="Times New Roman"/>
          <w:sz w:val="24"/>
          <w:szCs w:val="24"/>
        </w:rPr>
        <w:t>something</w:t>
      </w:r>
      <w:r>
        <w:rPr>
          <w:rFonts w:ascii="Times New Roman" w:cs="Times New Roman" w:hAnsi="Times New Roman"/>
          <w:sz w:val="24"/>
          <w:szCs w:val="24"/>
        </w:rPr>
        <w:t xml:space="preserve"> gobbling you up like an insane man. Something more than me not giving you this cash. The previous barely any years I been watching it transpire. You get all anxious actin</w:t>
      </w:r>
      <w:r>
        <w:rPr>
          <w:rFonts w:ascii="Times New Roman" w:cs="Times New Roman" w:hAnsi="Times New Roman"/>
          <w:sz w:val="24"/>
          <w:szCs w:val="24"/>
        </w:rPr>
        <w:t>g and sort of wild in the eyes</w:t>
      </w:r>
      <w:r>
        <w:rPr>
          <w:rFonts w:ascii="Times New Roman" w:cs="Times New Roman" w:hAnsi="Times New Roman"/>
          <w:sz w:val="24"/>
          <w:szCs w:val="24"/>
        </w:rPr>
        <w:fldChar w:fldCharType="begin"/>
      </w:r>
      <w:r>
        <w:rPr>
          <w:rFonts w:ascii="Times New Roman" w:cs="Times New Roman" w:hAnsi="Times New Roman"/>
          <w:sz w:val="24"/>
          <w:szCs w:val="24"/>
        </w:rPr>
        <w:instrText xml:space="preserve"> CITATION Jen10 \l 1033 </w:instrText>
      </w:r>
      <w:r>
        <w:rPr>
          <w:rFonts w:ascii="Times New Roman" w:cs="Times New Roman" w:hAnsi="Times New Roman"/>
          <w:sz w:val="24"/>
          <w:szCs w:val="24"/>
        </w:rPr>
        <w:fldChar w:fldCharType="separate"/>
      </w:r>
      <w:r>
        <w:rPr>
          <w:rFonts w:ascii="Times New Roman" w:cs="Times New Roman" w:hAnsi="Times New Roman"/>
          <w:noProof/>
          <w:sz w:val="24"/>
          <w:szCs w:val="24"/>
        </w:rPr>
        <w:t xml:space="preserve"> </w:t>
      </w:r>
      <w:r>
        <w:rPr>
          <w:rFonts w:ascii="Times New Roman" w:cs="Times New Roman" w:hAnsi="Times New Roman"/>
          <w:noProof/>
          <w:sz w:val="24"/>
          <w:szCs w:val="24"/>
        </w:rPr>
        <w:t>(Jenny , 2010)</w:t>
      </w:r>
      <w:r>
        <w:rPr>
          <w:rFonts w:ascii="Times New Roman" w:cs="Times New Roman" w:hAnsi="Times New Roman"/>
          <w:sz w:val="24"/>
          <w:szCs w:val="24"/>
        </w:rPr>
        <w:fldChar w:fldCharType="end"/>
      </w:r>
      <w:r>
        <w:rPr>
          <w:rFonts w:ascii="Times New Roman" w:cs="Times New Roman" w:hAnsi="Times New Roman"/>
          <w:sz w:val="24"/>
          <w:szCs w:val="24"/>
        </w:rPr>
        <w:t>. Despite the fact that he is a round character, which is apparent by his change from being childish to accommodating of his family's needs, his pride and desire don't decrease since they form his "inward state". Toward the finish of the play, when Walter chooses to move into the white-restrictive neighborhood, his prideful nature is appeared, yet additionally his longing to d</w:t>
      </w:r>
      <w:r>
        <w:rPr>
          <w:rFonts w:ascii="Times New Roman" w:cs="Times New Roman" w:hAnsi="Times New Roman"/>
          <w:sz w:val="24"/>
          <w:szCs w:val="24"/>
        </w:rPr>
        <w:t xml:space="preserve">o what is best for his family, </w:t>
      </w:r>
      <w:r>
        <w:rPr>
          <w:rFonts w:ascii="Times New Roman" w:cs="Times New Roman" w:hAnsi="Times New Roman"/>
          <w:sz w:val="24"/>
          <w:szCs w:val="24"/>
        </w:rPr>
        <w:t>What I am letting you know is that we brought you here to reveal to you that we are pleased and that t</w:t>
      </w:r>
      <w:r>
        <w:rPr>
          <w:rFonts w:ascii="Times New Roman" w:cs="Times New Roman" w:hAnsi="Times New Roman"/>
          <w:sz w:val="24"/>
          <w:szCs w:val="24"/>
        </w:rPr>
        <w:t>his...We don't need your cash.</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Throughout the whole play, part of Walter's aspiration is because of his need to accommodate his family, his reasons were just mostly narrow minded, as he cared very much for his family and needed to furnish them with the best from life. This is obvious when he says to his child "What I am letting you know is that we brought you here to reveal to you that we are pleased and that this...We don't need your cash." </w:t>
      </w:r>
    </w:p>
    <w:p>
      <w:pPr>
        <w:pStyle w:val="style0"/>
        <w:spacing w:lineRule="auto" w:line="480"/>
        <w:rPr>
          <w:rFonts w:ascii="Times New Roman" w:cs="Times New Roman" w:hAnsi="Times New Roman"/>
          <w:b/>
          <w:sz w:val="24"/>
          <w:szCs w:val="24"/>
        </w:rPr>
      </w:pPr>
      <w:r>
        <w:rPr>
          <w:rFonts w:ascii="Times New Roman" w:cs="Times New Roman" w:hAnsi="Times New Roman"/>
          <w:b/>
          <w:sz w:val="24"/>
          <w:szCs w:val="24"/>
        </w:rPr>
        <w:t xml:space="preserve">The Assertion of Masculinity by Walter </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Walter Younger has a perplexing character with various attributes. </w:t>
      </w:r>
      <w:r>
        <w:rPr>
          <w:rFonts w:ascii="Times New Roman" w:cs="Times New Roman" w:hAnsi="Times New Roman"/>
          <w:sz w:val="24"/>
          <w:szCs w:val="24"/>
        </w:rPr>
        <w:t>He finally asserted the masculinity</w:t>
      </w:r>
      <w:r>
        <w:rPr>
          <w:rFonts w:ascii="Times New Roman" w:cs="Times New Roman" w:hAnsi="Times New Roman"/>
          <w:sz w:val="24"/>
          <w:szCs w:val="24"/>
        </w:rPr>
        <w:fldChar w:fldCharType="begin"/>
      </w:r>
      <w:r>
        <w:rPr>
          <w:rFonts w:ascii="Times New Roman" w:cs="Times New Roman" w:hAnsi="Times New Roman"/>
          <w:sz w:val="24"/>
          <w:szCs w:val="24"/>
        </w:rPr>
        <w:instrText xml:space="preserve"> CITATION Kat95 \l 1033 </w:instrText>
      </w:r>
      <w:r>
        <w:rPr>
          <w:rFonts w:ascii="Times New Roman" w:cs="Times New Roman" w:hAnsi="Times New Roman"/>
          <w:sz w:val="24"/>
          <w:szCs w:val="24"/>
        </w:rPr>
        <w:fldChar w:fldCharType="separate"/>
      </w:r>
      <w:r>
        <w:rPr>
          <w:rFonts w:ascii="Times New Roman" w:cs="Times New Roman" w:hAnsi="Times New Roman"/>
          <w:noProof/>
          <w:sz w:val="24"/>
          <w:szCs w:val="24"/>
        </w:rPr>
        <w:t xml:space="preserve"> </w:t>
      </w:r>
      <w:r>
        <w:rPr>
          <w:rFonts w:ascii="Times New Roman" w:cs="Times New Roman" w:hAnsi="Times New Roman"/>
          <w:noProof/>
          <w:sz w:val="24"/>
          <w:szCs w:val="24"/>
        </w:rPr>
        <w:t>(Kate, 1895)</w:t>
      </w:r>
      <w:r>
        <w:rPr>
          <w:rFonts w:ascii="Times New Roman" w:cs="Times New Roman" w:hAnsi="Times New Roman"/>
          <w:sz w:val="24"/>
          <w:szCs w:val="24"/>
        </w:rPr>
        <w:fldChar w:fldCharType="end"/>
      </w:r>
      <w:r>
        <w:rPr>
          <w:rFonts w:ascii="Times New Roman" w:cs="Times New Roman" w:hAnsi="Times New Roman"/>
          <w:sz w:val="24"/>
          <w:szCs w:val="24"/>
        </w:rPr>
        <w:t xml:space="preserve">. Because, </w:t>
      </w:r>
      <w:r>
        <w:rPr>
          <w:rFonts w:ascii="Times New Roman" w:cs="Times New Roman" w:hAnsi="Times New Roman"/>
          <w:sz w:val="24"/>
          <w:szCs w:val="24"/>
        </w:rPr>
        <w:t>For</w:t>
      </w:r>
      <w:r>
        <w:rPr>
          <w:rFonts w:ascii="Times New Roman" w:cs="Times New Roman" w:hAnsi="Times New Roman"/>
          <w:sz w:val="24"/>
          <w:szCs w:val="24"/>
        </w:rPr>
        <w:t xml:space="preserve"> a great part of the story we consider Walter to be an </w:t>
      </w:r>
      <w:r>
        <w:rPr>
          <w:rFonts w:ascii="Times New Roman" w:cs="Times New Roman" w:hAnsi="Times New Roman"/>
          <w:sz w:val="24"/>
          <w:szCs w:val="24"/>
        </w:rPr>
        <w:t xml:space="preserve">aggressive man that never accomplished his fantasies he wedded and settled. Walter yearns for a superior existence with deference and cash, and in the play we see that he will effectively achieve his objectives. His disappointment with his life is apparent from his discussion about beginning a business, something he reminds his better half </w:t>
      </w:r>
      <w:r>
        <w:rPr>
          <w:rFonts w:ascii="Times New Roman" w:cs="Times New Roman" w:hAnsi="Times New Roman"/>
          <w:sz w:val="24"/>
          <w:szCs w:val="24"/>
        </w:rPr>
        <w:t>everyday,"I</w:t>
      </w:r>
      <w:r>
        <w:rPr>
          <w:rFonts w:ascii="Times New Roman" w:cs="Times New Roman" w:hAnsi="Times New Roman"/>
          <w:sz w:val="24"/>
          <w:szCs w:val="24"/>
        </w:rPr>
        <w:t xml:space="preserve"> got a dream...I got the chance to grab hold of this here world, infant!" This pride is the thing that causes Walter numerous issues, another side to his character.</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As a rule, he is described in a narrow minded light, for instance, when he loses the entirety of the put away cash including his sister's school expenses. We see Walter at his absolute bottom after this occasion, when he quickly relinquishes his pride that was a huge segment of his character. He offers to yield to </w:t>
      </w:r>
      <w:r>
        <w:rPr>
          <w:rFonts w:ascii="Times New Roman" w:cs="Times New Roman" w:hAnsi="Times New Roman"/>
          <w:sz w:val="24"/>
          <w:szCs w:val="24"/>
        </w:rPr>
        <w:t>Lindor's</w:t>
      </w:r>
      <w:r>
        <w:rPr>
          <w:rFonts w:ascii="Times New Roman" w:cs="Times New Roman" w:hAnsi="Times New Roman"/>
          <w:sz w:val="24"/>
          <w:szCs w:val="24"/>
        </w:rPr>
        <w:t xml:space="preserve"> arrangement, to compensate for his slip-ups</w:t>
      </w:r>
      <w:r>
        <w:rPr>
          <w:rFonts w:ascii="Times New Roman" w:cs="Times New Roman" w:hAnsi="Times New Roman"/>
          <w:sz w:val="24"/>
          <w:szCs w:val="24"/>
        </w:rPr>
        <w:fldChar w:fldCharType="begin"/>
      </w:r>
      <w:r>
        <w:rPr>
          <w:rFonts w:ascii="Times New Roman" w:cs="Times New Roman" w:hAnsi="Times New Roman"/>
          <w:sz w:val="24"/>
          <w:szCs w:val="24"/>
        </w:rPr>
        <w:instrText xml:space="preserve"> CITATION Jen10 \l 1033 </w:instrText>
      </w:r>
      <w:r>
        <w:rPr>
          <w:rFonts w:ascii="Times New Roman" w:cs="Times New Roman" w:hAnsi="Times New Roman"/>
          <w:sz w:val="24"/>
          <w:szCs w:val="24"/>
        </w:rPr>
        <w:fldChar w:fldCharType="separate"/>
      </w:r>
      <w:r>
        <w:rPr>
          <w:rFonts w:ascii="Times New Roman" w:cs="Times New Roman" w:hAnsi="Times New Roman"/>
          <w:noProof/>
          <w:sz w:val="24"/>
          <w:szCs w:val="24"/>
        </w:rPr>
        <w:t xml:space="preserve"> </w:t>
      </w:r>
      <w:r>
        <w:rPr>
          <w:rFonts w:ascii="Times New Roman" w:cs="Times New Roman" w:hAnsi="Times New Roman"/>
          <w:noProof/>
          <w:sz w:val="24"/>
          <w:szCs w:val="24"/>
        </w:rPr>
        <w:t>(Jenny , 2010)</w:t>
      </w:r>
      <w:r>
        <w:rPr>
          <w:rFonts w:ascii="Times New Roman" w:cs="Times New Roman" w:hAnsi="Times New Roman"/>
          <w:sz w:val="24"/>
          <w:szCs w:val="24"/>
        </w:rPr>
        <w:fldChar w:fldCharType="end"/>
      </w:r>
      <w:r>
        <w:rPr>
          <w:rFonts w:ascii="Times New Roman" w:cs="Times New Roman" w:hAnsi="Times New Roman"/>
          <w:sz w:val="24"/>
          <w:szCs w:val="24"/>
        </w:rPr>
        <w:t xml:space="preserve">. "That white man will stroll in that entryway ready to compose checks for more cash than we ever had....I'm going to put on an act </w:t>
      </w:r>
      <w:r>
        <w:rPr>
          <w:rFonts w:ascii="Times New Roman" w:cs="Times New Roman" w:hAnsi="Times New Roman"/>
          <w:sz w:val="24"/>
          <w:szCs w:val="24"/>
        </w:rPr>
        <w:t>mom. However</w:t>
      </w:r>
      <w:r>
        <w:rPr>
          <w:rFonts w:ascii="Times New Roman" w:cs="Times New Roman" w:hAnsi="Times New Roman"/>
          <w:sz w:val="24"/>
          <w:szCs w:val="24"/>
        </w:rPr>
        <w:t xml:space="preserve">, we see that Walter's pride is a predominant attribute to his character as he eventually doesn't proceed with this arrangement, "What I am letting you know is that we brought you here to disclose to you that we are glad and </w:t>
      </w:r>
      <w:r>
        <w:rPr>
          <w:rFonts w:ascii="Times New Roman" w:cs="Times New Roman" w:hAnsi="Times New Roman"/>
          <w:sz w:val="24"/>
          <w:szCs w:val="24"/>
        </w:rPr>
        <w:t>that</w:t>
      </w:r>
      <w:r>
        <w:rPr>
          <w:rFonts w:ascii="Times New Roman" w:cs="Times New Roman" w:hAnsi="Times New Roman"/>
          <w:sz w:val="24"/>
          <w:szCs w:val="24"/>
        </w:rPr>
        <w:t>..</w:t>
      </w:r>
      <w:r>
        <w:rPr>
          <w:rFonts w:ascii="Times New Roman" w:cs="Times New Roman" w:hAnsi="Times New Roman"/>
          <w:sz w:val="24"/>
          <w:szCs w:val="24"/>
        </w:rPr>
        <w:t>We</w:t>
      </w:r>
      <w:r>
        <w:rPr>
          <w:rFonts w:ascii="Times New Roman" w:cs="Times New Roman" w:hAnsi="Times New Roman"/>
          <w:sz w:val="24"/>
          <w:szCs w:val="24"/>
        </w:rPr>
        <w:t xml:space="preserve"> don't need your cash." After this quarrel, the family observes the mindful side of Walter that needs the best for his family; "He at last come into his masculinity today, isn't that right? Sort of like a rainbow after the downpour… </w:t>
      </w:r>
    </w:p>
    <w:p>
      <w:pPr>
        <w:pStyle w:val="style0"/>
        <w:spacing w:lineRule="auto" w:line="480"/>
        <w:jc w:val="center"/>
        <w:rPr>
          <w:rFonts w:ascii="Times New Roman" w:cs="Times New Roman" w:hAnsi="Times New Roman"/>
          <w:b/>
          <w:sz w:val="24"/>
          <w:szCs w:val="24"/>
        </w:rPr>
      </w:pPr>
      <w:r>
        <w:rPr>
          <w:rFonts w:ascii="Times New Roman" w:cs="Times New Roman" w:hAnsi="Times New Roman"/>
          <w:b/>
          <w:sz w:val="24"/>
          <w:szCs w:val="24"/>
        </w:rPr>
        <w:t>Conclusion</w:t>
      </w:r>
    </w:p>
    <w:p>
      <w:pPr>
        <w:pStyle w:val="style0"/>
        <w:spacing w:lineRule="auto" w:line="480"/>
        <w:ind w:firstLine="720"/>
        <w:rPr>
          <w:rFonts w:ascii="Times New Roman" w:cs="Times New Roman" w:hAnsi="Times New Roman"/>
          <w:sz w:val="24"/>
          <w:szCs w:val="24"/>
        </w:rPr>
      </w:pPr>
      <w:r>
        <w:rPr>
          <w:rFonts w:ascii="Times New Roman" w:cs="Times New Roman" w:hAnsi="Times New Roman"/>
          <w:sz w:val="24"/>
          <w:szCs w:val="24"/>
        </w:rPr>
        <w:t xml:space="preserve">Walter's inspiration for accomplishing his fantasy is a blend of a childishness, ravenousness, and love for his family. On one hand, Walter yearns for a superior life than what he at present has. He needs cash and cultural regard, and he fears for his own </w:t>
      </w:r>
      <w:r>
        <w:rPr>
          <w:rFonts w:ascii="Times New Roman" w:cs="Times New Roman" w:hAnsi="Times New Roman"/>
          <w:sz w:val="24"/>
          <w:szCs w:val="24"/>
        </w:rPr>
        <w:t>future; “Sometimes</w:t>
      </w:r>
      <w:r>
        <w:rPr>
          <w:rFonts w:ascii="Times New Roman" w:cs="Times New Roman" w:hAnsi="Times New Roman"/>
          <w:sz w:val="24"/>
          <w:szCs w:val="24"/>
        </w:rPr>
        <w:t xml:space="preserve"> it resembles I can see the future loosened up before me-downright as day. The future, Mama. Looming over yonder at the edge of my days. Simply holding up a major, approaching cl</w:t>
      </w:r>
      <w:r>
        <w:rPr>
          <w:rFonts w:ascii="Times New Roman" w:cs="Times New Roman" w:hAnsi="Times New Roman"/>
          <w:sz w:val="24"/>
          <w:szCs w:val="24"/>
        </w:rPr>
        <w:t xml:space="preserve">ear </w:t>
      </w:r>
      <w:r>
        <w:rPr>
          <w:rFonts w:ascii="Times New Roman" w:cs="Times New Roman" w:hAnsi="Times New Roman"/>
          <w:sz w:val="24"/>
          <w:szCs w:val="24"/>
        </w:rPr>
        <w:t>space-loaded with nothing. Part</w:t>
      </w:r>
      <w:r>
        <w:rPr>
          <w:rFonts w:ascii="Times New Roman" w:cs="Times New Roman" w:hAnsi="Times New Roman"/>
          <w:sz w:val="24"/>
          <w:szCs w:val="24"/>
        </w:rPr>
        <w:t xml:space="preserve"> of his inspiration comes from the things he didn't have growing up, it is obvious in the play that the Youngers were not a wealthy family, and this absence of extravagance is the thing that caused Walter's hankering for additional. His mom even says "You something new, kid. In my time we was stressed over not being lynched and getting toward the North on the off chance that we could and how to remain alive and still have a touch of pride as well… Now here come you and Beneatha-talking 'session things </w:t>
      </w:r>
      <w:r>
        <w:rPr>
          <w:rFonts w:ascii="Times New Roman" w:cs="Times New Roman" w:hAnsi="Times New Roman"/>
          <w:sz w:val="24"/>
          <w:szCs w:val="24"/>
        </w:rPr>
        <w:t>we never</w:t>
      </w:r>
      <w:r>
        <w:rPr>
          <w:rFonts w:ascii="Times New Roman" w:cs="Times New Roman" w:hAnsi="Times New Roman"/>
          <w:sz w:val="24"/>
          <w:szCs w:val="24"/>
        </w:rPr>
        <w:t xml:space="preserve"> at any point pondered scarcely, me and your daddy.</w:t>
      </w:r>
    </w:p>
    <w:p>
      <w:pPr>
        <w:pStyle w:val="style0"/>
        <w:spacing w:lineRule="auto" w:line="480"/>
        <w:rPr>
          <w:rStyle w:val="style87"/>
          <w:rFonts w:ascii="Times New Roman" w:cs="Times New Roman" w:hAnsi="Times New Roman"/>
          <w:color w:val="837253"/>
          <w:sz w:val="24"/>
          <w:szCs w:val="24"/>
        </w:rPr>
      </w:pPr>
    </w:p>
    <w:p>
      <w:pPr>
        <w:pStyle w:val="style0"/>
        <w:spacing w:lineRule="auto" w:line="480"/>
        <w:rPr>
          <w:rStyle w:val="style87"/>
          <w:rFonts w:ascii="Times New Roman" w:cs="Times New Roman" w:hAnsi="Times New Roman"/>
          <w:color w:val="837253"/>
          <w:sz w:val="24"/>
          <w:szCs w:val="24"/>
        </w:rPr>
      </w:pPr>
    </w:p>
    <w:sectPr>
      <w:headerReference w:type="default" r:id="rId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Times New Roman">
    <w:altName w:val="Times New Roman"/>
    <w:panose1 w:val="02020603050004020304"/>
    <w:charset w:val="00"/>
    <w:family w:val="roman"/>
    <w:pitch w:val="variable"/>
    <w:sig w:usb0="E0002EFF" w:usb1="C000785B" w:usb2="00000009" w:usb3="00000000" w:csb0="000001FF" w:csb1="00000000"/>
  </w:font>
  <w:font w:name="Calibri Light">
    <w:altName w:val="Calibri Light"/>
    <w:panose1 w:val="020f0302020002030204"/>
    <w:charset w:val="00"/>
    <w:family w:val="swiss"/>
    <w:pitch w:val="variable"/>
    <w:sig w:usb0="E4002EFF" w:usb1="C000247B" w:usb2="00000009" w:usb3="00000000" w:csb0="000001F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jc w:val="right"/>
      <w:rPr/>
    </w:pPr>
    <w:r>
      <w:rPr/>
      <w:fldChar w:fldCharType="begin"/>
    </w:r>
    <w:r>
      <w:instrText xml:space="preserve"> PAGE   \* MERGEFORMAT </w:instrText>
    </w:r>
    <w:r>
      <w:rPr/>
      <w:fldChar w:fldCharType="separate"/>
    </w:r>
    <w:r>
      <w:rPr>
        <w:noProof/>
      </w:rPr>
      <w:t>3</w:t>
    </w:r>
    <w:r>
      <w:rPr>
        <w:noProof/>
      </w:rPr>
      <w:fldChar w:fldCharType="end"/>
    </w:r>
  </w:p>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en-US" w:bidi="ar-SA" w:eastAsia="en-US"/>
      </w:rPr>
    </w:rPrDefault>
    <w:pPrDefault>
      <w:pPr>
        <w:spacing w:after="160" w:lineRule="auto" w:line="259"/>
      </w:pPr>
    </w:pPrDefault>
  </w:docDefaults>
  <w:style w:type="paragraph" w:default="1" w:styleId="style0">
    <w:name w:val="Normal"/>
    <w:next w:val="style0"/>
    <w:qFormat/>
    <w:pPr/>
  </w:style>
  <w:style w:type="paragraph" w:styleId="style1">
    <w:name w:val="heading 1"/>
    <w:basedOn w:val="style0"/>
    <w:next w:val="style0"/>
    <w:link w:val="style4099"/>
    <w:qFormat/>
    <w:uiPriority w:val="9"/>
    <w:pPr>
      <w:keepNext/>
      <w:keepLines/>
      <w:spacing w:before="240" w:after="0"/>
      <w:outlineLvl w:val="0"/>
    </w:pPr>
    <w:rPr>
      <w:rFonts w:ascii="Calibri Light" w:cs="宋体" w:eastAsia="宋体" w:hAnsi="Calibri Light"/>
      <w:color w:val="2e74b5"/>
      <w:sz w:val="32"/>
      <w:szCs w:val="32"/>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7">
    <w:name w:val="Strong"/>
    <w:basedOn w:val="style65"/>
    <w:next w:val="style87"/>
    <w:qFormat/>
    <w:uiPriority w:val="22"/>
    <w:rPr>
      <w:b/>
      <w:bCs/>
    </w:rPr>
  </w:style>
  <w:style w:type="paragraph" w:styleId="style31">
    <w:name w:val="header"/>
    <w:basedOn w:val="style0"/>
    <w:next w:val="style31"/>
    <w:link w:val="style4097"/>
    <w:uiPriority w:val="99"/>
    <w:pPr>
      <w:tabs>
        <w:tab w:val="center" w:leader="none" w:pos="4680"/>
        <w:tab w:val="right" w:leader="none" w:pos="9360"/>
      </w:tabs>
      <w:spacing w:after="0" w:lineRule="auto" w:line="240"/>
    </w:pPr>
    <w:rPr/>
  </w:style>
  <w:style w:type="character" w:customStyle="1" w:styleId="style4097">
    <w:name w:val="Header Char_1cf5b0b1-6254-4c32-9417-9c0e46a5cc58"/>
    <w:basedOn w:val="style65"/>
    <w:next w:val="style4097"/>
    <w:link w:val="style31"/>
    <w:uiPriority w:val="99"/>
  </w:style>
  <w:style w:type="paragraph" w:styleId="style32">
    <w:name w:val="footer"/>
    <w:basedOn w:val="style0"/>
    <w:next w:val="style32"/>
    <w:link w:val="style4098"/>
    <w:uiPriority w:val="99"/>
    <w:pPr>
      <w:tabs>
        <w:tab w:val="center" w:leader="none" w:pos="4680"/>
        <w:tab w:val="right" w:leader="none" w:pos="9360"/>
      </w:tabs>
      <w:spacing w:after="0" w:lineRule="auto" w:line="240"/>
    </w:pPr>
    <w:rPr/>
  </w:style>
  <w:style w:type="character" w:customStyle="1" w:styleId="style4098">
    <w:name w:val="Footer Char_fcd0bef0-e355-4225-bd35-61b6eed19780"/>
    <w:basedOn w:val="style65"/>
    <w:next w:val="style4098"/>
    <w:link w:val="style32"/>
    <w:uiPriority w:val="99"/>
  </w:style>
  <w:style w:type="character" w:customStyle="1" w:styleId="style4099">
    <w:name w:val="Heading 1 Char_df1d7ee0-9ddc-4197-98e6-1545492f1b0d"/>
    <w:basedOn w:val="style65"/>
    <w:next w:val="style4099"/>
    <w:link w:val="style1"/>
    <w:uiPriority w:val="9"/>
    <w:rPr>
      <w:rFonts w:ascii="Calibri Light" w:cs="宋体" w:eastAsia="宋体" w:hAnsi="Calibri Light"/>
      <w:color w:val="2e74b5"/>
      <w:sz w:val="32"/>
      <w:szCs w:val="32"/>
    </w:rPr>
  </w:style>
  <w:style w:type="paragraph" w:styleId="style265">
    <w:name w:val="Bibliography"/>
    <w:basedOn w:val="style0"/>
    <w:next w:val="style0"/>
    <w:uiPriority w:val="37"/>
    <w:p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Kat95</b:Tag>
    <b:SourceType>JournalArticle</b:SourceType>
    <b:Guid>{AA6A4DD6-64CA-4525-A34F-CBE353B98A63}</b:Guid>
    <b:Title>The Story of an Hou</b:Title>
    <b:JournalName>The Kate Chopin international society</b:JournalName>
    <b:Year>1895</b:Year>
    <b:Pages>4-5</b:Pages>
    <b:Volume>2</b:Volume>
    <b:Author>
      <b:Author>
        <b:NameList>
          <b:Person>
            <b:Last>Kate</b:Last>
            <b:First> Chopin</b:First>
          </b:Person>
        </b:NameList>
      </b:Author>
    </b:Author>
    <b:RefOrder>2</b:RefOrder>
  </b:Source>
  <b:Source>
    <b:Tag>Jen10</b:Tag>
    <b:SourceType>JournalArticle</b:SourceType>
    <b:Guid>{460E1C20-06E8-4F44-9C52-F1A90AF129F1}</b:Guid>
    <b:Title>A Trinity of Adaptations--Comparisons in Contrast</b:Title>
    <b:JournalName>A Raisin in the Sun</b:JournalName>
    <b:Year>2010</b:Year>
    <b:Pages>4</b:Pages>
    <b:Volume>2</b:Volume>
    <b:Issue>1</b:Issue>
    <b:Author>
      <b:Author>
        <b:NameList>
          <b:Person>
            <b:Last>Jenny </b:Last>
            <b:First>Taylor</b:First>
          </b:Person>
        </b:NameList>
      </b:Author>
    </b:Author>
    <b:RefOrder>1</b:RefOrder>
  </b:Source>
</b:Sources>
</file>

<file path=customXml/itemProps1.xml><?xml version="1.0" encoding="utf-8"?>
<ds:datastoreItem xmlns:ds="http://schemas.openxmlformats.org/officeDocument/2006/customXml" ds:itemID="{0AE731D1-6656-4D65-9366-F080F0FC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1449</Words>
  <Pages>7</Pages>
  <Characters>6862</Characters>
  <Application>WPS Office</Application>
  <DocSecurity>0</DocSecurity>
  <Paragraphs>22</Paragraphs>
  <ScaleCrop>false</ScaleCrop>
  <LinksUpToDate>false</LinksUpToDate>
  <CharactersWithSpaces>8302</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2020-10-10T13:59:25Z</dcterms:created>
  <dc:creator>Admin</dc:creator>
  <lastModifiedBy>TECNO LA7</lastModifiedBy>
  <dcterms:modified xsi:type="dcterms:W3CDTF">2020-10-10T13:59:25Z</dcterms:modified>
  <revision>8</revision>
</coreProperties>
</file>

<file path=docProps/custom.xml><?xml version="1.0" encoding="utf-8"?>
<Properties xmlns="http://schemas.openxmlformats.org/officeDocument/2006/custom-properties" xmlns:vt="http://schemas.openxmlformats.org/officeDocument/2006/docPropsVTypes"/>
</file>